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珠海市市场监督管理局关于202</w:t>
      </w:r>
      <w:r>
        <w:rPr>
          <w:rFonts w:hint="eastAsia" w:ascii="方正小标宋简体" w:hAnsi="方正小标宋简体" w:eastAsia="方正小标宋简体" w:cs="方正小标宋简体"/>
          <w:bCs/>
          <w:sz w:val="44"/>
          <w:szCs w:val="44"/>
          <w:lang w:val="en-US" w:eastAsia="zh-CN"/>
        </w:rPr>
        <w:t>5</w:t>
      </w:r>
      <w:r>
        <w:rPr>
          <w:rFonts w:hint="eastAsia" w:ascii="方正小标宋简体" w:hAnsi="方正小标宋简体" w:eastAsia="方正小标宋简体" w:cs="方正小标宋简体"/>
          <w:bCs/>
          <w:sz w:val="44"/>
          <w:szCs w:val="44"/>
        </w:rPr>
        <w:t>年珠海市车用尿素水溶液产品质量监督抽查结果的通告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根据《中华人民共和国产品质量法》《广东省产品质量监督条例》及《产品质量监督抽查管理暂行办法》等相关规定，202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年，珠海市市场监督管理局开展了车用尿素水溶液产品质量监督抽查工作，现将有关情况通告如下：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hint="eastAsia" w:ascii="黑体" w:hAnsi="黑体" w:eastAsia="黑体" w:cs="黑体"/>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本次抽查涉及流通领域</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家企业销售的</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批次车用尿素水溶液产品</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经检验，未发现质量不合格产品。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hint="eastAsia" w:ascii="黑体" w:hAnsi="黑体" w:eastAsia="黑体" w:cs="黑体"/>
          <w:sz w:val="32"/>
          <w:szCs w:val="32"/>
        </w:rPr>
        <w:t>二、抽查结果分析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本次监督抽查依据《车用尿素水溶液产品质量监督抽查实施细则》（2025年版），车用尿素水溶液的尿素含量、密度（20℃）、折光率、碱度（以NH</w:t>
      </w:r>
      <w:r>
        <w:rPr>
          <w:rFonts w:hint="eastAsia" w:ascii="仿宋_GB2312" w:hAnsi="仿宋_GB2312" w:eastAsia="仿宋_GB2312" w:cs="仿宋_GB2312"/>
          <w:sz w:val="32"/>
          <w:szCs w:val="32"/>
          <w:vertAlign w:val="subscript"/>
          <w:lang w:val="en-US" w:eastAsia="zh-CN"/>
        </w:rPr>
        <w:t>3</w:t>
      </w:r>
      <w:r>
        <w:rPr>
          <w:rFonts w:hint="eastAsia" w:ascii="仿宋_GB2312" w:hAnsi="仿宋_GB2312" w:eastAsia="仿宋_GB2312" w:cs="仿宋_GB2312"/>
          <w:sz w:val="32"/>
          <w:szCs w:val="32"/>
          <w:lang w:val="en-US" w:eastAsia="zh-CN"/>
        </w:rPr>
        <w:t>计）、缩二脲、醛类（以HCHO计）、钙、铁、铜、锌、铬、镍、铝、镁、钠、钾、一致性确认等17个项目进行了检测。经检验，未发现不合格项目。</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抽检企业及产品清单</w:t>
      </w:r>
    </w:p>
    <w:tbl>
      <w:tblPr>
        <w:tblStyle w:val="6"/>
        <w:tblW w:w="92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727"/>
        <w:gridCol w:w="1698"/>
        <w:gridCol w:w="1313"/>
        <w:gridCol w:w="1181"/>
        <w:gridCol w:w="1425"/>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trPr>
        <w:tc>
          <w:tcPr>
            <w:tcW w:w="703"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序号</w:t>
            </w:r>
          </w:p>
        </w:tc>
        <w:tc>
          <w:tcPr>
            <w:tcW w:w="1727"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受检单位名称</w:t>
            </w:r>
          </w:p>
        </w:tc>
        <w:tc>
          <w:tcPr>
            <w:tcW w:w="1698"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产品名称</w:t>
            </w:r>
          </w:p>
        </w:tc>
        <w:tc>
          <w:tcPr>
            <w:tcW w:w="1313"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商标</w:t>
            </w:r>
          </w:p>
        </w:tc>
        <w:tc>
          <w:tcPr>
            <w:tcW w:w="1181"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型号规格</w:t>
            </w:r>
          </w:p>
        </w:tc>
        <w:tc>
          <w:tcPr>
            <w:tcW w:w="1425"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生产日期</w:t>
            </w:r>
          </w:p>
        </w:tc>
        <w:tc>
          <w:tcPr>
            <w:tcW w:w="1200"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检验结论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3"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w:t>
            </w:r>
          </w:p>
        </w:tc>
        <w:tc>
          <w:tcPr>
            <w:tcW w:w="1727" w:type="dxa"/>
            <w:shd w:val="clear" w:color="000000"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广东易成供应链有限公司珠海鹤洲分公司</w:t>
            </w:r>
          </w:p>
        </w:tc>
        <w:tc>
          <w:tcPr>
            <w:tcW w:w="1698"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柴油车尾气处理液【车用尿素水溶液（AUS32）】</w:t>
            </w:r>
          </w:p>
        </w:tc>
        <w:tc>
          <w:tcPr>
            <w:tcW w:w="1313"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1181"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20KG/桶</w:t>
            </w:r>
          </w:p>
        </w:tc>
        <w:tc>
          <w:tcPr>
            <w:tcW w:w="1425"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2025-02-18</w:t>
            </w:r>
          </w:p>
        </w:tc>
        <w:tc>
          <w:tcPr>
            <w:tcW w:w="1200" w:type="dxa"/>
            <w:shd w:val="clear" w:color="auto" w:fill="FFFFFF"/>
            <w:vAlign w:val="center"/>
          </w:tcPr>
          <w:p>
            <w:pPr>
              <w:widowControl/>
              <w:jc w:val="center"/>
              <w:textAlignment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3"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c>
          <w:tcPr>
            <w:tcW w:w="1727" w:type="dxa"/>
            <w:shd w:val="clear" w:color="000000"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中国石化销售股份有限公司广东珠海万春加油站</w:t>
            </w:r>
          </w:p>
        </w:tc>
        <w:tc>
          <w:tcPr>
            <w:tcW w:w="1698"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柴油车尾气处理液【车用尿素溶液（AUS32）】</w:t>
            </w:r>
          </w:p>
        </w:tc>
        <w:tc>
          <w:tcPr>
            <w:tcW w:w="1313" w:type="dxa"/>
            <w:shd w:val="clear" w:color="auto" w:fill="FFFFFF"/>
            <w:vAlign w:val="center"/>
          </w:tcPr>
          <w:p>
            <w:pPr>
              <w:widowControl/>
              <w:jc w:val="center"/>
              <w:textAlignment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AdBlue</w:t>
            </w:r>
          </w:p>
        </w:tc>
        <w:tc>
          <w:tcPr>
            <w:tcW w:w="1181"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20kg/桶</w:t>
            </w:r>
          </w:p>
        </w:tc>
        <w:tc>
          <w:tcPr>
            <w:tcW w:w="1425"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2025-05-17</w:t>
            </w:r>
          </w:p>
        </w:tc>
        <w:tc>
          <w:tcPr>
            <w:tcW w:w="1200"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3" w:type="dxa"/>
            <w:shd w:val="clear" w:color="auto" w:fill="FFFFFF"/>
            <w:vAlign w:val="center"/>
          </w:tcPr>
          <w:p>
            <w:pPr>
              <w:widowControl/>
              <w:jc w:val="center"/>
              <w:textAlignment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c>
          <w:tcPr>
            <w:tcW w:w="1727" w:type="dxa"/>
            <w:shd w:val="clear" w:color="000000"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珠海九洲新能源科技有限公司南湾加油站分公司</w:t>
            </w:r>
          </w:p>
        </w:tc>
        <w:tc>
          <w:tcPr>
            <w:tcW w:w="1698"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车用尿素溶液</w:t>
            </w:r>
          </w:p>
        </w:tc>
        <w:tc>
          <w:tcPr>
            <w:tcW w:w="1313"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好车同享HAO CHE TONG XIANG</w:t>
            </w:r>
          </w:p>
        </w:tc>
        <w:tc>
          <w:tcPr>
            <w:tcW w:w="1181"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10kg/桶</w:t>
            </w:r>
          </w:p>
        </w:tc>
        <w:tc>
          <w:tcPr>
            <w:tcW w:w="1425"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2025-03-01</w:t>
            </w:r>
          </w:p>
        </w:tc>
        <w:tc>
          <w:tcPr>
            <w:tcW w:w="1200"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3" w:type="dxa"/>
            <w:shd w:val="clear" w:color="auto" w:fill="FFFFFF"/>
            <w:vAlign w:val="center"/>
          </w:tcPr>
          <w:p>
            <w:pPr>
              <w:widowControl/>
              <w:jc w:val="center"/>
              <w:textAlignment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p>
        </w:tc>
        <w:tc>
          <w:tcPr>
            <w:tcW w:w="1727" w:type="dxa"/>
            <w:shd w:val="clear" w:color="000000"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珠海市捷胜投资发展有限公司金湾加油站</w:t>
            </w:r>
          </w:p>
        </w:tc>
        <w:tc>
          <w:tcPr>
            <w:tcW w:w="1698"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车用尿素溶液（柴油发动机尾气处理液）</w:t>
            </w:r>
          </w:p>
        </w:tc>
        <w:tc>
          <w:tcPr>
            <w:tcW w:w="1313"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1181"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20kg/桶</w:t>
            </w:r>
          </w:p>
        </w:tc>
        <w:tc>
          <w:tcPr>
            <w:tcW w:w="1425"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2024-11-09</w:t>
            </w:r>
          </w:p>
        </w:tc>
        <w:tc>
          <w:tcPr>
            <w:tcW w:w="1200"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3" w:type="dxa"/>
            <w:shd w:val="clear" w:color="auto" w:fill="FFFFFF"/>
            <w:vAlign w:val="center"/>
          </w:tcPr>
          <w:p>
            <w:pPr>
              <w:widowControl/>
              <w:jc w:val="center"/>
              <w:textAlignment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c>
          <w:tcPr>
            <w:tcW w:w="1727" w:type="dxa"/>
            <w:shd w:val="clear" w:color="000000"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中海石油炼化有限责任公司珠海市斗门区幸福加油站</w:t>
            </w:r>
          </w:p>
        </w:tc>
        <w:tc>
          <w:tcPr>
            <w:tcW w:w="1698"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车用尿素水溶液</w:t>
            </w:r>
          </w:p>
        </w:tc>
        <w:tc>
          <w:tcPr>
            <w:tcW w:w="1313"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1181"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10KG/桶</w:t>
            </w:r>
          </w:p>
        </w:tc>
        <w:tc>
          <w:tcPr>
            <w:tcW w:w="1425"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2025-05-17</w:t>
            </w:r>
          </w:p>
        </w:tc>
        <w:tc>
          <w:tcPr>
            <w:tcW w:w="1200"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3" w:type="dxa"/>
            <w:shd w:val="clear" w:color="auto" w:fill="FFFFFF"/>
            <w:vAlign w:val="center"/>
          </w:tcPr>
          <w:p>
            <w:pPr>
              <w:widowControl/>
              <w:jc w:val="center"/>
              <w:textAlignment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6</w:t>
            </w:r>
          </w:p>
        </w:tc>
        <w:tc>
          <w:tcPr>
            <w:tcW w:w="1727" w:type="dxa"/>
            <w:shd w:val="clear" w:color="000000"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珠海市南屏新大华商行</w:t>
            </w:r>
          </w:p>
        </w:tc>
        <w:tc>
          <w:tcPr>
            <w:tcW w:w="1698"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国六车用尿素溶液</w:t>
            </w:r>
          </w:p>
        </w:tc>
        <w:tc>
          <w:tcPr>
            <w:tcW w:w="1313"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标榜</w:t>
            </w:r>
          </w:p>
        </w:tc>
        <w:tc>
          <w:tcPr>
            <w:tcW w:w="1181"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10kg/桶</w:t>
            </w:r>
          </w:p>
        </w:tc>
        <w:tc>
          <w:tcPr>
            <w:tcW w:w="1425"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2024-11-14</w:t>
            </w:r>
          </w:p>
        </w:tc>
        <w:tc>
          <w:tcPr>
            <w:tcW w:w="1200"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3" w:type="dxa"/>
            <w:shd w:val="clear" w:color="auto" w:fill="FFFFFF"/>
            <w:vAlign w:val="center"/>
          </w:tcPr>
          <w:p>
            <w:pPr>
              <w:widowControl/>
              <w:jc w:val="center"/>
              <w:textAlignment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7</w:t>
            </w:r>
          </w:p>
        </w:tc>
        <w:tc>
          <w:tcPr>
            <w:tcW w:w="1727" w:type="dxa"/>
            <w:shd w:val="clear" w:color="000000"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中油碧辟石油有限公司珠海市南湾加油站</w:t>
            </w:r>
          </w:p>
        </w:tc>
        <w:tc>
          <w:tcPr>
            <w:tcW w:w="1698"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柴油尾气净化液</w:t>
            </w:r>
          </w:p>
        </w:tc>
        <w:tc>
          <w:tcPr>
            <w:tcW w:w="1313"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昆仑之星</w:t>
            </w:r>
          </w:p>
        </w:tc>
        <w:tc>
          <w:tcPr>
            <w:tcW w:w="1181"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20kg/桶</w:t>
            </w:r>
          </w:p>
        </w:tc>
        <w:tc>
          <w:tcPr>
            <w:tcW w:w="1425"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2025-05-15</w:t>
            </w:r>
          </w:p>
        </w:tc>
        <w:tc>
          <w:tcPr>
            <w:tcW w:w="1200"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3" w:type="dxa"/>
            <w:shd w:val="clear" w:color="auto" w:fill="FFFFFF"/>
            <w:vAlign w:val="center"/>
          </w:tcPr>
          <w:p>
            <w:pPr>
              <w:widowControl/>
              <w:jc w:val="center"/>
              <w:textAlignment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8</w:t>
            </w:r>
          </w:p>
        </w:tc>
        <w:tc>
          <w:tcPr>
            <w:tcW w:w="1727" w:type="dxa"/>
            <w:shd w:val="clear" w:color="000000"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中油碧辟石油有限公司珠海市南湾加油站</w:t>
            </w:r>
          </w:p>
        </w:tc>
        <w:tc>
          <w:tcPr>
            <w:tcW w:w="1698"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柴油发动机氮氧化物还原剂</w:t>
            </w:r>
          </w:p>
        </w:tc>
        <w:tc>
          <w:tcPr>
            <w:tcW w:w="1313"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JIAZE加泽</w:t>
            </w:r>
          </w:p>
        </w:tc>
        <w:tc>
          <w:tcPr>
            <w:tcW w:w="1181"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20KG/桶</w:t>
            </w:r>
          </w:p>
        </w:tc>
        <w:tc>
          <w:tcPr>
            <w:tcW w:w="1425"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2025-02-11</w:t>
            </w:r>
          </w:p>
        </w:tc>
        <w:tc>
          <w:tcPr>
            <w:tcW w:w="1200"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3" w:type="dxa"/>
            <w:shd w:val="clear" w:color="auto" w:fill="FFFFFF"/>
            <w:vAlign w:val="center"/>
          </w:tcPr>
          <w:p>
            <w:pPr>
              <w:widowControl/>
              <w:jc w:val="center"/>
              <w:textAlignment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9</w:t>
            </w:r>
          </w:p>
        </w:tc>
        <w:tc>
          <w:tcPr>
            <w:tcW w:w="1727" w:type="dxa"/>
            <w:shd w:val="clear" w:color="000000"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延长壳牌（广东）石油有限公司珠海南溪加油站</w:t>
            </w:r>
          </w:p>
        </w:tc>
        <w:tc>
          <w:tcPr>
            <w:tcW w:w="1698"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柴油发动机氮氧化物还原剂</w:t>
            </w:r>
          </w:p>
        </w:tc>
        <w:tc>
          <w:tcPr>
            <w:tcW w:w="1313"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AdBlue</w:t>
            </w:r>
          </w:p>
        </w:tc>
        <w:tc>
          <w:tcPr>
            <w:tcW w:w="1181"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10kg/桶</w:t>
            </w:r>
          </w:p>
        </w:tc>
        <w:tc>
          <w:tcPr>
            <w:tcW w:w="1425"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2025-05-09</w:t>
            </w:r>
          </w:p>
        </w:tc>
        <w:tc>
          <w:tcPr>
            <w:tcW w:w="1200"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3" w:type="dxa"/>
            <w:shd w:val="clear" w:color="auto" w:fill="FFFFFF"/>
            <w:vAlign w:val="center"/>
          </w:tcPr>
          <w:p>
            <w:pPr>
              <w:widowControl/>
              <w:jc w:val="center"/>
              <w:textAlignment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10</w:t>
            </w:r>
          </w:p>
        </w:tc>
        <w:tc>
          <w:tcPr>
            <w:tcW w:w="1727" w:type="dxa"/>
            <w:shd w:val="clear" w:color="000000"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延长壳牌（广东）石油有限公司珠海南溪加油站</w:t>
            </w:r>
          </w:p>
        </w:tc>
        <w:tc>
          <w:tcPr>
            <w:tcW w:w="1698"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壳牌车用尿素水溶液</w:t>
            </w:r>
          </w:p>
        </w:tc>
        <w:tc>
          <w:tcPr>
            <w:tcW w:w="1313"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1181"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10kg/桶</w:t>
            </w:r>
          </w:p>
        </w:tc>
        <w:tc>
          <w:tcPr>
            <w:tcW w:w="1425"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2025-04-02</w:t>
            </w:r>
          </w:p>
        </w:tc>
        <w:tc>
          <w:tcPr>
            <w:tcW w:w="1200" w:type="dxa"/>
            <w:shd w:val="clear" w:color="auto" w:fill="FFFFFF"/>
            <w:vAlign w:val="center"/>
          </w:tcPr>
          <w:p>
            <w:pPr>
              <w:widowControl/>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未发现不合格</w:t>
            </w:r>
          </w:p>
        </w:tc>
      </w:tr>
    </w:tbl>
    <w:p>
      <w:pPr>
        <w:keepNext w:val="0"/>
        <w:keepLines w:val="0"/>
        <w:pageBreakBefore w:val="0"/>
        <w:widowControl w:val="0"/>
        <w:kinsoku/>
        <w:wordWrap/>
        <w:overflowPunct/>
        <w:topLinePunct w:val="0"/>
        <w:autoSpaceDE/>
        <w:autoSpaceDN/>
        <w:bidi w:val="0"/>
        <w:adjustRightInd/>
        <w:snapToGrid/>
        <w:spacing w:line="560" w:lineRule="exact"/>
        <w:ind w:firstLine="5440" w:firstLineChars="1700"/>
        <w:textAlignment w:val="auto"/>
        <w:rPr>
          <w:rFonts w:ascii="仿宋" w:hAnsi="仿宋" w:eastAsia="仿宋" w:cs="仿宋"/>
          <w:sz w:val="32"/>
          <w:szCs w:val="32"/>
        </w:rPr>
      </w:pPr>
      <w:bookmarkStart w:id="0" w:name="_GoBack"/>
      <w:bookmarkEnd w:id="0"/>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AC4AB2"/>
    <w:multiLevelType w:val="singleLevel"/>
    <w:tmpl w:val="7BAC4AB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RiYjVjNWI5MzAzZTZmMWUwMWJlOWMwMWQxNmZkMjMifQ=="/>
  </w:docVars>
  <w:rsids>
    <w:rsidRoot w:val="00E767C5"/>
    <w:rsid w:val="000048D3"/>
    <w:rsid w:val="00146C75"/>
    <w:rsid w:val="001C72C5"/>
    <w:rsid w:val="00221376"/>
    <w:rsid w:val="00277195"/>
    <w:rsid w:val="002D6312"/>
    <w:rsid w:val="00382170"/>
    <w:rsid w:val="005508E0"/>
    <w:rsid w:val="005E5177"/>
    <w:rsid w:val="005F3304"/>
    <w:rsid w:val="00655C32"/>
    <w:rsid w:val="00723D61"/>
    <w:rsid w:val="00730E44"/>
    <w:rsid w:val="00805BCC"/>
    <w:rsid w:val="00811219"/>
    <w:rsid w:val="008C6674"/>
    <w:rsid w:val="008F4924"/>
    <w:rsid w:val="009A3A98"/>
    <w:rsid w:val="00A02C52"/>
    <w:rsid w:val="00B9089B"/>
    <w:rsid w:val="00C424CF"/>
    <w:rsid w:val="00C76697"/>
    <w:rsid w:val="00D71290"/>
    <w:rsid w:val="00E767C5"/>
    <w:rsid w:val="02856FCF"/>
    <w:rsid w:val="03525155"/>
    <w:rsid w:val="0ACA1D9F"/>
    <w:rsid w:val="0E6816B2"/>
    <w:rsid w:val="16640722"/>
    <w:rsid w:val="1714540F"/>
    <w:rsid w:val="19120228"/>
    <w:rsid w:val="1C7D7C4F"/>
    <w:rsid w:val="25BD2428"/>
    <w:rsid w:val="2DCC49F2"/>
    <w:rsid w:val="2F8B7BFE"/>
    <w:rsid w:val="37C43DED"/>
    <w:rsid w:val="38085FD4"/>
    <w:rsid w:val="381B055E"/>
    <w:rsid w:val="3BDFDA82"/>
    <w:rsid w:val="3D8C7CFA"/>
    <w:rsid w:val="3FB3BF56"/>
    <w:rsid w:val="3FDD39F8"/>
    <w:rsid w:val="402F3E93"/>
    <w:rsid w:val="40DA033F"/>
    <w:rsid w:val="44BB0340"/>
    <w:rsid w:val="452F31D2"/>
    <w:rsid w:val="47A42BD5"/>
    <w:rsid w:val="4A82670C"/>
    <w:rsid w:val="4B8749F0"/>
    <w:rsid w:val="4CFB27A6"/>
    <w:rsid w:val="4D7F5185"/>
    <w:rsid w:val="4F1638C7"/>
    <w:rsid w:val="51D8679A"/>
    <w:rsid w:val="543B28EB"/>
    <w:rsid w:val="591C7313"/>
    <w:rsid w:val="5A455061"/>
    <w:rsid w:val="5A565B8B"/>
    <w:rsid w:val="5B4D0AB0"/>
    <w:rsid w:val="5E5D0BCB"/>
    <w:rsid w:val="5EB86788"/>
    <w:rsid w:val="5FEFCBC6"/>
    <w:rsid w:val="65FFAB18"/>
    <w:rsid w:val="67DF2072"/>
    <w:rsid w:val="681947C1"/>
    <w:rsid w:val="68ED7898"/>
    <w:rsid w:val="6A7D507C"/>
    <w:rsid w:val="721BF0ED"/>
    <w:rsid w:val="7655127C"/>
    <w:rsid w:val="775E029C"/>
    <w:rsid w:val="7C044924"/>
    <w:rsid w:val="7EFB8CF0"/>
    <w:rsid w:val="8DBB271C"/>
    <w:rsid w:val="B5F742F2"/>
    <w:rsid w:val="C1DF2E3F"/>
    <w:rsid w:val="C7780E84"/>
    <w:rsid w:val="CDEE35A7"/>
    <w:rsid w:val="E93720B0"/>
    <w:rsid w:val="F7ABBEAA"/>
    <w:rsid w:val="FAFF87CC"/>
    <w:rsid w:val="FBDD416C"/>
    <w:rsid w:val="FDB769FA"/>
    <w:rsid w:val="FF997E7A"/>
    <w:rsid w:val="FFFA3E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标题 1 Char"/>
    <w:basedOn w:val="7"/>
    <w:link w:val="2"/>
    <w:qFormat/>
    <w:uiPriority w:val="9"/>
    <w:rPr>
      <w:rFonts w:ascii="宋体" w:hAnsi="宋体" w:eastAsia="宋体" w:cs="宋体"/>
      <w:b/>
      <w:bCs/>
      <w:kern w:val="36"/>
      <w:sz w:val="48"/>
      <w:szCs w:val="48"/>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810</Words>
  <Characters>996</Characters>
  <Lines>6</Lines>
  <Paragraphs>1</Paragraphs>
  <TotalTime>7</TotalTime>
  <ScaleCrop>false</ScaleCrop>
  <LinksUpToDate>false</LinksUpToDate>
  <CharactersWithSpaces>999</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2022-08-14T08:15:00Z</dcterms:created>
  <dc:creator>615</dc:creator>
  <cp:lastModifiedBy>admin1</cp:lastModifiedBy>
  <cp:lastPrinted>2023-01-10T22:46:00Z</cp:lastPrinted>
  <dcterms:modified xsi:type="dcterms:W3CDTF">2026-05-11T17:31:53Z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04428DBC035F478992325ABE585E445F</vt:lpwstr>
  </property>
  <property fmtid="{D5CDD505-2E9C-101B-9397-08002B2CF9AE}" pid="4" name="KSOTemplateDocerSaveRecord">
    <vt:lpwstr>eyJoZGlkIjoiZDRiYjVjNWI5MzAzZTZmMWUwMWJlOWMwMWQxNmZkMjMiLCJ1c2VySWQiOiIxNDU1NzgxMzYwIn0=</vt:lpwstr>
  </property>
</Properties>
</file>