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移动电源产品质量监督抽查结果的通告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移动电源产品质量监督抽查工作，现将有关情况通告如下：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本次抽查涉及流通领域2家企业销售的2批次移动电源产品。经检验，未发现质量不合格产品。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</w:t>
      </w:r>
      <w:r>
        <w:rPr>
          <w:rFonts w:ascii="仿宋_GB2312" w:hAnsi="仿宋_GB2312" w:eastAsia="仿宋_GB2312" w:cs="仿宋_GB2312"/>
          <w:sz w:val="32"/>
          <w:szCs w:val="32"/>
        </w:rPr>
        <w:t>《移动电源产品质量监督抽查实施细则》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，对移动电源的</w:t>
      </w:r>
      <w:r>
        <w:rPr>
          <w:rFonts w:ascii="仿宋_GB2312" w:hAnsi="仿宋_GB2312" w:eastAsia="仿宋_GB2312" w:cs="仿宋_GB2312"/>
          <w:sz w:val="32"/>
          <w:szCs w:val="32"/>
        </w:rPr>
        <w:t>热灼伤（接触温度限值）、常温下的有效输出容量、转换效率、短路保护、碰撞、自由跌落、无线电骚扰、过充电、高温外部短路</w:t>
      </w:r>
      <w:r>
        <w:rPr>
          <w:rFonts w:hint="eastAsia" w:ascii="仿宋_GB2312" w:hAnsi="仿宋_GB2312" w:eastAsia="仿宋_GB2312" w:cs="仿宋_GB2312"/>
          <w:sz w:val="32"/>
          <w:szCs w:val="32"/>
        </w:rPr>
        <w:t>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752"/>
        <w:gridCol w:w="1807"/>
        <w:gridCol w:w="927"/>
        <w:gridCol w:w="1732"/>
        <w:gridCol w:w="1278"/>
        <w:gridCol w:w="1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4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97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9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93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82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43" w:type="pct"/>
            <w:shd w:val="clear" w:color="000000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珠海市香洲旺豪发贸易商行（个体工商户）</w:t>
            </w:r>
          </w:p>
        </w:tc>
        <w:tc>
          <w:tcPr>
            <w:tcW w:w="973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移动电源</w:t>
            </w:r>
          </w:p>
        </w:tc>
        <w:tc>
          <w:tcPr>
            <w:tcW w:w="499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PISEN</w:t>
            </w:r>
          </w:p>
        </w:tc>
        <w:tc>
          <w:tcPr>
            <w:tcW w:w="93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品胜-10W四自带线电库10000/TS-D323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PC20250708</w:t>
            </w:r>
          </w:p>
        </w:tc>
        <w:tc>
          <w:tcPr>
            <w:tcW w:w="58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43" w:type="pct"/>
            <w:shd w:val="clear" w:color="000000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珠海市香洲区沃蓝百货店</w:t>
            </w:r>
          </w:p>
        </w:tc>
        <w:tc>
          <w:tcPr>
            <w:tcW w:w="973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时光之旅系列10000mAh自带线迷你移动电源</w:t>
            </w:r>
          </w:p>
        </w:tc>
        <w:tc>
          <w:tcPr>
            <w:tcW w:w="499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miniso</w:t>
            </w:r>
          </w:p>
        </w:tc>
        <w:tc>
          <w:tcPr>
            <w:tcW w:w="93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8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4686F"/>
    <w:rsid w:val="00146C75"/>
    <w:rsid w:val="00173061"/>
    <w:rsid w:val="001B6A58"/>
    <w:rsid w:val="001C020A"/>
    <w:rsid w:val="001C72C5"/>
    <w:rsid w:val="001E377B"/>
    <w:rsid w:val="00221376"/>
    <w:rsid w:val="00277195"/>
    <w:rsid w:val="002D6312"/>
    <w:rsid w:val="00382170"/>
    <w:rsid w:val="00491458"/>
    <w:rsid w:val="004C7C5D"/>
    <w:rsid w:val="004F10A9"/>
    <w:rsid w:val="005508E0"/>
    <w:rsid w:val="00571324"/>
    <w:rsid w:val="00584D44"/>
    <w:rsid w:val="005C070F"/>
    <w:rsid w:val="005E5177"/>
    <w:rsid w:val="005F3304"/>
    <w:rsid w:val="00655C32"/>
    <w:rsid w:val="006F6BAF"/>
    <w:rsid w:val="00723D61"/>
    <w:rsid w:val="00730E44"/>
    <w:rsid w:val="0074187D"/>
    <w:rsid w:val="007E3A6F"/>
    <w:rsid w:val="00805BCC"/>
    <w:rsid w:val="00811219"/>
    <w:rsid w:val="00832BB1"/>
    <w:rsid w:val="0083303A"/>
    <w:rsid w:val="008C6674"/>
    <w:rsid w:val="008E000D"/>
    <w:rsid w:val="008F4924"/>
    <w:rsid w:val="009A3A98"/>
    <w:rsid w:val="009C2826"/>
    <w:rsid w:val="00A02C52"/>
    <w:rsid w:val="00A179A1"/>
    <w:rsid w:val="00A81B9B"/>
    <w:rsid w:val="00AA03AB"/>
    <w:rsid w:val="00AD065C"/>
    <w:rsid w:val="00B05CCA"/>
    <w:rsid w:val="00B22460"/>
    <w:rsid w:val="00B9089B"/>
    <w:rsid w:val="00BE2798"/>
    <w:rsid w:val="00C424CF"/>
    <w:rsid w:val="00C7419B"/>
    <w:rsid w:val="00C76697"/>
    <w:rsid w:val="00CA5F7F"/>
    <w:rsid w:val="00D24958"/>
    <w:rsid w:val="00D60283"/>
    <w:rsid w:val="00D71290"/>
    <w:rsid w:val="00DD4B3B"/>
    <w:rsid w:val="00E258B8"/>
    <w:rsid w:val="00E37012"/>
    <w:rsid w:val="00E767C5"/>
    <w:rsid w:val="00F00CDC"/>
    <w:rsid w:val="00F05212"/>
    <w:rsid w:val="00F31B64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3EFFA65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79</Words>
  <Characters>453</Characters>
  <Lines>3</Lines>
  <Paragraphs>1</Paragraphs>
  <TotalTime>8</TotalTime>
  <ScaleCrop>false</ScaleCrop>
  <LinksUpToDate>false</LinksUpToDate>
  <CharactersWithSpaces>531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2024-12-09T18:11:00Z</dcterms:created>
  <dc:creator>615</dc:creator>
  <cp:lastModifiedBy>admin1</cp:lastModifiedBy>
  <cp:lastPrinted>2023-01-10T14:46:00Z</cp:lastPrinted>
  <dcterms:modified xsi:type="dcterms:W3CDTF">2026-05-11T16:57:15Z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