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电动自行车产品质量监督抽查结果的通告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电动自行车产品质量监督抽查工作，现将有关情况通告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widowControl/>
        <w:shd w:val="clear" w:color="auto" w:fill="FFFFFF"/>
        <w:wordWrap w:val="0"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color w:val="424242"/>
          <w:kern w:val="0"/>
          <w:sz w:val="27"/>
          <w:szCs w:val="27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本次抽查涉及生产领域1家企业生产的1批次电动自行车产品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流通领域9家企业销售的9批次电动自行车产品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共10批次产品。</w:t>
      </w:r>
      <w:r>
        <w:rPr>
          <w:rFonts w:hint="eastAsia" w:ascii="仿宋_GB2312" w:hAnsi="仿宋_GB2312" w:eastAsia="仿宋_GB2312" w:cs="仿宋_GB2312"/>
          <w:sz w:val="32"/>
          <w:szCs w:val="32"/>
        </w:rPr>
        <w:t>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批次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电动自行车产品质量监督抽查实施细则》（2025年版），对10批次电动自行车的标识与警示语、车速限值、制动性能(干态)、整车质量、车速提示音、互认协同充电、短路保护、电气强度、充电器、蓄电池防篡改、淋水涉水性能、反射器、照明、鸣号装置、防火性能等15个项目进行了检测。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批次</w:t>
      </w:r>
      <w:r>
        <w:rPr>
          <w:rFonts w:hint="eastAsia" w:ascii="仿宋_GB2312" w:hAnsi="仿宋_GB2312" w:eastAsia="仿宋_GB2312" w:cs="仿宋_GB2312"/>
          <w:sz w:val="32"/>
          <w:szCs w:val="32"/>
        </w:rPr>
        <w:t>，不合格项目为标识与警示语、互认协同充电、淋水涉水性能、整车质量、照明。</w:t>
      </w: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9694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1593"/>
        <w:gridCol w:w="1096"/>
        <w:gridCol w:w="1083"/>
        <w:gridCol w:w="1383"/>
        <w:gridCol w:w="1467"/>
        <w:gridCol w:w="1250"/>
        <w:gridCol w:w="12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593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1096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1083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1383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1467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日期</w:t>
            </w:r>
          </w:p>
        </w:tc>
        <w:tc>
          <w:tcPr>
            <w:tcW w:w="1250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结论</w:t>
            </w:r>
          </w:p>
        </w:tc>
        <w:tc>
          <w:tcPr>
            <w:tcW w:w="1278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不合格项目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1</w:t>
            </w:r>
          </w:p>
        </w:tc>
        <w:tc>
          <w:tcPr>
            <w:tcW w:w="159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珠海市斗门区白藤金玲电动自行车行</w:t>
            </w:r>
          </w:p>
        </w:tc>
        <w:tc>
          <w:tcPr>
            <w:tcW w:w="1096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电动自行车</w:t>
            </w:r>
          </w:p>
        </w:tc>
        <w:tc>
          <w:tcPr>
            <w:tcW w:w="108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绿佳</w:t>
            </w:r>
          </w:p>
        </w:tc>
        <w:tc>
          <w:tcPr>
            <w:tcW w:w="138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TDT3004Z</w:t>
            </w:r>
          </w:p>
        </w:tc>
        <w:tc>
          <w:tcPr>
            <w:tcW w:w="1467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2025-04-22</w:t>
            </w:r>
          </w:p>
        </w:tc>
        <w:tc>
          <w:tcPr>
            <w:tcW w:w="1250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不合格</w:t>
            </w:r>
          </w:p>
        </w:tc>
        <w:tc>
          <w:tcPr>
            <w:tcW w:w="1278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互认协同充电、照明(后灯亮度值)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2</w:t>
            </w:r>
          </w:p>
        </w:tc>
        <w:tc>
          <w:tcPr>
            <w:tcW w:w="159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珠海市特斯盾电动车技术有限公司</w:t>
            </w:r>
          </w:p>
        </w:tc>
        <w:tc>
          <w:tcPr>
            <w:tcW w:w="1096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电动自行车</w:t>
            </w:r>
          </w:p>
        </w:tc>
        <w:tc>
          <w:tcPr>
            <w:tcW w:w="108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TESIDUN</w:t>
            </w:r>
          </w:p>
        </w:tc>
        <w:tc>
          <w:tcPr>
            <w:tcW w:w="138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TDT021Z 1155×535×1010mm</w:t>
            </w:r>
          </w:p>
        </w:tc>
        <w:tc>
          <w:tcPr>
            <w:tcW w:w="1467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2025-06-23</w:t>
            </w:r>
          </w:p>
        </w:tc>
        <w:tc>
          <w:tcPr>
            <w:tcW w:w="1250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不合格</w:t>
            </w:r>
          </w:p>
        </w:tc>
        <w:tc>
          <w:tcPr>
            <w:tcW w:w="1278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标识与警示语、互认协同充电、淋水涉水性能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3</w:t>
            </w:r>
          </w:p>
        </w:tc>
        <w:tc>
          <w:tcPr>
            <w:tcW w:w="159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珠海市高新区唐家湾镇嘉美电动车店（个体工商户）</w:t>
            </w:r>
          </w:p>
        </w:tc>
        <w:tc>
          <w:tcPr>
            <w:tcW w:w="1096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电动自行车</w:t>
            </w:r>
          </w:p>
        </w:tc>
        <w:tc>
          <w:tcPr>
            <w:tcW w:w="108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金箭</w:t>
            </w:r>
          </w:p>
        </w:tc>
        <w:tc>
          <w:tcPr>
            <w:tcW w:w="138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TDT4046Z 1580x670x1020mm</w:t>
            </w:r>
          </w:p>
        </w:tc>
        <w:tc>
          <w:tcPr>
            <w:tcW w:w="1467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2025-06-11</w:t>
            </w:r>
          </w:p>
        </w:tc>
        <w:tc>
          <w:tcPr>
            <w:tcW w:w="1250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不合格</w:t>
            </w:r>
          </w:p>
        </w:tc>
        <w:tc>
          <w:tcPr>
            <w:tcW w:w="1278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标识与警示语、互认协同充电、照明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4</w:t>
            </w:r>
          </w:p>
        </w:tc>
        <w:tc>
          <w:tcPr>
            <w:tcW w:w="159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珠海市香洲丰鼎力电动自行车车行</w:t>
            </w:r>
          </w:p>
        </w:tc>
        <w:tc>
          <w:tcPr>
            <w:tcW w:w="1096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电动自行车</w:t>
            </w:r>
          </w:p>
        </w:tc>
        <w:tc>
          <w:tcPr>
            <w:tcW w:w="108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雅迪</w:t>
            </w:r>
          </w:p>
        </w:tc>
        <w:tc>
          <w:tcPr>
            <w:tcW w:w="138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TDT3377Z 1470x640x1030mm</w:t>
            </w:r>
          </w:p>
        </w:tc>
        <w:tc>
          <w:tcPr>
            <w:tcW w:w="1467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2025-06-06</w:t>
            </w:r>
          </w:p>
        </w:tc>
        <w:tc>
          <w:tcPr>
            <w:tcW w:w="1250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不合格</w:t>
            </w:r>
          </w:p>
        </w:tc>
        <w:tc>
          <w:tcPr>
            <w:tcW w:w="1278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整车质量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5</w:t>
            </w:r>
          </w:p>
        </w:tc>
        <w:tc>
          <w:tcPr>
            <w:tcW w:w="159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珠海市金湾区众志电动车行</w:t>
            </w:r>
          </w:p>
        </w:tc>
        <w:tc>
          <w:tcPr>
            <w:tcW w:w="1096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电动自行车</w:t>
            </w:r>
          </w:p>
        </w:tc>
        <w:tc>
          <w:tcPr>
            <w:tcW w:w="108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爱玛</w:t>
            </w:r>
          </w:p>
        </w:tc>
        <w:tc>
          <w:tcPr>
            <w:tcW w:w="138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TDT4258Z 1520×615×1020mm</w:t>
            </w:r>
          </w:p>
        </w:tc>
        <w:tc>
          <w:tcPr>
            <w:tcW w:w="1467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2024-08-12(检样)/2024-08-13(备样)</w:t>
            </w:r>
          </w:p>
        </w:tc>
        <w:tc>
          <w:tcPr>
            <w:tcW w:w="1250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未发现不合格</w:t>
            </w:r>
          </w:p>
        </w:tc>
        <w:tc>
          <w:tcPr>
            <w:tcW w:w="1278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6</w:t>
            </w:r>
          </w:p>
        </w:tc>
        <w:tc>
          <w:tcPr>
            <w:tcW w:w="1593" w:type="dxa"/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珠海市雷鸣达通讯服务有限公司</w:t>
            </w:r>
          </w:p>
        </w:tc>
        <w:tc>
          <w:tcPr>
            <w:tcW w:w="1096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电动自行车</w:t>
            </w:r>
          </w:p>
        </w:tc>
        <w:tc>
          <w:tcPr>
            <w:tcW w:w="108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九号</w:t>
            </w:r>
          </w:p>
        </w:tc>
        <w:tc>
          <w:tcPr>
            <w:tcW w:w="138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TDT150Z 1615×675×1045mm</w:t>
            </w:r>
          </w:p>
        </w:tc>
        <w:tc>
          <w:tcPr>
            <w:tcW w:w="1467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2025-04-22</w:t>
            </w:r>
          </w:p>
        </w:tc>
        <w:tc>
          <w:tcPr>
            <w:tcW w:w="125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不合格</w:t>
            </w:r>
          </w:p>
        </w:tc>
        <w:tc>
          <w:tcPr>
            <w:tcW w:w="127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7</w:t>
            </w:r>
          </w:p>
        </w:tc>
        <w:tc>
          <w:tcPr>
            <w:tcW w:w="1593" w:type="dxa"/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珠海市高新区唐家湾镇旭盛销售行（个体工商户）</w:t>
            </w:r>
          </w:p>
        </w:tc>
        <w:tc>
          <w:tcPr>
            <w:tcW w:w="1096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电动自行车</w:t>
            </w:r>
          </w:p>
        </w:tc>
        <w:tc>
          <w:tcPr>
            <w:tcW w:w="108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爱玛</w:t>
            </w:r>
          </w:p>
        </w:tc>
        <w:tc>
          <w:tcPr>
            <w:tcW w:w="138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TDT4226-1Z 1490x630x1020mm</w:t>
            </w:r>
          </w:p>
        </w:tc>
        <w:tc>
          <w:tcPr>
            <w:tcW w:w="1467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2025-02-17</w:t>
            </w:r>
          </w:p>
        </w:tc>
        <w:tc>
          <w:tcPr>
            <w:tcW w:w="125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不合格</w:t>
            </w:r>
          </w:p>
        </w:tc>
        <w:tc>
          <w:tcPr>
            <w:tcW w:w="127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8</w:t>
            </w:r>
          </w:p>
        </w:tc>
        <w:tc>
          <w:tcPr>
            <w:tcW w:w="1593" w:type="dxa"/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珠海市斗门区伟平摩托车行（个体工商户）</w:t>
            </w:r>
          </w:p>
        </w:tc>
        <w:tc>
          <w:tcPr>
            <w:tcW w:w="1096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电动自行车</w:t>
            </w:r>
          </w:p>
        </w:tc>
        <w:tc>
          <w:tcPr>
            <w:tcW w:w="108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九号</w:t>
            </w:r>
          </w:p>
        </w:tc>
        <w:tc>
          <w:tcPr>
            <w:tcW w:w="138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TDT142Z 1705x660x1075mm</w:t>
            </w:r>
          </w:p>
        </w:tc>
        <w:tc>
          <w:tcPr>
            <w:tcW w:w="1467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2025-04-30</w:t>
            </w:r>
          </w:p>
        </w:tc>
        <w:tc>
          <w:tcPr>
            <w:tcW w:w="125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不合格</w:t>
            </w:r>
          </w:p>
        </w:tc>
        <w:tc>
          <w:tcPr>
            <w:tcW w:w="127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9</w:t>
            </w:r>
          </w:p>
        </w:tc>
        <w:tc>
          <w:tcPr>
            <w:tcW w:w="1593" w:type="dxa"/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金湾区杰力车行</w:t>
            </w:r>
          </w:p>
        </w:tc>
        <w:tc>
          <w:tcPr>
            <w:tcW w:w="1096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电动自行车</w:t>
            </w:r>
          </w:p>
        </w:tc>
        <w:tc>
          <w:tcPr>
            <w:tcW w:w="108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台铃</w:t>
            </w:r>
          </w:p>
        </w:tc>
        <w:tc>
          <w:tcPr>
            <w:tcW w:w="138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TDT6322Z 1400×663×1020mm</w:t>
            </w:r>
          </w:p>
        </w:tc>
        <w:tc>
          <w:tcPr>
            <w:tcW w:w="1467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2025-05-27</w:t>
            </w:r>
          </w:p>
        </w:tc>
        <w:tc>
          <w:tcPr>
            <w:tcW w:w="125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不合格</w:t>
            </w:r>
          </w:p>
        </w:tc>
        <w:tc>
          <w:tcPr>
            <w:tcW w:w="127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10</w:t>
            </w:r>
          </w:p>
        </w:tc>
        <w:tc>
          <w:tcPr>
            <w:tcW w:w="1593" w:type="dxa"/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金湾区凯美车行</w:t>
            </w:r>
          </w:p>
        </w:tc>
        <w:tc>
          <w:tcPr>
            <w:tcW w:w="1096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电动自行车</w:t>
            </w:r>
          </w:p>
        </w:tc>
        <w:tc>
          <w:tcPr>
            <w:tcW w:w="108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新日</w:t>
            </w:r>
          </w:p>
        </w:tc>
        <w:tc>
          <w:tcPr>
            <w:tcW w:w="1383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TDT5640Z 1415×610×1020mm</w:t>
            </w:r>
          </w:p>
        </w:tc>
        <w:tc>
          <w:tcPr>
            <w:tcW w:w="1467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2025-03-26</w:t>
            </w:r>
          </w:p>
        </w:tc>
        <w:tc>
          <w:tcPr>
            <w:tcW w:w="125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不合格</w:t>
            </w:r>
          </w:p>
        </w:tc>
        <w:tc>
          <w:tcPr>
            <w:tcW w:w="127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--</w:t>
            </w:r>
          </w:p>
        </w:tc>
      </w:tr>
    </w:tbl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RiYjVjNWI5MzAzZTZmMWUwMWJlOWMwMWQxNmZkMjMifQ=="/>
  </w:docVars>
  <w:rsids>
    <w:rsidRoot w:val="00E767C5"/>
    <w:rsid w:val="000048D3"/>
    <w:rsid w:val="00146C75"/>
    <w:rsid w:val="001C72C5"/>
    <w:rsid w:val="00221376"/>
    <w:rsid w:val="00245F00"/>
    <w:rsid w:val="00277195"/>
    <w:rsid w:val="002D6312"/>
    <w:rsid w:val="00382170"/>
    <w:rsid w:val="003832AE"/>
    <w:rsid w:val="0040330B"/>
    <w:rsid w:val="00475359"/>
    <w:rsid w:val="005508E0"/>
    <w:rsid w:val="00597A32"/>
    <w:rsid w:val="005E5177"/>
    <w:rsid w:val="005F3304"/>
    <w:rsid w:val="0064572D"/>
    <w:rsid w:val="00655C32"/>
    <w:rsid w:val="00723D61"/>
    <w:rsid w:val="00730E44"/>
    <w:rsid w:val="00805BCC"/>
    <w:rsid w:val="00811219"/>
    <w:rsid w:val="008C6674"/>
    <w:rsid w:val="008F4924"/>
    <w:rsid w:val="009A3A98"/>
    <w:rsid w:val="00A02C52"/>
    <w:rsid w:val="00A42AF8"/>
    <w:rsid w:val="00B9089B"/>
    <w:rsid w:val="00C424CF"/>
    <w:rsid w:val="00C76697"/>
    <w:rsid w:val="00D71290"/>
    <w:rsid w:val="00E767C5"/>
    <w:rsid w:val="00F860B3"/>
    <w:rsid w:val="00FB18FA"/>
    <w:rsid w:val="03525155"/>
    <w:rsid w:val="03EA1860"/>
    <w:rsid w:val="04DB633B"/>
    <w:rsid w:val="075C1774"/>
    <w:rsid w:val="0BB17225"/>
    <w:rsid w:val="0E6816B2"/>
    <w:rsid w:val="0FBFE96B"/>
    <w:rsid w:val="10EA410C"/>
    <w:rsid w:val="12107507"/>
    <w:rsid w:val="12644E82"/>
    <w:rsid w:val="12681311"/>
    <w:rsid w:val="13113756"/>
    <w:rsid w:val="16640722"/>
    <w:rsid w:val="19120228"/>
    <w:rsid w:val="192C5F80"/>
    <w:rsid w:val="1A0C166C"/>
    <w:rsid w:val="1DC1221D"/>
    <w:rsid w:val="1E932F4F"/>
    <w:rsid w:val="1F417CF5"/>
    <w:rsid w:val="209D487B"/>
    <w:rsid w:val="213A031C"/>
    <w:rsid w:val="23D843EC"/>
    <w:rsid w:val="24CD14A7"/>
    <w:rsid w:val="25BD2428"/>
    <w:rsid w:val="277D25D0"/>
    <w:rsid w:val="2A1D4C7F"/>
    <w:rsid w:val="2A2A0123"/>
    <w:rsid w:val="2AB63109"/>
    <w:rsid w:val="2DCC49F2"/>
    <w:rsid w:val="37C43DED"/>
    <w:rsid w:val="381B055E"/>
    <w:rsid w:val="386677F1"/>
    <w:rsid w:val="395D1CB4"/>
    <w:rsid w:val="3B9862E1"/>
    <w:rsid w:val="3BDFDA82"/>
    <w:rsid w:val="3D8C7CFA"/>
    <w:rsid w:val="3F8E1B07"/>
    <w:rsid w:val="3FB3BF56"/>
    <w:rsid w:val="3FDD39F8"/>
    <w:rsid w:val="43C401ED"/>
    <w:rsid w:val="44EB29ED"/>
    <w:rsid w:val="452F31D2"/>
    <w:rsid w:val="47A42BD5"/>
    <w:rsid w:val="4A82670C"/>
    <w:rsid w:val="4CFB27A6"/>
    <w:rsid w:val="4D7F5185"/>
    <w:rsid w:val="4FD80B7D"/>
    <w:rsid w:val="51D8679A"/>
    <w:rsid w:val="52B76DC0"/>
    <w:rsid w:val="543B28EB"/>
    <w:rsid w:val="58C53116"/>
    <w:rsid w:val="5A455061"/>
    <w:rsid w:val="5E5D0BCB"/>
    <w:rsid w:val="5FA35843"/>
    <w:rsid w:val="5FEFCBC6"/>
    <w:rsid w:val="65604C42"/>
    <w:rsid w:val="6595768F"/>
    <w:rsid w:val="67DF2072"/>
    <w:rsid w:val="68ED7898"/>
    <w:rsid w:val="69C14EFF"/>
    <w:rsid w:val="6A7D507C"/>
    <w:rsid w:val="6DAF284A"/>
    <w:rsid w:val="721BF0ED"/>
    <w:rsid w:val="73DB0609"/>
    <w:rsid w:val="747A5560"/>
    <w:rsid w:val="74AE7F7A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E93720B0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866</Words>
  <Characters>1176</Characters>
  <Lines>9</Lines>
  <Paragraphs>2</Paragraphs>
  <TotalTime>1</TotalTime>
  <ScaleCrop>false</ScaleCrop>
  <LinksUpToDate>false</LinksUpToDate>
  <CharactersWithSpaces>1185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2022-08-14T00:15:00Z</dcterms:created>
  <dc:creator>615</dc:creator>
  <cp:lastModifiedBy>admin1</cp:lastModifiedBy>
  <cp:lastPrinted>2023-01-10T14:46:00Z</cp:lastPrinted>
  <dcterms:modified xsi:type="dcterms:W3CDTF">2026-05-11T17:52:44Z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  <property fmtid="{D5CDD505-2E9C-101B-9397-08002B2CF9AE}" pid="4" name="KSOTemplateDocerSaveRecord">
    <vt:lpwstr>eyJoZGlkIjoiZDRiYjVjNWI5MzAzZTZmMWUwMWJlOWMwMWQxNmZkMjMiLCJ1c2VySWQiOiIxNDU1NzgxMzYwIn0=</vt:lpwstr>
  </property>
</Properties>
</file>