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海市市场监督管理局关于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年珠海市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val="en-US" w:eastAsia="zh-CN"/>
        </w:rPr>
        <w:t>电动汽车充电桩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产品质量监督抽查结果的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通告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年，珠海市市场监督管理局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电动汽车充电桩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产品质量监督抽查工作，现将有关情况通告如下：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widowControl/>
        <w:shd w:val="clear" w:color="auto" w:fill="FFFFFF"/>
        <w:wordWrap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424242"/>
          <w:kern w:val="0"/>
          <w:sz w:val="27"/>
          <w:szCs w:val="27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生产领域1家企业生产的2批次电动汽车充电桩产品、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流通领域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家企业销售的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批次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电动汽车充电桩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产品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共3批次产品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1批次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二、抽查结果分析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本次监督抽查依据《珠海市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电动汽车充电桩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产品质量监督抽查实施细则》（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年版），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对3批次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电动汽车充电桩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的充电连接控制时序、非正常条件下充电结束或停止、非正常条件下充电结束停机、电动汽车供电设备供电电压消失或供电网断电、接触电流、绝缘电阻、介电强度、冲击耐压、温度要求等9个项目进行了检测。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经检验，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不合格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产品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1批次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，不合格项目为非正常条件下充电结束或停止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输出过流测试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9694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593"/>
        <w:gridCol w:w="1301"/>
        <w:gridCol w:w="1081"/>
        <w:gridCol w:w="1556"/>
        <w:gridCol w:w="1043"/>
        <w:gridCol w:w="1012"/>
        <w:gridCol w:w="1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1593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1301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1081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556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1043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日期</w:t>
            </w:r>
          </w:p>
        </w:tc>
        <w:tc>
          <w:tcPr>
            <w:tcW w:w="1012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结论</w:t>
            </w:r>
          </w:p>
        </w:tc>
        <w:tc>
          <w:tcPr>
            <w:tcW w:w="156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不合格项目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9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珠海小可乐科技有限公司</w:t>
            </w:r>
          </w:p>
        </w:tc>
        <w:tc>
          <w:tcPr>
            <w:tcW w:w="130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电动汽车交流充电桩</w:t>
            </w:r>
          </w:p>
        </w:tc>
        <w:tc>
          <w:tcPr>
            <w:tcW w:w="108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图形商标</w:t>
            </w:r>
          </w:p>
        </w:tc>
        <w:tc>
          <w:tcPr>
            <w:tcW w:w="1556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 xml:space="preserve">LK_JLDQ220/32-3 </w:t>
            </w:r>
          </w:p>
        </w:tc>
        <w:tc>
          <w:tcPr>
            <w:tcW w:w="1043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2025-06</w:t>
            </w:r>
          </w:p>
        </w:tc>
        <w:tc>
          <w:tcPr>
            <w:tcW w:w="1012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56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非正常条件下充电结束或停止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输出过流测试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93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珠海派诺科技股份有限公司</w:t>
            </w:r>
          </w:p>
        </w:tc>
        <w:tc>
          <w:tcPr>
            <w:tcW w:w="130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电动汽车交流充电桩</w:t>
            </w:r>
          </w:p>
        </w:tc>
        <w:tc>
          <w:tcPr>
            <w:tcW w:w="108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6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PEVC2107</w:t>
            </w:r>
          </w:p>
        </w:tc>
        <w:tc>
          <w:tcPr>
            <w:tcW w:w="1043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2025-05-23</w:t>
            </w:r>
          </w:p>
        </w:tc>
        <w:tc>
          <w:tcPr>
            <w:tcW w:w="1012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未发现不合格</w:t>
            </w:r>
          </w:p>
        </w:tc>
        <w:tc>
          <w:tcPr>
            <w:tcW w:w="1564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4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593" w:type="dxa"/>
            <w:shd w:val="clear" w:color="000000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珠海派诺科技股份有限公司</w:t>
            </w:r>
          </w:p>
        </w:tc>
        <w:tc>
          <w:tcPr>
            <w:tcW w:w="130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电动汽车交流充电桩</w:t>
            </w:r>
          </w:p>
        </w:tc>
        <w:tc>
          <w:tcPr>
            <w:tcW w:w="1081" w:type="dxa"/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56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PEVC2108</w:t>
            </w:r>
          </w:p>
        </w:tc>
        <w:tc>
          <w:tcPr>
            <w:tcW w:w="1043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2025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-01-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06</w:t>
            </w:r>
          </w:p>
        </w:tc>
        <w:tc>
          <w:tcPr>
            <w:tcW w:w="1012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未发现</w:t>
            </w:r>
          </w:p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不合格</w:t>
            </w:r>
          </w:p>
        </w:tc>
        <w:tc>
          <w:tcPr>
            <w:tcW w:w="1564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--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仿宋"/>
          <w:sz w:val="32"/>
          <w:szCs w:val="32"/>
          <w:highlight w:val="none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RiYjVjNWI5MzAzZTZmMWUwMWJlOWMwMWQxNmZkMjMifQ=="/>
  </w:docVars>
  <w:rsids>
    <w:rsidRoot w:val="00E767C5"/>
    <w:rsid w:val="000048D3"/>
    <w:rsid w:val="00146C75"/>
    <w:rsid w:val="001C72C5"/>
    <w:rsid w:val="00221376"/>
    <w:rsid w:val="00277195"/>
    <w:rsid w:val="002D6312"/>
    <w:rsid w:val="00382170"/>
    <w:rsid w:val="003832AE"/>
    <w:rsid w:val="005508E0"/>
    <w:rsid w:val="005E5177"/>
    <w:rsid w:val="005F3304"/>
    <w:rsid w:val="00655C32"/>
    <w:rsid w:val="00723D61"/>
    <w:rsid w:val="00730E44"/>
    <w:rsid w:val="00805BCC"/>
    <w:rsid w:val="00811219"/>
    <w:rsid w:val="008C6674"/>
    <w:rsid w:val="008F4924"/>
    <w:rsid w:val="009A3A98"/>
    <w:rsid w:val="00A02C52"/>
    <w:rsid w:val="00B9089B"/>
    <w:rsid w:val="00C424CF"/>
    <w:rsid w:val="00C76697"/>
    <w:rsid w:val="00D71290"/>
    <w:rsid w:val="00E767C5"/>
    <w:rsid w:val="01086225"/>
    <w:rsid w:val="03525155"/>
    <w:rsid w:val="03EA1860"/>
    <w:rsid w:val="04DB633B"/>
    <w:rsid w:val="075C1774"/>
    <w:rsid w:val="0BB17225"/>
    <w:rsid w:val="0E6816B2"/>
    <w:rsid w:val="10EA410C"/>
    <w:rsid w:val="12107507"/>
    <w:rsid w:val="12644E82"/>
    <w:rsid w:val="12681311"/>
    <w:rsid w:val="13113756"/>
    <w:rsid w:val="16640722"/>
    <w:rsid w:val="19120228"/>
    <w:rsid w:val="192C5F80"/>
    <w:rsid w:val="1A0C166C"/>
    <w:rsid w:val="1DC1221D"/>
    <w:rsid w:val="1E932F4F"/>
    <w:rsid w:val="1F417CF5"/>
    <w:rsid w:val="209D487B"/>
    <w:rsid w:val="213A031C"/>
    <w:rsid w:val="24CD14A7"/>
    <w:rsid w:val="25BD2428"/>
    <w:rsid w:val="277D25D0"/>
    <w:rsid w:val="2A1D4C7F"/>
    <w:rsid w:val="2A2A0123"/>
    <w:rsid w:val="2AB63109"/>
    <w:rsid w:val="2DCC49F2"/>
    <w:rsid w:val="31FF08FF"/>
    <w:rsid w:val="37C43DED"/>
    <w:rsid w:val="381B055E"/>
    <w:rsid w:val="386677F1"/>
    <w:rsid w:val="395D1CB4"/>
    <w:rsid w:val="3A3B22D5"/>
    <w:rsid w:val="3B2440DA"/>
    <w:rsid w:val="3B9862E1"/>
    <w:rsid w:val="3BDFDA82"/>
    <w:rsid w:val="3D8C7CFA"/>
    <w:rsid w:val="3F8E1B07"/>
    <w:rsid w:val="3FB3BF56"/>
    <w:rsid w:val="3FDD39F8"/>
    <w:rsid w:val="43C401ED"/>
    <w:rsid w:val="44DE52DF"/>
    <w:rsid w:val="44EB29ED"/>
    <w:rsid w:val="452F31D2"/>
    <w:rsid w:val="47A42BD5"/>
    <w:rsid w:val="4A82670C"/>
    <w:rsid w:val="4CFB27A6"/>
    <w:rsid w:val="4D7F5185"/>
    <w:rsid w:val="4DF27084"/>
    <w:rsid w:val="4FD80B7D"/>
    <w:rsid w:val="50BD049E"/>
    <w:rsid w:val="51D8679A"/>
    <w:rsid w:val="52B76DC0"/>
    <w:rsid w:val="543B28EB"/>
    <w:rsid w:val="58C53116"/>
    <w:rsid w:val="5A455061"/>
    <w:rsid w:val="5E56792A"/>
    <w:rsid w:val="5E5D0BCB"/>
    <w:rsid w:val="5FA35843"/>
    <w:rsid w:val="5FEFCBC6"/>
    <w:rsid w:val="654D46C0"/>
    <w:rsid w:val="65604C42"/>
    <w:rsid w:val="6595768F"/>
    <w:rsid w:val="67DF2072"/>
    <w:rsid w:val="68ED7898"/>
    <w:rsid w:val="69C14EFF"/>
    <w:rsid w:val="6A7D507C"/>
    <w:rsid w:val="6DAF284A"/>
    <w:rsid w:val="6EC7293D"/>
    <w:rsid w:val="701E2179"/>
    <w:rsid w:val="721BF0ED"/>
    <w:rsid w:val="73DB0609"/>
    <w:rsid w:val="747A5560"/>
    <w:rsid w:val="74AE7F7A"/>
    <w:rsid w:val="75804171"/>
    <w:rsid w:val="7655127C"/>
    <w:rsid w:val="775E029C"/>
    <w:rsid w:val="7C044924"/>
    <w:rsid w:val="7C0E7978"/>
    <w:rsid w:val="7C5E461C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578</Words>
  <Characters>649</Characters>
  <Lines>6</Lines>
  <Paragraphs>1</Paragraphs>
  <TotalTime>0</TotalTime>
  <ScaleCrop>false</ScaleCrop>
  <LinksUpToDate>false</LinksUpToDate>
  <CharactersWithSpaces>650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2022-08-14T00:15:00Z</dcterms:created>
  <dc:creator>615</dc:creator>
  <cp:lastModifiedBy>admin1</cp:lastModifiedBy>
  <cp:lastPrinted>2023-01-10T14:46:00Z</cp:lastPrinted>
  <dcterms:modified xsi:type="dcterms:W3CDTF">2026-05-11T17:49:32Z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  <property fmtid="{D5CDD505-2E9C-101B-9397-08002B2CF9AE}" pid="4" name="KSOTemplateDocerSaveRecord">
    <vt:lpwstr>eyJoZGlkIjoiZDRiYjVjNWI5MzAzZTZmMWUwMWJlOWMwMWQxNmZkMjMiLCJ1c2VySWQiOiIxNDU1NzgxMzYwIn0=</vt:lpwstr>
  </property>
</Properties>
</file>