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珠海市市场监督管理局关于202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5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年珠海市</w:t>
      </w:r>
    </w:p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水泥产品质量监督抽查结果的通告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年，珠海市市场监督管理局开展了水泥产品质量监督抽查工作，现将有关情况通告如下：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一、基本情况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本次抽查涉及生产领域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家企业生产的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批次水泥产品，经检验，未发现质量不合格产品。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二、抽查结果分析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本次监督抽查依据《水泥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产品质量监督抽查实施细则（2025年版）</w:t>
      </w:r>
      <w:r>
        <w:rPr>
          <w:rFonts w:ascii="Times New Roman" w:hAnsi="Times New Roman" w:eastAsia="仿宋_GB2312" w:cs="Times New Roman"/>
          <w:sz w:val="32"/>
          <w:szCs w:val="32"/>
        </w:rPr>
        <w:t>》，对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通用硅酸盐</w:t>
      </w:r>
      <w:r>
        <w:rPr>
          <w:rFonts w:ascii="Times New Roman" w:hAnsi="Times New Roman" w:eastAsia="仿宋_GB2312" w:cs="Times New Roman"/>
          <w:sz w:val="32"/>
          <w:szCs w:val="32"/>
        </w:rPr>
        <w:t>水泥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产品的不溶物、烧失量、三氧化硫、氧化镁、氯离子、水泥中水溶性铬(Ⅵ)、凝结时间、安定性、强度、细度、放射性核素限量；砌筑水泥产品的三氧化硫、氯离子、水泥中水溶性铬（Ⅵ）、细度、凝结时间、沸煮法安定性、保水率、强度、放射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等项目</w:t>
      </w:r>
      <w:r>
        <w:rPr>
          <w:rFonts w:ascii="Times New Roman" w:hAnsi="Times New Roman" w:eastAsia="仿宋_GB2312" w:cs="Times New Roman"/>
          <w:sz w:val="32"/>
          <w:szCs w:val="32"/>
        </w:rPr>
        <w:t>进行了检测。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经验卷，</w:t>
      </w:r>
      <w:r>
        <w:rPr>
          <w:rFonts w:ascii="Times New Roman" w:hAnsi="Times New Roman" w:eastAsia="仿宋_GB2312" w:cs="Times New Roman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抽检企业及产品清单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776"/>
        <w:gridCol w:w="1391"/>
        <w:gridCol w:w="819"/>
        <w:gridCol w:w="2040"/>
        <w:gridCol w:w="1415"/>
        <w:gridCol w:w="1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8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序号</w:t>
            </w:r>
          </w:p>
        </w:tc>
        <w:tc>
          <w:tcPr>
            <w:tcW w:w="956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受检单位名称</w:t>
            </w:r>
          </w:p>
        </w:tc>
        <w:tc>
          <w:tcPr>
            <w:tcW w:w="74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产品名称</w:t>
            </w:r>
          </w:p>
        </w:tc>
        <w:tc>
          <w:tcPr>
            <w:tcW w:w="44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商标</w:t>
            </w:r>
          </w:p>
        </w:tc>
        <w:tc>
          <w:tcPr>
            <w:tcW w:w="109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型号规格</w:t>
            </w:r>
          </w:p>
        </w:tc>
        <w:tc>
          <w:tcPr>
            <w:tcW w:w="76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生产日期</w:t>
            </w:r>
          </w:p>
        </w:tc>
        <w:tc>
          <w:tcPr>
            <w:tcW w:w="60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956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中材天山（珠海）水泥有限公司</w:t>
            </w:r>
          </w:p>
        </w:tc>
        <w:tc>
          <w:tcPr>
            <w:tcW w:w="7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普通硅酸盐水泥</w:t>
            </w:r>
          </w:p>
        </w:tc>
        <w:tc>
          <w:tcPr>
            <w:tcW w:w="44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中材</w:t>
            </w:r>
          </w:p>
        </w:tc>
        <w:tc>
          <w:tcPr>
            <w:tcW w:w="10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P.042.5R</w:t>
            </w:r>
          </w:p>
        </w:tc>
        <w:tc>
          <w:tcPr>
            <w:tcW w:w="76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2025/9/17</w:t>
            </w:r>
          </w:p>
        </w:tc>
        <w:tc>
          <w:tcPr>
            <w:tcW w:w="60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956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中材天山（珠海）水泥有限公司</w:t>
            </w:r>
          </w:p>
        </w:tc>
        <w:tc>
          <w:tcPr>
            <w:tcW w:w="7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切筑水泥</w:t>
            </w:r>
          </w:p>
        </w:tc>
        <w:tc>
          <w:tcPr>
            <w:tcW w:w="44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中材</w:t>
            </w:r>
          </w:p>
        </w:tc>
        <w:tc>
          <w:tcPr>
            <w:tcW w:w="10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M32.5</w:t>
            </w:r>
          </w:p>
        </w:tc>
        <w:tc>
          <w:tcPr>
            <w:tcW w:w="76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2025/9/17</w:t>
            </w:r>
          </w:p>
        </w:tc>
        <w:tc>
          <w:tcPr>
            <w:tcW w:w="60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Times New Roman" w:hAnsi="Times New Roman" w:eastAsia="仿宋" w:cs="Times New Roman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662DE"/>
    <w:rsid w:val="000862F7"/>
    <w:rsid w:val="00146C75"/>
    <w:rsid w:val="001C72C5"/>
    <w:rsid w:val="00221376"/>
    <w:rsid w:val="00275FEF"/>
    <w:rsid w:val="00277195"/>
    <w:rsid w:val="002D6312"/>
    <w:rsid w:val="00341E2C"/>
    <w:rsid w:val="00382170"/>
    <w:rsid w:val="003E3BD6"/>
    <w:rsid w:val="00424802"/>
    <w:rsid w:val="00497E17"/>
    <w:rsid w:val="00524A72"/>
    <w:rsid w:val="005508E0"/>
    <w:rsid w:val="005E5177"/>
    <w:rsid w:val="005F3304"/>
    <w:rsid w:val="00610880"/>
    <w:rsid w:val="00655C32"/>
    <w:rsid w:val="007050F8"/>
    <w:rsid w:val="00723D61"/>
    <w:rsid w:val="00730E44"/>
    <w:rsid w:val="00805BCC"/>
    <w:rsid w:val="00811219"/>
    <w:rsid w:val="008C6674"/>
    <w:rsid w:val="008F4924"/>
    <w:rsid w:val="009621EA"/>
    <w:rsid w:val="00962834"/>
    <w:rsid w:val="009A3A98"/>
    <w:rsid w:val="009F52E4"/>
    <w:rsid w:val="00A02C52"/>
    <w:rsid w:val="00A97695"/>
    <w:rsid w:val="00AD554D"/>
    <w:rsid w:val="00B9089B"/>
    <w:rsid w:val="00C249F2"/>
    <w:rsid w:val="00C424CF"/>
    <w:rsid w:val="00C76697"/>
    <w:rsid w:val="00C77142"/>
    <w:rsid w:val="00C77FBA"/>
    <w:rsid w:val="00C870F9"/>
    <w:rsid w:val="00CE621C"/>
    <w:rsid w:val="00D71290"/>
    <w:rsid w:val="00D861C1"/>
    <w:rsid w:val="00DF1EB1"/>
    <w:rsid w:val="00E767C5"/>
    <w:rsid w:val="00EF598D"/>
    <w:rsid w:val="00FE6310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7D752CB"/>
    <w:rsid w:val="7C044924"/>
    <w:rsid w:val="7EFB8CF0"/>
    <w:rsid w:val="8DBB271C"/>
    <w:rsid w:val="B5F742F2"/>
    <w:rsid w:val="B7FF1921"/>
    <w:rsid w:val="C1DF2E3F"/>
    <w:rsid w:val="C7780E84"/>
    <w:rsid w:val="CDEE35A7"/>
    <w:rsid w:val="D7FF2606"/>
    <w:rsid w:val="E93720B0"/>
    <w:rsid w:val="F7ABBEAA"/>
    <w:rsid w:val="FAFF87CC"/>
    <w:rsid w:val="FBDD416C"/>
    <w:rsid w:val="FD0F1E45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81</Words>
  <Characters>468</Characters>
  <Lines>3</Lines>
  <Paragraphs>1</Paragraphs>
  <TotalTime>30</TotalTime>
  <ScaleCrop>false</ScaleCrop>
  <LinksUpToDate>false</LinksUpToDate>
  <CharactersWithSpaces>548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2025-12-10T11:12:00Z</dcterms:created>
  <dc:creator>615</dc:creator>
  <cp:lastModifiedBy>admin1</cp:lastModifiedBy>
  <cp:lastPrinted>2023-01-11T14:46:00Z</cp:lastPrinted>
  <dcterms:modified xsi:type="dcterms:W3CDTF">2026-05-11T16:47:23Z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