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珠海市市场监督管理局关于202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5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年珠海市</w:t>
      </w:r>
    </w:p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机动车外部照明及光信号装置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产品</w:t>
      </w:r>
    </w:p>
    <w:p>
      <w:pPr>
        <w:spacing w:line="57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质量监督抽查结果的通告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年，珠海市市场监督管理局开展了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机动车外部照明及光信号装置</w:t>
      </w:r>
      <w:r>
        <w:rPr>
          <w:rFonts w:ascii="Times New Roman" w:hAnsi="Times New Roman" w:eastAsia="仿宋_GB2312" w:cs="Times New Roman"/>
          <w:sz w:val="32"/>
          <w:szCs w:val="32"/>
        </w:rPr>
        <w:t>产品质量监督抽查工作，现将有关情况通告如下：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一、基本情况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本次抽查涉生产领域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家企业生产的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机动车外部照明及光信号装置</w:t>
      </w:r>
      <w:r>
        <w:rPr>
          <w:rFonts w:ascii="Times New Roman" w:hAnsi="Times New Roman" w:eastAsia="仿宋_GB2312" w:cs="Times New Roman"/>
          <w:sz w:val="32"/>
          <w:szCs w:val="32"/>
        </w:rPr>
        <w:t>产品，经检验，未发现质量不合格产品。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二、抽查结果分析</w:t>
      </w:r>
    </w:p>
    <w:p>
      <w:p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本次监督抽查依据《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机动车外部照明及光信号装置产品质量监督抽查实施细则（2025年版）</w:t>
      </w:r>
      <w:r>
        <w:rPr>
          <w:rFonts w:ascii="Times New Roman" w:hAnsi="Times New Roman" w:eastAsia="仿宋_GB2312" w:cs="Times New Roman"/>
          <w:sz w:val="32"/>
          <w:szCs w:val="32"/>
        </w:rPr>
        <w:t>》，对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机动车外部照明及光信号装置产品的配光性能</w:t>
      </w:r>
      <w:r>
        <w:rPr>
          <w:rFonts w:ascii="Times New Roman" w:hAnsi="Times New Roman" w:eastAsia="仿宋_GB2312" w:cs="Times New Roman"/>
          <w:sz w:val="32"/>
          <w:szCs w:val="32"/>
        </w:rPr>
        <w:t>进行了检测。未发现不合格项目。</w:t>
      </w:r>
    </w:p>
    <w:p>
      <w:pPr>
        <w:numPr>
          <w:ilvl w:val="0"/>
          <w:numId w:val="1"/>
        </w:numPr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775"/>
        <w:gridCol w:w="1392"/>
        <w:gridCol w:w="820"/>
        <w:gridCol w:w="2038"/>
        <w:gridCol w:w="1415"/>
        <w:gridCol w:w="1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序号</w:t>
            </w:r>
          </w:p>
        </w:tc>
        <w:tc>
          <w:tcPr>
            <w:tcW w:w="956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受检单位名称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产品名称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商标</w:t>
            </w:r>
          </w:p>
        </w:tc>
        <w:tc>
          <w:tcPr>
            <w:tcW w:w="109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型号规格</w:t>
            </w:r>
          </w:p>
        </w:tc>
        <w:tc>
          <w:tcPr>
            <w:tcW w:w="76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生产日期</w:t>
            </w:r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956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珠海市为能汽车配件有限公司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牌照灯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WINNOVA</w:t>
            </w:r>
          </w:p>
        </w:tc>
        <w:tc>
          <w:tcPr>
            <w:tcW w:w="10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WN6004</w:t>
            </w:r>
          </w:p>
        </w:tc>
        <w:tc>
          <w:tcPr>
            <w:tcW w:w="76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2025/10/29</w:t>
            </w:r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956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珠海市为能汽车配件有限公司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倒车灯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WINNOVA</w:t>
            </w:r>
          </w:p>
        </w:tc>
        <w:tc>
          <w:tcPr>
            <w:tcW w:w="109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WN2007</w:t>
            </w:r>
          </w:p>
        </w:tc>
        <w:tc>
          <w:tcPr>
            <w:tcW w:w="76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2025/10/24</w:t>
            </w:r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78" w:lineRule="exact"/>
        <w:rPr>
          <w:rFonts w:ascii="Times New Roman" w:hAnsi="Times New Roman" w:eastAsia="仿宋" w:cs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662DE"/>
    <w:rsid w:val="000862F7"/>
    <w:rsid w:val="00146C75"/>
    <w:rsid w:val="001C72C5"/>
    <w:rsid w:val="00221376"/>
    <w:rsid w:val="00275FEF"/>
    <w:rsid w:val="00277195"/>
    <w:rsid w:val="002D6312"/>
    <w:rsid w:val="00341E2C"/>
    <w:rsid w:val="00382170"/>
    <w:rsid w:val="003E3BD6"/>
    <w:rsid w:val="00424802"/>
    <w:rsid w:val="00497E17"/>
    <w:rsid w:val="005508E0"/>
    <w:rsid w:val="005A7180"/>
    <w:rsid w:val="005E5177"/>
    <w:rsid w:val="005F3304"/>
    <w:rsid w:val="00610880"/>
    <w:rsid w:val="00655C32"/>
    <w:rsid w:val="00703C01"/>
    <w:rsid w:val="00723D61"/>
    <w:rsid w:val="00730E44"/>
    <w:rsid w:val="00805BCC"/>
    <w:rsid w:val="00811219"/>
    <w:rsid w:val="008C6674"/>
    <w:rsid w:val="008F4924"/>
    <w:rsid w:val="009621EA"/>
    <w:rsid w:val="00962834"/>
    <w:rsid w:val="009A3A98"/>
    <w:rsid w:val="009F52E4"/>
    <w:rsid w:val="00A02C52"/>
    <w:rsid w:val="00A97695"/>
    <w:rsid w:val="00AD554D"/>
    <w:rsid w:val="00B4504C"/>
    <w:rsid w:val="00B4773B"/>
    <w:rsid w:val="00B9089B"/>
    <w:rsid w:val="00C249F2"/>
    <w:rsid w:val="00C424CF"/>
    <w:rsid w:val="00C76697"/>
    <w:rsid w:val="00C77142"/>
    <w:rsid w:val="00CE621C"/>
    <w:rsid w:val="00D71290"/>
    <w:rsid w:val="00D861C1"/>
    <w:rsid w:val="00DF1EB1"/>
    <w:rsid w:val="00E767C5"/>
    <w:rsid w:val="00EF598D"/>
    <w:rsid w:val="00FE6310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7D752CB"/>
    <w:rsid w:val="7C044924"/>
    <w:rsid w:val="7CFF5E7A"/>
    <w:rsid w:val="7EFB8CF0"/>
    <w:rsid w:val="8DBB271C"/>
    <w:rsid w:val="B5F742F2"/>
    <w:rsid w:val="B7FF1921"/>
    <w:rsid w:val="C1DF2E3F"/>
    <w:rsid w:val="C7780E84"/>
    <w:rsid w:val="CDEE35A7"/>
    <w:rsid w:val="E93720B0"/>
    <w:rsid w:val="F7ABBEAA"/>
    <w:rsid w:val="FAFF87CC"/>
    <w:rsid w:val="FBDD416C"/>
    <w:rsid w:val="FD0F1E45"/>
    <w:rsid w:val="FF152EB4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76</Words>
  <Characters>437</Characters>
  <Lines>3</Lines>
  <Paragraphs>1</Paragraphs>
  <TotalTime>27</TotalTime>
  <ScaleCrop>false</ScaleCrop>
  <LinksUpToDate>false</LinksUpToDate>
  <CharactersWithSpaces>512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2025-12-10T19:12:00Z</dcterms:created>
  <dc:creator>615</dc:creator>
  <cp:lastModifiedBy>admin1</cp:lastModifiedBy>
  <cp:lastPrinted>2023-01-11T22:46:00Z</cp:lastPrinted>
  <dcterms:modified xsi:type="dcterms:W3CDTF">2026-05-11T16:37:50Z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