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Cs w:val="32"/>
        </w:rPr>
      </w:pPr>
      <w:r>
        <w:rPr>
          <w:rFonts w:hint="eastAsia" w:eastAsia="方正小标宋简体"/>
          <w:color w:val="000000"/>
          <w:szCs w:val="32"/>
        </w:rPr>
        <w:t>老年手机产品质量监督抽查实施细则</w:t>
      </w:r>
    </w:p>
    <w:p>
      <w:pPr>
        <w:spacing w:line="520" w:lineRule="exact"/>
        <w:ind w:firstLine="880" w:firstLineChars="200"/>
        <w:jc w:val="left"/>
        <w:rPr>
          <w:rFonts w:eastAsia="方正小标宋简体" w:cs="方正小标宋简体"/>
          <w:color w:val="000000"/>
          <w:sz w:val="44"/>
          <w:szCs w:val="44"/>
        </w:rPr>
      </w:pPr>
    </w:p>
    <w:p>
      <w:pPr>
        <w:snapToGrid w:val="0"/>
        <w:spacing w:line="440" w:lineRule="exact"/>
        <w:rPr>
          <w:rFonts w:eastAsia="黑体"/>
          <w:color w:val="000000"/>
          <w:sz w:val="21"/>
          <w:szCs w:val="21"/>
        </w:rPr>
      </w:pPr>
      <w:r>
        <w:rPr>
          <w:rFonts w:hint="eastAsia" w:eastAsia="黑体"/>
          <w:color w:val="000000"/>
          <w:sz w:val="21"/>
          <w:szCs w:val="21"/>
        </w:rPr>
        <w:t>一、抽样方法</w:t>
      </w:r>
    </w:p>
    <w:p>
      <w:pPr>
        <w:snapToGrid w:val="0"/>
        <w:spacing w:line="440" w:lineRule="exact"/>
        <w:ind w:firstLine="420" w:firstLineChars="200"/>
        <w:rPr>
          <w:rFonts w:eastAsia="宋体"/>
          <w:color w:val="000000"/>
          <w:sz w:val="21"/>
          <w:szCs w:val="21"/>
        </w:rPr>
      </w:pPr>
      <w:r>
        <w:rPr>
          <w:rFonts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3台</w:t>
      </w:r>
      <w:r>
        <w:rPr>
          <w:rFonts w:eastAsia="宋体"/>
          <w:color w:val="000000"/>
          <w:sz w:val="21"/>
          <w:szCs w:val="21"/>
        </w:rPr>
        <w:t>，其中</w:t>
      </w:r>
      <w:r>
        <w:rPr>
          <w:rFonts w:hint="eastAsia" w:eastAsia="宋体"/>
          <w:color w:val="000000"/>
          <w:sz w:val="21"/>
          <w:szCs w:val="21"/>
        </w:rPr>
        <w:t>2台</w:t>
      </w:r>
      <w:r>
        <w:rPr>
          <w:rFonts w:eastAsia="宋体"/>
          <w:color w:val="000000"/>
          <w:sz w:val="21"/>
          <w:szCs w:val="21"/>
        </w:rPr>
        <w:t>作为检验样品，</w:t>
      </w:r>
      <w:r>
        <w:rPr>
          <w:rFonts w:hint="eastAsia" w:eastAsia="宋体"/>
          <w:color w:val="000000"/>
          <w:sz w:val="21"/>
          <w:szCs w:val="21"/>
        </w:rPr>
        <w:t>1台</w:t>
      </w:r>
      <w:r>
        <w:rPr>
          <w:rFonts w:eastAsia="宋体"/>
          <w:color w:val="000000"/>
          <w:sz w:val="21"/>
          <w:szCs w:val="21"/>
        </w:rPr>
        <w:t>作为备用样品。</w:t>
      </w:r>
    </w:p>
    <w:p>
      <w:pPr>
        <w:widowControl/>
        <w:spacing w:line="600" w:lineRule="exact"/>
        <w:jc w:val="left"/>
        <w:rPr>
          <w:rFonts w:ascii="仿宋" w:hAnsi="仿宋" w:eastAsia="仿宋" w:cs="仿宋"/>
          <w:kern w:val="0"/>
          <w:szCs w:val="32"/>
        </w:rPr>
      </w:pPr>
    </w:p>
    <w:p>
      <w:pPr>
        <w:snapToGrid w:val="0"/>
        <w:spacing w:line="440" w:lineRule="exact"/>
        <w:rPr>
          <w:rFonts w:eastAsia="黑体"/>
          <w:color w:val="000000"/>
          <w:sz w:val="21"/>
          <w:szCs w:val="21"/>
        </w:rPr>
      </w:pPr>
      <w:r>
        <w:rPr>
          <w:rFonts w:eastAsia="黑体"/>
          <w:color w:val="000000"/>
          <w:sz w:val="21"/>
          <w:szCs w:val="21"/>
        </w:rPr>
        <w:t>2 检验依据</w:t>
      </w:r>
    </w:p>
    <w:p>
      <w:pPr>
        <w:snapToGrid w:val="0"/>
        <w:spacing w:line="440" w:lineRule="exact"/>
        <w:jc w:val="center"/>
        <w:rPr>
          <w:color w:val="000000"/>
          <w:szCs w:val="21"/>
        </w:rPr>
      </w:pPr>
    </w:p>
    <w:tbl>
      <w:tblPr>
        <w:tblStyle w:val="4"/>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3855"/>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2389" w:type="pct"/>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snapToGrid w:val="0"/>
              <w:spacing w:line="440" w:lineRule="exact"/>
              <w:jc w:val="center"/>
              <w:rPr>
                <w:rFonts w:eastAsia="宋体"/>
                <w:color w:val="000000"/>
                <w:sz w:val="21"/>
                <w:szCs w:val="21"/>
              </w:rPr>
            </w:pPr>
            <w:bookmarkStart w:id="0" w:name="_GoBack" w:colFirst="0" w:colLast="2"/>
            <w:r>
              <w:rPr>
                <w:rFonts w:eastAsia="宋体"/>
                <w:color w:val="000000"/>
                <w:sz w:val="21"/>
                <w:szCs w:val="21"/>
              </w:rPr>
              <w:t>1</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导体的固定</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直接插入电网电源输出插座的设备</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直接安装导电金属零部件的热塑性零部件</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电气间隙</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 xml:space="preserve">GB 4943.1-2022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5</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爬电距离</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 xml:space="preserve">GB 4943.1-2022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6</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抗电强度试验</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7</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预期的接触电压、接触电流和保护导体电流</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8</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热灼伤</w:t>
            </w:r>
            <w:r>
              <w:rPr>
                <w:rFonts w:hint="eastAsia" w:eastAsia="宋体"/>
                <w:color w:val="000000"/>
                <w:sz w:val="21"/>
                <w:szCs w:val="21"/>
              </w:rPr>
              <w:t>(接触温度限值</w:t>
            </w:r>
            <w:r>
              <w:rPr>
                <w:rFonts w:eastAsia="宋体"/>
                <w:color w:val="000000"/>
                <w:sz w:val="21"/>
                <w:szCs w:val="21"/>
              </w:rPr>
              <w:t>)</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4943.1-2022</w:t>
            </w:r>
            <w:r>
              <w:rPr>
                <w:rFonts w:eastAsia="宋体"/>
                <w:color w:val="000000"/>
                <w:sz w:val="21"/>
                <w:szCs w:val="21"/>
              </w:rPr>
              <w:t xml:space="preserve"> </w:t>
            </w:r>
          </w:p>
        </w:tc>
      </w:tr>
      <w:bookmarkEnd w:id="0"/>
    </w:tbl>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adjustRightInd w:val="0"/>
        <w:snapToGrid w:val="0"/>
        <w:spacing w:line="580" w:lineRule="exact"/>
        <w:ind w:firstLine="420" w:firstLineChars="200"/>
        <w:jc w:val="left"/>
        <w:rPr>
          <w:rFonts w:eastAsia="宋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pacing w:line="440" w:lineRule="exact"/>
        <w:rPr>
          <w:rFonts w:eastAsia="黑体"/>
          <w:color w:val="000000"/>
          <w:sz w:val="21"/>
          <w:szCs w:val="21"/>
        </w:rPr>
      </w:pPr>
      <w:r>
        <w:rPr>
          <w:rFonts w:hint="eastAsia" w:eastAsia="黑体"/>
          <w:color w:val="000000"/>
          <w:sz w:val="21"/>
          <w:szCs w:val="21"/>
        </w:rPr>
        <w:t>3.1依据标准</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 4943.1-2022《音视频、信息技术和通信技术设备第1部分:安全要求》</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现行有效的企业标准、团体标准、地方标准及产品明示质量要求。</w:t>
      </w:r>
    </w:p>
    <w:p>
      <w:pPr>
        <w:spacing w:line="440" w:lineRule="exact"/>
        <w:rPr>
          <w:rFonts w:eastAsia="黑体"/>
          <w:color w:val="000000"/>
          <w:sz w:val="21"/>
          <w:szCs w:val="21"/>
        </w:rPr>
      </w:pPr>
      <w:r>
        <w:rPr>
          <w:rFonts w:eastAsia="黑体"/>
          <w:color w:val="000000"/>
          <w:sz w:val="21"/>
          <w:szCs w:val="21"/>
        </w:rPr>
        <w:t>3.2判定原则</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经检验，检验项目全部合格，判定为抽取的样本所检项目未检出不合格；检验项目中任一项或一项以上不合格，判定为被抽查产品不合格。</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当被检样品明示的质量要求优于监督抽查实施细则中依据的标准要求时，应按被检样品明示的质量要求判定；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当被检样品明示的质量要求劣于或不包含监督抽查实施细则中依据的强制性标准要求时，应按照强制性标准要求判定；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当被检样品明示的质量要求不包含监督抽查实施细则中依据的推荐性标准要求时，该指标不参与判定，但应在检验报告中作出说明；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按照产品质量相关法律法规的规定判定。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0DB5"/>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46E6C"/>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23A6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49AA"/>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4C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5BFB"/>
    <w:rsid w:val="00A966D3"/>
    <w:rsid w:val="00AA3349"/>
    <w:rsid w:val="00AA3658"/>
    <w:rsid w:val="00AB100C"/>
    <w:rsid w:val="00AB3B0B"/>
    <w:rsid w:val="00AB5E64"/>
    <w:rsid w:val="00AB7747"/>
    <w:rsid w:val="00AC5A64"/>
    <w:rsid w:val="00AC68FE"/>
    <w:rsid w:val="00AE1F6C"/>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2A28"/>
    <w:rsid w:val="00C93ACF"/>
    <w:rsid w:val="00C950EE"/>
    <w:rsid w:val="00CA1718"/>
    <w:rsid w:val="00CA425B"/>
    <w:rsid w:val="00CA61B5"/>
    <w:rsid w:val="00CB1C07"/>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02F"/>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2FEE09C5"/>
    <w:rsid w:val="451E01B6"/>
    <w:rsid w:val="7DA4E309"/>
    <w:rsid w:val="B3BB070E"/>
    <w:rsid w:val="BCD77056"/>
    <w:rsid w:val="DCB7AFB5"/>
    <w:rsid w:val="FFFB0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162</Words>
  <Characters>925</Characters>
  <Lines>7</Lines>
  <Paragraphs>2</Paragraphs>
  <TotalTime>8</TotalTime>
  <ScaleCrop>false</ScaleCrop>
  <LinksUpToDate>false</LinksUpToDate>
  <CharactersWithSpaces>1085</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2024-06-18T19:13:00Z</dcterms:created>
  <dc:creator>微软用户</dc:creator>
  <cp:lastModifiedBy>admin1</cp:lastModifiedBy>
  <dcterms:modified xsi:type="dcterms:W3CDTF">2024-06-21T14:16:38Z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411EDB1CD22A499FBB00D4F312E379A8</vt:lpwstr>
  </property>
</Properties>
</file>