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kinsoku/>
        <w:autoSpaceDE/>
        <w:autoSpaceDN/>
        <w:adjustRightInd/>
        <w:snapToGrid/>
        <w:spacing w:line="360" w:lineRule="auto"/>
        <w:jc w:val="both"/>
        <w:textAlignment w:val="auto"/>
        <w:rPr>
          <w:rFonts w:hint="default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附件4-1</w:t>
      </w:r>
    </w:p>
    <w:p>
      <w:pPr>
        <w:widowControl/>
        <w:kinsoku/>
        <w:autoSpaceDE/>
        <w:autoSpaceDN/>
        <w:adjustRightInd w:val="0"/>
        <w:snapToGrid w:val="0"/>
        <w:spacing w:line="240" w:lineRule="auto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/>
          <w:bCs/>
          <w:snapToGrid/>
          <w:color w:val="000000"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napToGrid/>
          <w:color w:val="000000"/>
          <w:kern w:val="2"/>
          <w:sz w:val="44"/>
          <w:szCs w:val="44"/>
          <w:lang w:val="en-US" w:eastAsia="zh-CN"/>
        </w:rPr>
        <w:t>优创未来项目活动任务说明</w:t>
      </w:r>
    </w:p>
    <w:p>
      <w:pPr>
        <w:rPr>
          <w:rFonts w:hint="eastAsia" w:ascii="仿宋_GB2312" w:hAnsi="仿宋_GB2312" w:eastAsia="仿宋_GB2312" w:cs="仿宋_GB2312"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4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napToGrid w:val="0"/>
          <w:color w:val="000000"/>
          <w:kern w:val="0"/>
          <w:sz w:val="32"/>
          <w:szCs w:val="21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napToGrid w:val="0"/>
          <w:color w:val="000000"/>
          <w:kern w:val="0"/>
          <w:sz w:val="32"/>
          <w:szCs w:val="21"/>
          <w:lang w:val="en-US" w:eastAsia="en-US" w:bidi="ar-SA"/>
        </w:rPr>
        <w:t>一、任务主题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小学、初中、高中（含中职）任务主题将于活动现场公布。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4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napToGrid w:val="0"/>
          <w:color w:val="000000"/>
          <w:kern w:val="0"/>
          <w:sz w:val="32"/>
          <w:szCs w:val="21"/>
          <w:lang w:val="en-US" w:eastAsia="en-US" w:bidi="ar-SA"/>
        </w:rPr>
      </w:pPr>
      <w:r>
        <w:rPr>
          <w:rFonts w:hint="eastAsia" w:ascii="黑体" w:hAnsi="黑体" w:eastAsia="黑体" w:cs="黑体"/>
          <w:b w:val="0"/>
          <w:bCs/>
          <w:snapToGrid w:val="0"/>
          <w:color w:val="000000"/>
          <w:kern w:val="0"/>
          <w:sz w:val="32"/>
          <w:szCs w:val="21"/>
          <w:lang w:val="en-US" w:eastAsia="en-US" w:bidi="ar-SA"/>
        </w:rPr>
        <w:t>二、器材准备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both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根据本届活动指南中的优创未来项目要求，自行准备笔记本电脑、相关器材和基本工具。其中自带器材和工具总重量要求为：小学不超过 8kg，初中不超过 10kg，高中不超过 10kg。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both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现场提供少量激光切割机和3D打印机。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both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优创未来项目重在鼓励创新、创意和动手实践，突出运用人工智能思维观察生活和问题解决，展现利用人工智能解决问题的能力。不鼓励依托高端器材或堆积器材数量的方式呈现功能。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4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napToGrid w:val="0"/>
          <w:color w:val="000000"/>
          <w:kern w:val="0"/>
          <w:sz w:val="32"/>
          <w:szCs w:val="21"/>
          <w:lang w:val="en-US" w:eastAsia="en-US" w:bidi="ar-SA"/>
        </w:rPr>
      </w:pPr>
      <w:r>
        <w:rPr>
          <w:rFonts w:hint="eastAsia" w:ascii="黑体" w:hAnsi="黑体" w:eastAsia="黑体" w:cs="黑体"/>
          <w:b w:val="0"/>
          <w:bCs/>
          <w:snapToGrid w:val="0"/>
          <w:color w:val="000000"/>
          <w:kern w:val="0"/>
          <w:sz w:val="32"/>
          <w:szCs w:val="21"/>
          <w:lang w:val="en-US" w:eastAsia="en-US" w:bidi="ar-SA"/>
        </w:rPr>
        <w:t>三、任务说明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firstLine="640" w:firstLineChars="200"/>
        <w:jc w:val="both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1.任务内容：</w:t>
      </w:r>
    </w:p>
    <w:tbl>
      <w:tblPr>
        <w:tblStyle w:val="7"/>
        <w:tblW w:w="872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7"/>
        <w:gridCol w:w="4177"/>
        <w:gridCol w:w="194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607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组别</w:t>
            </w:r>
          </w:p>
        </w:tc>
        <w:tc>
          <w:tcPr>
            <w:tcW w:w="4177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AI 技术</w:t>
            </w:r>
          </w:p>
        </w:tc>
        <w:tc>
          <w:tcPr>
            <w:tcW w:w="1942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b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</w:rPr>
              <w:t>主题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607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小学（四年级及以上）</w:t>
            </w:r>
          </w:p>
        </w:tc>
        <w:tc>
          <w:tcPr>
            <w:tcW w:w="4177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  <w:szCs w:val="21"/>
              </w:rPr>
              <w:t>语音识别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  <w:szCs w:val="21"/>
              </w:rPr>
              <w:t>语音合成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  <w:szCs w:val="21"/>
              </w:rPr>
              <w:t>语义理解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3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1"/>
                <w:szCs w:val="21"/>
              </w:rPr>
              <w:t>语音交互控制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图像识别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942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主题现场公布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607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初中</w:t>
            </w:r>
          </w:p>
        </w:tc>
        <w:tc>
          <w:tcPr>
            <w:tcW w:w="4177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  <w:szCs w:val="21"/>
              </w:rPr>
              <w:t>人脸识别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  <w:szCs w:val="21"/>
              </w:rPr>
              <w:t>物体识别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  <w:szCs w:val="21"/>
              </w:rPr>
              <w:t>物体跟踪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3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1"/>
                <w:szCs w:val="21"/>
              </w:rPr>
              <w:t>视觉模型训练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模型调用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自然语言处理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942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主题现场公布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2607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高中（含中职）</w:t>
            </w:r>
          </w:p>
        </w:tc>
        <w:tc>
          <w:tcPr>
            <w:tcW w:w="4177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视觉识别 AI 模型训练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AI</w:t>
            </w:r>
            <w:r>
              <w:rPr>
                <w:rFonts w:hint="eastAsia" w:ascii="仿宋_GB2312" w:hAnsi="仿宋_GB2312" w:eastAsia="仿宋_GB2312" w:cs="仿宋_GB2312"/>
                <w:spacing w:val="-9"/>
                <w:sz w:val="21"/>
                <w:szCs w:val="21"/>
              </w:rPr>
              <w:t xml:space="preserve"> 算法调用语音识别、语义理解</w:t>
            </w:r>
            <w:r>
              <w:rPr>
                <w:rFonts w:hint="eastAsia" w:ascii="仿宋_GB2312" w:hAnsi="仿宋_GB2312" w:eastAsia="仿宋_GB2312" w:cs="仿宋_GB2312"/>
                <w:spacing w:val="-9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语音合成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  <w:szCs w:val="21"/>
              </w:rPr>
              <w:t>图像识别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pacing w:val="-5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  <w:szCs w:val="21"/>
              </w:rPr>
              <w:t>运动控制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942" w:type="dxa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主题现场公布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宋体" w:eastAsia="仿宋_GB2312" w:cs="宋体"/>
          <w:snapToGrid/>
          <w:color w:val="000000" w:themeColor="text1"/>
          <w:kern w:val="0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努力发现生活中可以借助人工智能技术提升品质的问题点，创新的思考解决方式，突出人工智能的功能特点，通过方案设计、硬件搭建、编写程序、软件调试等，以解决实际问题为目标，借助自然语言交互、图像识别、大数据分析等方式，初步实现团队的人工智能创意应用方案。作品设计中，要比较以往成熟作品的创意、制作技巧、应用场景，避免雷同，</w:t>
      </w:r>
      <w:r>
        <w:rPr>
          <w:rFonts w:hint="eastAsia" w:ascii="仿宋_GB2312" w:hAnsi="宋体" w:eastAsia="仿宋_GB2312" w:cs="宋体"/>
          <w:snapToGrid/>
          <w:color w:val="000000" w:themeColor="text1"/>
          <w:kern w:val="0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  <w:t>做到应用方式或作品功能创新。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宋体" w:eastAsia="仿宋_GB2312" w:cs="宋体"/>
          <w:snapToGrid/>
          <w:color w:val="000000" w:themeColor="text1"/>
          <w:kern w:val="0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snapToGrid/>
          <w:color w:val="000000" w:themeColor="text1"/>
          <w:kern w:val="0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  <w:t>优创未来项目主题为开放式项目，充分展现学生观察生活和个性化的创意。除开放型自主设计功能外，还需实现以下规定任务，使其合理组成完</w:t>
      </w:r>
      <w:bookmarkStart w:id="0" w:name="_GoBack"/>
      <w:bookmarkEnd w:id="0"/>
      <w:r>
        <w:rPr>
          <w:rFonts w:hint="eastAsia" w:ascii="仿宋_GB2312" w:hAnsi="宋体" w:eastAsia="仿宋_GB2312" w:cs="宋体"/>
          <w:snapToGrid/>
          <w:color w:val="000000" w:themeColor="text1"/>
          <w:kern w:val="0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  <w:t>整的项目主题：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2" w:firstLineChars="200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snapToGrid/>
          <w:color w:val="000000" w:themeColor="text1"/>
          <w:kern w:val="0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  <w:t>小学组</w:t>
      </w:r>
      <w:r>
        <w:rPr>
          <w:rFonts w:hint="eastAsia" w:ascii="仿宋_GB2312" w:hAnsi="宋体" w:eastAsia="仿宋_GB2312" w:cs="宋体"/>
          <w:snapToGrid/>
          <w:color w:val="000000" w:themeColor="text1"/>
          <w:kern w:val="0"/>
          <w:sz w:val="32"/>
          <w:szCs w:val="24"/>
          <w:lang w:val="en-US" w:eastAsia="zh-CN"/>
          <w14:textFill>
            <w14:solidFill>
              <w14:schemeClr w14:val="tx1"/>
            </w14:solidFill>
          </w14:textFill>
        </w:rPr>
        <w:t>运用语音识别和播报、语音与文本转换、</w:t>
      </w: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运动控制等相关技术完成3 个规定任务，例如：用语音命令启动智能装置、语音播报、文本显示、简单语音互动、语音控制智能装置完成前进、后退动作等。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2" w:firstLineChars="200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snapToGrid/>
          <w:color w:val="000000"/>
          <w:kern w:val="0"/>
          <w:sz w:val="32"/>
          <w:szCs w:val="24"/>
          <w:lang w:val="en-US" w:eastAsia="zh-CN"/>
        </w:rPr>
        <w:t>初中组</w:t>
      </w: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运用语音识别和播报、图像识别、视觉巡线等相关技术完成 3 个规定任务，例如：用语音命令启动智能装置、文本识别、人物模型识别、颜色识别、二维码识别等。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2" w:firstLineChars="200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snapToGrid/>
          <w:color w:val="000000"/>
          <w:kern w:val="0"/>
          <w:sz w:val="32"/>
          <w:szCs w:val="24"/>
          <w:lang w:val="en-US" w:eastAsia="zh-CN"/>
        </w:rPr>
        <w:t>高中组（含中职）</w:t>
      </w: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运用语音识别和播报、图像识别、双足结构运动控制等相关技术，完成 3 个规定任务，例如：用语音命令启动智能装置、足球模型识别、使用智能装置的双足结构完成“踢球”动作、颜色识别、二维码识别等。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2.各组别技术建议如下：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2" w:firstLineChars="200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snapToGrid/>
          <w:color w:val="000000"/>
          <w:kern w:val="0"/>
          <w:sz w:val="32"/>
          <w:szCs w:val="24"/>
          <w:lang w:val="en-US" w:eastAsia="zh-CN"/>
        </w:rPr>
        <w:t>（1）小学组：</w:t>
      </w: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AI 技术应用方面主要体现自动语音识别技术（ASR）和语音合成技术（TTS）的应用，通过设定自定义的语音关键词，控制舵机、电机和传感器等电子模块完成动作，解决实际问题。在规定任务实现过程中，建议自定义语音交互不少于 5 条，语音指令能够实际控制智能设备的动作。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2" w:firstLineChars="200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snapToGrid/>
          <w:color w:val="000000"/>
          <w:kern w:val="0"/>
          <w:sz w:val="32"/>
          <w:szCs w:val="24"/>
          <w:lang w:val="en-US" w:eastAsia="zh-CN"/>
        </w:rPr>
        <w:t>（2）初中组：</w:t>
      </w: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通过视觉识别、传感器运用、舵机和电机运用等，实现AI 任务模型的应用场景等实际问题解决。在规定任务实现过程中，建议至少使用多种不同的视觉识别技术，且作品能够根据随机样品即时进行程序编写以实现正确的功能。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2" w:firstLineChars="200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/>
          <w:bCs/>
          <w:snapToGrid/>
          <w:color w:val="000000"/>
          <w:kern w:val="0"/>
          <w:sz w:val="32"/>
          <w:szCs w:val="24"/>
          <w:lang w:val="en-US" w:eastAsia="zh-CN"/>
        </w:rPr>
        <w:t>（3）高中（含中职）组：</w:t>
      </w: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依托支持语音、视觉、运动控制和算法学习的开源硬件设备，体现人工智能设备的视觉、语音、运动控制等多项AI 技术的综合应用，实现模拟AI 智能场景，创新的解决智能化实际问题。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3.其他说明：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（1）突出借助人工智能的功能、硬件、算法等，实现对事物的认知、推理、决策等功能，强化作品的类人智能呈现。学生设计制作的人工智能创意应用模型或方案须突出人工智能属性，如具备人脸识别、图像识别、视觉识别、语音识别、手势识别等技术，通过机器学习、深度学习手段，实现相关智能感知，自动执行规定任务和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（2）符合主题要求，鼓励原创，突出观察生活和创新，富有技术性、艺术性、规范性，突出团队协作与成果表达。现场活动的过程要能够反映学生的工程设计思维、计算思维、人工智能思维、团队协作能力。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4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napToGrid w:val="0"/>
          <w:color w:val="000000"/>
          <w:kern w:val="0"/>
          <w:sz w:val="32"/>
          <w:szCs w:val="21"/>
          <w:lang w:val="en-US" w:eastAsia="en-US" w:bidi="ar-SA"/>
        </w:rPr>
      </w:pPr>
      <w:r>
        <w:rPr>
          <w:rFonts w:hint="eastAsia" w:ascii="黑体" w:hAnsi="黑体" w:eastAsia="黑体" w:cs="黑体"/>
          <w:b w:val="0"/>
          <w:bCs/>
          <w:snapToGrid w:val="0"/>
          <w:color w:val="000000"/>
          <w:kern w:val="0"/>
          <w:sz w:val="32"/>
          <w:szCs w:val="21"/>
          <w:lang w:val="en-US" w:eastAsia="en-US" w:bidi="ar-SA"/>
        </w:rPr>
        <w:t>四、现场提交内容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1.实物作品（仅用于交流展示期间现场展示，交流展示结束后自带的器材和设备可以带回）。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2.创作说明（文本文档）。包含：创作意图，作品多角度照片，功能说明，搭建过程，程序代码，特别是人工智能关键代码、机器学习用到的数据集或训练的相关内容。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3.演示文档（演示文稿）。包含：封面、作品名称，创作意图，功能说明，电路搭建图，程序代码， 小组分工与合作，收获与反思等。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4.演示视频（不超过 5 分钟）。包含：封面、作品名称、成员组成，作品介绍与演示等。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4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napToGrid w:val="0"/>
          <w:color w:val="000000"/>
          <w:kern w:val="0"/>
          <w:sz w:val="32"/>
          <w:szCs w:val="21"/>
          <w:lang w:val="en-US" w:eastAsia="en-US" w:bidi="ar-SA"/>
        </w:rPr>
      </w:pPr>
      <w:r>
        <w:rPr>
          <w:rFonts w:hint="eastAsia" w:ascii="黑体" w:hAnsi="黑体" w:eastAsia="黑体" w:cs="黑体"/>
          <w:b w:val="0"/>
          <w:bCs/>
          <w:snapToGrid w:val="0"/>
          <w:color w:val="000000"/>
          <w:kern w:val="0"/>
          <w:sz w:val="32"/>
          <w:szCs w:val="21"/>
          <w:lang w:val="en-US" w:eastAsia="en-US" w:bidi="ar-SA"/>
        </w:rPr>
        <w:t>五、现场分组说明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40" w:lineRule="exact"/>
        <w:ind w:left="0" w:firstLine="640" w:firstLineChars="200"/>
        <w:textAlignment w:val="auto"/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snapToGrid/>
          <w:color w:val="000000"/>
          <w:kern w:val="0"/>
          <w:sz w:val="32"/>
          <w:szCs w:val="24"/>
          <w:lang w:val="en-US" w:eastAsia="zh-CN"/>
        </w:rPr>
        <w:t>学生队伍名单以各市级活动组织单位报送的学生队伍名单为准，不再进行现场分组。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40" w:lineRule="exact"/>
        <w:ind w:left="0" w:right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/>
          <w:snapToGrid w:val="0"/>
          <w:color w:val="000000"/>
          <w:kern w:val="0"/>
          <w:sz w:val="32"/>
          <w:szCs w:val="21"/>
          <w:lang w:val="en-US" w:eastAsia="en-US" w:bidi="ar-SA"/>
        </w:rPr>
      </w:pPr>
      <w:r>
        <w:rPr>
          <w:rFonts w:hint="eastAsia" w:ascii="黑体" w:hAnsi="黑体" w:eastAsia="黑体" w:cs="黑体"/>
          <w:b w:val="0"/>
          <w:bCs/>
          <w:snapToGrid w:val="0"/>
          <w:color w:val="000000"/>
          <w:kern w:val="0"/>
          <w:sz w:val="32"/>
          <w:szCs w:val="21"/>
          <w:lang w:val="en-US" w:eastAsia="zh-CN" w:bidi="ar-SA"/>
        </w:rPr>
        <w:t>六、</w:t>
      </w:r>
      <w:r>
        <w:rPr>
          <w:rFonts w:hint="eastAsia" w:ascii="黑体" w:hAnsi="黑体" w:eastAsia="黑体" w:cs="黑体"/>
          <w:b w:val="0"/>
          <w:bCs/>
          <w:snapToGrid w:val="0"/>
          <w:color w:val="000000"/>
          <w:kern w:val="0"/>
          <w:sz w:val="32"/>
          <w:szCs w:val="21"/>
          <w:lang w:val="en-US" w:eastAsia="en-US" w:bidi="ar-SA"/>
        </w:rPr>
        <w:t>自主环节创作导向说明</w:t>
      </w:r>
    </w:p>
    <w:tbl>
      <w:tblPr>
        <w:tblStyle w:val="7"/>
        <w:tblW w:w="85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6"/>
        <w:gridCol w:w="1710"/>
        <w:gridCol w:w="58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06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内容</w:t>
            </w:r>
          </w:p>
        </w:tc>
        <w:tc>
          <w:tcPr>
            <w:tcW w:w="5824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0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创新性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AI 创意功能</w:t>
            </w:r>
          </w:p>
        </w:tc>
        <w:tc>
          <w:tcPr>
            <w:tcW w:w="5824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作品功能设计新颖，能较好地解决生活中的问题。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0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AI 算法应用创新</w:t>
            </w:r>
          </w:p>
        </w:tc>
        <w:tc>
          <w:tcPr>
            <w:tcW w:w="5824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能够创新地运用人工智能算法实现作品功能。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0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技术性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程序</w:t>
            </w:r>
          </w:p>
        </w:tc>
        <w:tc>
          <w:tcPr>
            <w:tcW w:w="5824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逻辑清晰，运行稳定，能够按要求实现控制功能。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0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人工智能算法</w:t>
            </w:r>
          </w:p>
        </w:tc>
        <w:tc>
          <w:tcPr>
            <w:tcW w:w="5824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算法运行效果好，准确度高，处理速度快。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0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AI 硬件功能</w:t>
            </w:r>
          </w:p>
        </w:tc>
        <w:tc>
          <w:tcPr>
            <w:tcW w:w="5824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AI 功能实现的硬件选型科学，结构设计合理。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0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规范性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设计方案规范性</w:t>
            </w:r>
          </w:p>
        </w:tc>
        <w:tc>
          <w:tcPr>
            <w:tcW w:w="5824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AI 功能特性突出，设计方案完备，包含作品功能、结构、相关器件使用等内容。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0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制作过程规范性</w:t>
            </w:r>
          </w:p>
        </w:tc>
        <w:tc>
          <w:tcPr>
            <w:tcW w:w="5824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制作过程中工具和相关器材使用规范。</w:t>
            </w:r>
          </w:p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器材清单详实，作品源代码注释规范。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0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2" w:leftChars="0" w:right="0" w:rightChars="0" w:hanging="102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  <w:t>团队展示与协作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团队展示</w:t>
            </w:r>
          </w:p>
        </w:tc>
        <w:tc>
          <w:tcPr>
            <w:tcW w:w="5824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作品展示环节中，能够很好地展现出作品的设计思路、制作过程和功能实现，演示素材制作精美，语言表达清晰，与现场互动情况良好。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jc w:val="center"/>
        </w:trPr>
        <w:tc>
          <w:tcPr>
            <w:tcW w:w="100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分工协作</w:t>
            </w:r>
          </w:p>
        </w:tc>
        <w:tc>
          <w:tcPr>
            <w:tcW w:w="5824" w:type="dxa"/>
            <w:tcBorders>
              <w:tl2br w:val="nil"/>
              <w:tr2bl w:val="nil"/>
            </w:tcBorders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有明确、合理的团队协作分工方案，制作过程中每位团队成员能够充分参与、互相帮助、协作配合。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21"/>
          <w:szCs w:val="21"/>
        </w:rPr>
      </w:pPr>
    </w:p>
    <w:sectPr>
      <w:footerReference r:id="rId3" w:type="default"/>
      <w:pgSz w:w="11906" w:h="16838"/>
      <w:pgMar w:top="1440" w:right="1706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xZTIxZDk3YTI4ZjhkYWM5NDlmZjA1N2YzYzM2ODUifQ=="/>
    <w:docVar w:name="KSO_WPS_MARK_KEY" w:val="53883cef-7457-4d21-a85a-4acf89c4dac0"/>
  </w:docVars>
  <w:rsids>
    <w:rsidRoot w:val="00000000"/>
    <w:rsid w:val="27106159"/>
    <w:rsid w:val="295A3B05"/>
    <w:rsid w:val="2B545E12"/>
    <w:rsid w:val="32A44860"/>
    <w:rsid w:val="36D46C31"/>
    <w:rsid w:val="3A531ECD"/>
    <w:rsid w:val="3CE74901"/>
    <w:rsid w:val="4BC168BD"/>
    <w:rsid w:val="52CA2014"/>
    <w:rsid w:val="5EDA6CAA"/>
    <w:rsid w:val="736A5E0C"/>
    <w:rsid w:val="77FF76F2"/>
    <w:rsid w:val="CF5F444A"/>
    <w:rsid w:val="DBC49628"/>
    <w:rsid w:val="DEFD67E3"/>
    <w:rsid w:val="FED8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1"/>
    <w:pPr>
      <w:ind w:left="505"/>
      <w:outlineLvl w:val="1"/>
    </w:pPr>
    <w:rPr>
      <w:rFonts w:ascii="宋体" w:hAnsi="宋体" w:eastAsia="宋体" w:cs="宋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500" w:lineRule="exact"/>
      <w:ind w:firstLine="420"/>
    </w:pPr>
    <w:rPr>
      <w:rFonts w:ascii="Times New Roman" w:hAnsi="Times New Roman" w:eastAsia="仿宋_GB2312" w:cs="Times New Roman"/>
      <w:sz w:val="28"/>
    </w:r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2075</Words>
  <Characters>2113</Characters>
  <Lines>0</Lines>
  <Paragraphs>0</Paragraphs>
  <TotalTime>5</TotalTime>
  <ScaleCrop>false</ScaleCrop>
  <LinksUpToDate>false</LinksUpToDate>
  <CharactersWithSpaces>2139</CharactersWithSpaces>
  <Application>WPS Office_11.8.2.10587_F1E327BC-269C-435d-A152-05C5408002CA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2024-01-05T10:22:00Z</dcterms:created>
  <dc:creator>Administrator</dc:creator>
  <cp:lastModifiedBy>uos</cp:lastModifiedBy>
  <dcterms:modified xsi:type="dcterms:W3CDTF">2024-01-11T08:11:46Z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2052-11.8.2.10587</vt:lpwstr>
  </property>
  <property fmtid="{D5CDD505-2E9C-101B-9397-08002B2CF9AE}" pid="3" name="ICV">
    <vt:lpwstr>8D65315BFB52431BB420C473D9684F00_12</vt:lpwstr>
  </property>
</Properties>
</file>