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bookmarkStart w:id="0" w:name="_Toc9248"/>
      <w:r>
        <w:rPr>
          <w:rFonts w:hint="eastAsia" w:ascii="仿宋_GB2312" w:hAnsi="仿宋_GB2312" w:eastAsia="仿宋_GB2312" w:cs="仿宋_GB2312"/>
          <w:b w:val="0"/>
          <w:bCs w:val="0"/>
          <w:snapToGrid/>
          <w:color w:val="auto"/>
          <w:kern w:val="2"/>
          <w:sz w:val="32"/>
          <w:szCs w:val="32"/>
          <w:highlight w:val="none"/>
          <w:lang w:val="en-US" w:eastAsia="zh-CN"/>
        </w:rPr>
        <w:t>附件2-3</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简体" w:hAnsi="方正小标宋简体" w:eastAsia="方正小标宋简体" w:cs="Times New Roman"/>
          <w:snapToGrid/>
          <w:color w:val="auto"/>
          <w:spacing w:val="0"/>
          <w:kern w:val="2"/>
          <w:sz w:val="44"/>
          <w:szCs w:val="44"/>
          <w:highlight w:val="none"/>
          <w:lang w:val="en-US" w:eastAsia="zh-CN"/>
        </w:rPr>
      </w:pPr>
      <w:r>
        <w:rPr>
          <w:rFonts w:hint="eastAsia" w:ascii="方正小标宋简体" w:hAnsi="方正小标宋简体" w:eastAsia="方正小标宋简体" w:cs="Times New Roman"/>
          <w:snapToGrid/>
          <w:color w:val="auto"/>
          <w:spacing w:val="0"/>
          <w:kern w:val="2"/>
          <w:sz w:val="44"/>
          <w:szCs w:val="44"/>
          <w:highlight w:val="none"/>
          <w:lang w:val="en-US" w:eastAsia="zh-CN"/>
        </w:rPr>
        <w:t>空天3D数字编程动画创作任务说明</w:t>
      </w:r>
      <w:bookmarkEnd w:id="0"/>
    </w:p>
    <w:p>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ascii="仿宋_GB2312" w:hAnsi="仿宋_GB2312" w:eastAsia="仿宋_GB2312" w:cs="仿宋_GB2312"/>
          <w:b/>
          <w:bCs/>
          <w:snapToGrid/>
          <w:color w:val="auto"/>
          <w:kern w:val="2"/>
          <w:sz w:val="32"/>
          <w:szCs w:val="32"/>
          <w:highlight w:val="none"/>
          <w:lang w:val="en-US" w:eastAsia="zh-CN"/>
        </w:rPr>
      </w:pPr>
      <w:bookmarkStart w:id="1" w:name="_Toc9501"/>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活动简介：</w:t>
      </w:r>
      <w:r>
        <w:rPr>
          <w:rFonts w:hint="eastAsia" w:ascii="仿宋_GB2312" w:hAnsi="宋体" w:eastAsia="仿宋_GB2312"/>
          <w:color w:val="auto"/>
          <w:sz w:val="32"/>
          <w:szCs w:val="32"/>
          <w:highlight w:val="none"/>
          <w:lang w:val="en-US" w:eastAsia="zh-CN"/>
        </w:rPr>
        <w:t>空天3D数字编程动画创作体现航空、航天主题教育特色，以模拟回收太空资源、执行太空防卫为任务，选手使用具有国内自主知识产权的3D虚拟平台，</w:t>
      </w:r>
      <w:r>
        <w:rPr>
          <w:rFonts w:hint="eastAsia" w:ascii="仿宋_GB2312" w:hAnsi="仿宋_GB2312" w:eastAsia="仿宋_GB2312" w:cs="仿宋_GB2312"/>
          <w:b w:val="0"/>
          <w:bCs w:val="0"/>
          <w:snapToGrid/>
          <w:color w:val="auto"/>
          <w:kern w:val="2"/>
          <w:sz w:val="32"/>
          <w:szCs w:val="32"/>
          <w:highlight w:val="none"/>
          <w:lang w:val="en-US" w:eastAsia="zh-CN"/>
        </w:rPr>
        <w:t>运用编程技术操控虚拟机器人完成一系列任务。</w:t>
      </w:r>
      <w:r>
        <w:rPr>
          <w:rFonts w:hint="eastAsia" w:ascii="仿宋_GB2312" w:hAnsi="宋体" w:eastAsia="仿宋_GB2312"/>
          <w:color w:val="auto"/>
          <w:sz w:val="32"/>
          <w:szCs w:val="32"/>
          <w:highlight w:val="none"/>
          <w:lang w:val="en-US" w:eastAsia="zh-CN"/>
        </w:rPr>
        <w:t>活动分为线上任务和现场展示交流两个阶段。项目设置</w:t>
      </w:r>
      <w:r>
        <w:rPr>
          <w:rFonts w:hint="eastAsia" w:ascii="仿宋_GB2312" w:hAnsi="仿宋_GB2312" w:eastAsia="仿宋_GB2312" w:cs="仿宋_GB2312"/>
          <w:b w:val="0"/>
          <w:bCs w:val="0"/>
          <w:snapToGrid/>
          <w:color w:val="auto"/>
          <w:kern w:val="2"/>
          <w:sz w:val="32"/>
          <w:szCs w:val="32"/>
          <w:highlight w:val="none"/>
          <w:lang w:val="en-US" w:eastAsia="zh-CN"/>
        </w:rPr>
        <w:t>小学、初中、高中（含中职）组，各组别活动要求如下。</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简体" w:hAnsi="方正小标宋简体" w:eastAsia="方正小标宋简体" w:cs="Times New Roman"/>
          <w:snapToGrid/>
          <w:color w:val="auto"/>
          <w:spacing w:val="0"/>
          <w:kern w:val="2"/>
          <w:sz w:val="30"/>
          <w:szCs w:val="30"/>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简体" w:hAnsi="方正小标宋简体" w:eastAsia="方正小标宋简体" w:cs="Times New Roman"/>
          <w:snapToGrid/>
          <w:color w:val="auto"/>
          <w:spacing w:val="0"/>
          <w:kern w:val="2"/>
          <w:sz w:val="44"/>
          <w:szCs w:val="44"/>
          <w:highlight w:val="none"/>
          <w:lang w:val="en-US" w:eastAsia="zh-CN"/>
        </w:rPr>
      </w:pPr>
      <w:r>
        <w:rPr>
          <w:rFonts w:hint="eastAsia" w:ascii="方正小标宋简体" w:hAnsi="方正小标宋简体" w:eastAsia="方正小标宋简体" w:cs="Times New Roman"/>
          <w:snapToGrid/>
          <w:color w:val="auto"/>
          <w:spacing w:val="0"/>
          <w:kern w:val="2"/>
          <w:sz w:val="44"/>
          <w:szCs w:val="44"/>
          <w:highlight w:val="none"/>
          <w:lang w:val="en-US" w:eastAsia="zh-CN"/>
        </w:rPr>
        <w:t>第一部分：小学组</w:t>
      </w:r>
      <w:bookmarkEnd w:id="1"/>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活动参加对象：</w:t>
      </w:r>
      <w:r>
        <w:rPr>
          <w:rFonts w:hint="eastAsia" w:ascii="仿宋_GB2312" w:hAnsi="仿宋_GB2312" w:eastAsia="仿宋_GB2312" w:cs="仿宋_GB2312"/>
          <w:snapToGrid/>
          <w:color w:val="auto"/>
          <w:kern w:val="2"/>
          <w:sz w:val="32"/>
          <w:szCs w:val="32"/>
          <w:highlight w:val="none"/>
          <w:lang w:eastAsia="zh-CN"/>
        </w:rPr>
        <w:t>小学</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bookmarkStart w:id="2" w:name="_Toc8203"/>
      <w:r>
        <w:rPr>
          <w:rFonts w:hint="eastAsia" w:ascii="仿宋_GB2312" w:hAnsi="仿宋_GB2312" w:eastAsia="仿宋_GB2312" w:cs="仿宋_GB2312"/>
          <w:b/>
          <w:bCs/>
          <w:snapToGrid/>
          <w:color w:val="auto"/>
          <w:kern w:val="2"/>
          <w:sz w:val="32"/>
          <w:szCs w:val="32"/>
          <w:highlight w:val="none"/>
          <w:lang w:eastAsia="zh-CN"/>
        </w:rPr>
        <w:t>活动人数：</w:t>
      </w:r>
      <w:r>
        <w:rPr>
          <w:rFonts w:hint="eastAsia" w:ascii="仿宋_GB2312" w:hAnsi="仿宋_GB2312" w:eastAsia="仿宋_GB2312" w:cs="仿宋_GB2312"/>
          <w:snapToGrid/>
          <w:color w:val="auto"/>
          <w:kern w:val="2"/>
          <w:sz w:val="32"/>
          <w:szCs w:val="32"/>
          <w:highlight w:val="none"/>
          <w:lang w:eastAsia="zh-CN"/>
        </w:rPr>
        <w:t>每支队伍由1人组成</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指导教师：</w:t>
      </w:r>
      <w:r>
        <w:rPr>
          <w:rFonts w:hint="eastAsia" w:ascii="仿宋_GB2312" w:hAnsi="仿宋_GB2312" w:eastAsia="仿宋_GB2312" w:cs="仿宋_GB2312"/>
          <w:snapToGrid/>
          <w:color w:val="auto"/>
          <w:kern w:val="2"/>
          <w:sz w:val="32"/>
          <w:szCs w:val="32"/>
          <w:highlight w:val="none"/>
          <w:lang w:eastAsia="zh-CN"/>
        </w:rPr>
        <w:t>每队1名指导教师</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left"/>
        <w:textAlignment w:val="auto"/>
        <w:rPr>
          <w:rFonts w:hint="eastAsia" w:ascii="仿宋_GB2312" w:hAnsi="仿宋_GB2312" w:eastAsia="仿宋_GB2312" w:cs="仿宋_GB2312"/>
          <w:b/>
          <w:snapToGrid/>
          <w:color w:val="auto"/>
          <w:kern w:val="2"/>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eastAsia="zh-CN"/>
        </w:rPr>
      </w:pPr>
      <w:bookmarkStart w:id="3" w:name="_Toc22660"/>
      <w:r>
        <w:rPr>
          <w:rFonts w:hint="eastAsia" w:ascii="黑体" w:hAnsi="黑体" w:eastAsia="黑体" w:cs="黑体"/>
          <w:b w:val="0"/>
          <w:bCs/>
          <w:snapToGrid/>
          <w:color w:val="auto"/>
          <w:kern w:val="2"/>
          <w:sz w:val="32"/>
          <w:szCs w:val="32"/>
          <w:highlight w:val="none"/>
          <w:lang w:eastAsia="zh-CN"/>
        </w:rPr>
        <w:t>一、项目概述</w:t>
      </w:r>
      <w:bookmarkEnd w:id="2"/>
      <w:bookmarkEnd w:id="3"/>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eastAsia="zh-CN"/>
        </w:rPr>
      </w:pPr>
      <w:r>
        <w:rPr>
          <w:rFonts w:hint="eastAsia" w:ascii="仿宋_GB2312" w:hAnsi="仿宋_GB2312" w:eastAsia="仿宋_GB2312" w:cs="仿宋_GB2312"/>
          <w:b w:val="0"/>
          <w:bCs w:val="0"/>
          <w:snapToGrid/>
          <w:color w:val="auto"/>
          <w:kern w:val="2"/>
          <w:sz w:val="32"/>
          <w:szCs w:val="32"/>
          <w:highlight w:val="none"/>
          <w:lang w:eastAsia="zh-CN"/>
        </w:rPr>
        <w:t>活动选手</w:t>
      </w:r>
      <w:r>
        <w:rPr>
          <w:rFonts w:hint="eastAsia" w:ascii="仿宋_GB2312" w:hAnsi="仿宋_GB2312" w:eastAsia="仿宋_GB2312" w:cs="仿宋_GB2312"/>
          <w:b w:val="0"/>
          <w:bCs w:val="0"/>
          <w:snapToGrid/>
          <w:color w:val="auto"/>
          <w:kern w:val="2"/>
          <w:sz w:val="32"/>
          <w:szCs w:val="32"/>
          <w:highlight w:val="none"/>
          <w:lang w:val="en-US" w:eastAsia="zh-CN"/>
        </w:rPr>
        <w:t>使用</w:t>
      </w:r>
      <w:r>
        <w:rPr>
          <w:rFonts w:hint="eastAsia" w:ascii="仿宋_GB2312" w:hAnsi="仿宋_GB2312" w:eastAsia="仿宋_GB2312" w:cs="仿宋_GB2312"/>
          <w:b w:val="0"/>
          <w:bCs w:val="0"/>
          <w:snapToGrid/>
          <w:color w:val="auto"/>
          <w:kern w:val="2"/>
          <w:sz w:val="32"/>
          <w:szCs w:val="32"/>
          <w:highlight w:val="none"/>
          <w:lang w:eastAsia="zh-CN"/>
        </w:rPr>
        <w:t>具有国产自主知识产权的3D虚拟平台，围绕回收太空资源的主题</w:t>
      </w:r>
      <w:r>
        <w:rPr>
          <w:rFonts w:hint="eastAsia" w:ascii="仿宋_GB2312" w:hAnsi="仿宋_GB2312" w:eastAsia="仿宋_GB2312" w:cs="仿宋_GB2312"/>
          <w:b w:val="0"/>
          <w:bCs w:val="0"/>
          <w:snapToGrid/>
          <w:color w:val="auto"/>
          <w:kern w:val="2"/>
          <w:sz w:val="32"/>
          <w:szCs w:val="32"/>
          <w:highlight w:val="none"/>
          <w:lang w:val="en-US" w:eastAsia="zh-CN"/>
        </w:rPr>
        <w:t>设计活动场景，根据规则要求</w:t>
      </w:r>
      <w:r>
        <w:rPr>
          <w:rFonts w:hint="eastAsia" w:ascii="仿宋_GB2312" w:hAnsi="仿宋_GB2312" w:eastAsia="仿宋_GB2312" w:cs="仿宋_GB2312"/>
          <w:b w:val="0"/>
          <w:bCs w:val="0"/>
          <w:snapToGrid/>
          <w:color w:val="auto"/>
          <w:kern w:val="2"/>
          <w:sz w:val="32"/>
          <w:szCs w:val="32"/>
          <w:highlight w:val="none"/>
          <w:lang w:eastAsia="zh-CN"/>
        </w:rPr>
        <w:t>运用编程技术，使虚拟机器人具备巡线及夹取、搬运物品的能力</w:t>
      </w:r>
      <w:r>
        <w:rPr>
          <w:rFonts w:hint="eastAsia" w:ascii="仿宋_GB2312" w:hAnsi="仿宋_GB2312" w:eastAsia="仿宋_GB2312" w:cs="仿宋_GB2312"/>
          <w:b w:val="0"/>
          <w:bCs w:val="0"/>
          <w:snapToGrid/>
          <w:color w:val="auto"/>
          <w:kern w:val="2"/>
          <w:sz w:val="32"/>
          <w:szCs w:val="32"/>
          <w:highlight w:val="none"/>
          <w:lang w:val="en-US" w:eastAsia="zh-CN"/>
        </w:rPr>
        <w:t>并完成一系列资源回收任务</w:t>
      </w:r>
      <w:r>
        <w:rPr>
          <w:rFonts w:hint="eastAsia" w:ascii="仿宋_GB2312" w:hAnsi="仿宋_GB2312" w:eastAsia="仿宋_GB2312" w:cs="仿宋_GB2312"/>
          <w:b w:val="0"/>
          <w:bCs w:val="0"/>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left"/>
        <w:textAlignment w:val="auto"/>
        <w:outlineLvl w:val="0"/>
        <w:rPr>
          <w:rFonts w:hint="default" w:ascii="黑体" w:hAnsi="黑体" w:eastAsia="黑体" w:cs="黑体"/>
          <w:b w:val="0"/>
          <w:bCs/>
          <w:snapToGrid/>
          <w:color w:val="auto"/>
          <w:kern w:val="2"/>
          <w:sz w:val="32"/>
          <w:szCs w:val="32"/>
          <w:highlight w:val="none"/>
          <w:lang w:val="en-US" w:eastAsia="zh-CN"/>
        </w:rPr>
      </w:pPr>
      <w:bookmarkStart w:id="4" w:name="_Toc14753"/>
      <w:r>
        <w:rPr>
          <w:rFonts w:hint="eastAsia" w:ascii="黑体" w:hAnsi="黑体" w:eastAsia="黑体" w:cs="黑体"/>
          <w:b w:val="0"/>
          <w:bCs/>
          <w:snapToGrid/>
          <w:color w:val="auto"/>
          <w:kern w:val="2"/>
          <w:sz w:val="32"/>
          <w:szCs w:val="32"/>
          <w:highlight w:val="none"/>
          <w:lang w:val="en-US" w:eastAsia="zh-CN" w:bidi="ar-SA"/>
        </w:rPr>
        <w:t>二、</w:t>
      </w:r>
      <w:r>
        <w:rPr>
          <w:rFonts w:hint="eastAsia" w:ascii="黑体" w:hAnsi="黑体" w:eastAsia="黑体" w:cs="黑体"/>
          <w:b w:val="0"/>
          <w:bCs/>
          <w:snapToGrid/>
          <w:color w:val="auto"/>
          <w:kern w:val="2"/>
          <w:sz w:val="32"/>
          <w:szCs w:val="32"/>
          <w:highlight w:val="none"/>
          <w:lang w:val="en-US" w:eastAsia="zh-CN"/>
        </w:rPr>
        <w:t>线上任务说明</w:t>
      </w:r>
      <w:bookmarkEnd w:id="4"/>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bookmarkStart w:id="5" w:name="_Toc31322"/>
      <w:r>
        <w:rPr>
          <w:rFonts w:hint="eastAsia" w:ascii="楷体" w:hAnsi="楷体" w:eastAsia="楷体" w:cs="楷体"/>
          <w:b/>
          <w:bCs w:val="0"/>
          <w:snapToGrid/>
          <w:kern w:val="2"/>
          <w:sz w:val="32"/>
          <w:szCs w:val="32"/>
          <w:lang w:val="en-US" w:eastAsia="zh-CN"/>
        </w:rPr>
        <w:t>（一）创作流程</w:t>
      </w:r>
      <w:bookmarkEnd w:id="5"/>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1.学生可通过以下编程学习平台和软件（扫码进入），或自由选择其他编程学习平台和软件，根据活动主题、场地及道具、虚拟机器人参数要求完成活动场景设计任务。</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default" w:ascii="仿宋_GB2312" w:hAnsi="仿宋_GB2312" w:eastAsia="仿宋_GB2312" w:cs="仿宋_GB2312"/>
          <w:b w:val="0"/>
          <w:bCs w:val="0"/>
          <w:snapToGrid/>
          <w:color w:val="auto"/>
          <w:kern w:val="2"/>
          <w:sz w:val="32"/>
          <w:szCs w:val="32"/>
          <w:highlight w:val="none"/>
          <w:lang w:val="en-US" w:eastAsia="zh-CN"/>
        </w:rPr>
        <w:drawing>
          <wp:inline distT="0" distB="0" distL="114300" distR="114300">
            <wp:extent cx="1080135" cy="1080135"/>
            <wp:effectExtent l="0" t="0" r="5715" b="5715"/>
            <wp:docPr id="9" name="图片 9"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93673e3084e1f4ab10d2788586e136"/>
                    <pic:cNvPicPr>
                      <a:picLocks noChangeAspect="1"/>
                    </pic:cNvPicPr>
                  </pic:nvPicPr>
                  <pic:blipFill>
                    <a:blip r:embed="rId7"/>
                    <a:stretch>
                      <a:fillRect/>
                    </a:stretch>
                  </pic:blipFill>
                  <pic:spPr>
                    <a:xfrm>
                      <a:off x="0" y="0"/>
                      <a:ext cx="1080135" cy="108013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b w:val="0"/>
          <w:bCs w:val="0"/>
          <w:snapToGrid/>
          <w:color w:val="auto"/>
          <w:kern w:val="2"/>
          <w:sz w:val="32"/>
          <w:szCs w:val="32"/>
          <w:highlight w:val="none"/>
          <w:lang w:val="en-US" w:eastAsia="zh-CN" w:bidi="ar-SA"/>
        </w:rPr>
        <w:t>学生在设计好的活动场景中根据编程任务说明要求完成编程任务。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将有关任务完成的</w:t>
      </w:r>
      <w:r>
        <w:rPr>
          <w:rFonts w:hint="eastAsia" w:ascii="仿宋_GB2312" w:hAnsi="仿宋_GB2312" w:eastAsia="仿宋_GB2312" w:cs="仿宋_GB2312"/>
          <w:snapToGrid/>
          <w:color w:val="auto"/>
          <w:kern w:val="2"/>
          <w:sz w:val="32"/>
          <w:szCs w:val="32"/>
          <w:highlight w:val="none"/>
          <w:lang w:val="en-US" w:eastAsia="zh-CN"/>
        </w:rPr>
        <w:t>作品跳转链接</w:t>
      </w:r>
      <w:r>
        <w:rPr>
          <w:rFonts w:hint="eastAsia" w:ascii="仿宋_GB2312" w:hAnsi="仿宋_GB2312" w:eastAsia="仿宋_GB2312" w:cs="仿宋_GB2312"/>
          <w:snapToGrid/>
          <w:color w:val="auto"/>
          <w:kern w:val="2"/>
          <w:sz w:val="32"/>
          <w:szCs w:val="32"/>
          <w:highlight w:val="none"/>
          <w:lang w:eastAsia="zh-CN"/>
        </w:rPr>
        <w:t>填写到《</w:t>
      </w:r>
      <w:r>
        <w:rPr>
          <w:rFonts w:hint="eastAsia" w:ascii="仿宋_GB2312" w:hAnsi="仿宋_GB2312" w:eastAsia="仿宋_GB2312" w:cs="仿宋_GB2312"/>
          <w:snapToGrid/>
          <w:color w:val="auto"/>
          <w:kern w:val="2"/>
          <w:sz w:val="32"/>
          <w:szCs w:val="32"/>
          <w:highlight w:val="none"/>
          <w:lang w:val="en-US" w:eastAsia="zh-CN"/>
        </w:rPr>
        <w:t>作品创作说明》中，并按计算思维类相关要求提交其他材料</w:t>
      </w:r>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（二）组织方式</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bookmarkStart w:id="6" w:name="_Toc12082"/>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（三）编程任务说明</w:t>
      </w:r>
      <w:bookmarkEnd w:id="6"/>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1.</w:t>
      </w:r>
      <w:r>
        <w:rPr>
          <w:rFonts w:hint="eastAsia" w:ascii="仿宋_GB2312" w:hAnsi="仿宋_GB2312" w:eastAsia="仿宋_GB2312" w:cs="仿宋_GB2312"/>
          <w:b/>
          <w:bCs/>
          <w:snapToGrid/>
          <w:color w:val="auto"/>
          <w:kern w:val="2"/>
          <w:sz w:val="32"/>
          <w:szCs w:val="32"/>
          <w:highlight w:val="none"/>
          <w:lang w:eastAsia="zh-CN"/>
        </w:rPr>
        <w:t>任务总时长：</w:t>
      </w:r>
      <w:r>
        <w:rPr>
          <w:rFonts w:hint="eastAsia" w:ascii="仿宋_GB2312" w:hAnsi="仿宋_GB2312" w:eastAsia="仿宋_GB2312" w:cs="仿宋_GB2312"/>
          <w:snapToGrid/>
          <w:color w:val="auto"/>
          <w:kern w:val="2"/>
          <w:sz w:val="32"/>
          <w:szCs w:val="32"/>
          <w:highlight w:val="none"/>
          <w:lang w:eastAsia="zh-CN"/>
        </w:rPr>
        <w:t>4分钟。</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2.</w:t>
      </w:r>
      <w:r>
        <w:rPr>
          <w:rFonts w:hint="eastAsia" w:ascii="仿宋_GB2312" w:hAnsi="仿宋_GB2312" w:eastAsia="仿宋_GB2312" w:cs="仿宋_GB2312"/>
          <w:b/>
          <w:bCs/>
          <w:snapToGrid/>
          <w:color w:val="auto"/>
          <w:kern w:val="2"/>
          <w:sz w:val="32"/>
          <w:szCs w:val="32"/>
          <w:highlight w:val="none"/>
          <w:lang w:eastAsia="zh-CN"/>
        </w:rPr>
        <w:t>任务总分：</w:t>
      </w:r>
      <w:r>
        <w:rPr>
          <w:rFonts w:hint="eastAsia" w:ascii="仿宋_GB2312" w:hAnsi="仿宋_GB2312" w:eastAsia="仿宋_GB2312" w:cs="仿宋_GB2312"/>
          <w:snapToGrid/>
          <w:color w:val="auto"/>
          <w:kern w:val="2"/>
          <w:sz w:val="32"/>
          <w:szCs w:val="32"/>
          <w:highlight w:val="none"/>
          <w:lang w:eastAsia="zh-CN"/>
        </w:rPr>
        <w:t>100分。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3.</w:t>
      </w:r>
      <w:r>
        <w:rPr>
          <w:rFonts w:hint="eastAsia" w:ascii="仿宋_GB2312" w:hAnsi="仿宋_GB2312" w:eastAsia="仿宋_GB2312" w:cs="仿宋_GB2312"/>
          <w:b/>
          <w:bCs/>
          <w:snapToGrid/>
          <w:color w:val="auto"/>
          <w:kern w:val="2"/>
          <w:sz w:val="32"/>
          <w:szCs w:val="32"/>
          <w:highlight w:val="none"/>
          <w:lang w:eastAsia="zh-CN"/>
        </w:rPr>
        <w:t>任务描述：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在规定时间内自行规划路线进行太空资源回收，</w:t>
      </w:r>
      <w:r>
        <w:rPr>
          <w:rFonts w:hint="eastAsia" w:ascii="仿宋_GB2312" w:hAnsi="仿宋_GB2312" w:eastAsia="仿宋_GB2312" w:cs="仿宋_GB2312"/>
          <w:snapToGrid/>
          <w:color w:val="auto"/>
          <w:kern w:val="2"/>
          <w:sz w:val="32"/>
          <w:szCs w:val="32"/>
          <w:highlight w:val="none"/>
          <w:lang w:val="en-US" w:eastAsia="zh-CN"/>
        </w:rPr>
        <w:t>计算</w:t>
      </w:r>
      <w:r>
        <w:rPr>
          <w:rFonts w:hint="eastAsia" w:ascii="仿宋_GB2312" w:hAnsi="仿宋_GB2312" w:eastAsia="仿宋_GB2312" w:cs="仿宋_GB2312"/>
          <w:snapToGrid/>
          <w:color w:val="auto"/>
          <w:kern w:val="2"/>
          <w:sz w:val="32"/>
          <w:szCs w:val="32"/>
          <w:highlight w:val="none"/>
          <w:lang w:eastAsia="zh-CN"/>
        </w:rPr>
        <w:t>回收站区域内前</w:t>
      </w: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个方块的分数。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eastAsia="zh-CN"/>
        </w:rPr>
        <w:t>信息交互（15分）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机器从启动区出发（5分），与信号站完成信息交互（10分），机器和信号站同时发出鸣响代表信息交互完成。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eastAsia="zh-CN"/>
        </w:rPr>
        <w:t>资源回收（80分）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活动开始前</w:t>
      </w:r>
      <w:r>
        <w:rPr>
          <w:rFonts w:hint="eastAsia" w:ascii="仿宋_GB2312" w:hAnsi="仿宋_GB2312" w:eastAsia="仿宋_GB2312" w:cs="仿宋_GB2312"/>
          <w:snapToGrid/>
          <w:color w:val="auto"/>
          <w:kern w:val="2"/>
          <w:sz w:val="32"/>
          <w:szCs w:val="32"/>
          <w:highlight w:val="none"/>
          <w:lang w:val="en-US" w:eastAsia="zh-CN"/>
        </w:rPr>
        <w:t>虚拟活动场景自动</w:t>
      </w:r>
      <w:r>
        <w:rPr>
          <w:rFonts w:hint="eastAsia" w:ascii="仿宋_GB2312" w:hAnsi="仿宋_GB2312" w:eastAsia="仿宋_GB2312" w:cs="仿宋_GB2312"/>
          <w:snapToGrid/>
          <w:color w:val="auto"/>
          <w:kern w:val="2"/>
          <w:sz w:val="32"/>
          <w:szCs w:val="32"/>
          <w:highlight w:val="none"/>
          <w:lang w:eastAsia="zh-CN"/>
        </w:rPr>
        <w:t>抽签决定火箭残骸（紫色任务方块）和失效卫星（</w:t>
      </w:r>
      <w:r>
        <w:rPr>
          <w:rFonts w:hint="eastAsia" w:ascii="仿宋_GB2312" w:hAnsi="仿宋_GB2312" w:eastAsia="仿宋_GB2312" w:cs="仿宋_GB2312"/>
          <w:snapToGrid/>
          <w:color w:val="auto"/>
          <w:kern w:val="2"/>
          <w:sz w:val="32"/>
          <w:szCs w:val="32"/>
          <w:highlight w:val="none"/>
          <w:lang w:val="en-US" w:eastAsia="zh-CN"/>
        </w:rPr>
        <w:t>黄色</w:t>
      </w:r>
      <w:r>
        <w:rPr>
          <w:rFonts w:hint="eastAsia" w:ascii="仿宋_GB2312" w:hAnsi="仿宋_GB2312" w:eastAsia="仿宋_GB2312" w:cs="仿宋_GB2312"/>
          <w:snapToGrid/>
          <w:color w:val="auto"/>
          <w:kern w:val="2"/>
          <w:sz w:val="32"/>
          <w:szCs w:val="32"/>
          <w:highlight w:val="none"/>
          <w:lang w:eastAsia="zh-CN"/>
        </w:rPr>
        <w:t>任务方块）的放置区域，剩余的数字区域全部放置可回收资源（绿色任务方块）；机器人须前往方块放置区域将可回收资源（绿色任务方块）、火箭残骸（紫色任务方块）、失效卫星（黄色任务方块）逐个搬运至回收站范围内，搬运顺序不限；只</w:t>
      </w:r>
      <w:r>
        <w:rPr>
          <w:rFonts w:hint="eastAsia" w:ascii="仿宋_GB2312" w:hAnsi="仿宋_GB2312" w:eastAsia="仿宋_GB2312" w:cs="仿宋_GB2312"/>
          <w:snapToGrid/>
          <w:color w:val="auto"/>
          <w:kern w:val="2"/>
          <w:sz w:val="32"/>
          <w:szCs w:val="32"/>
          <w:highlight w:val="none"/>
          <w:lang w:val="en-US" w:eastAsia="zh-CN"/>
        </w:rPr>
        <w:t>计</w:t>
      </w:r>
      <w:r>
        <w:rPr>
          <w:rFonts w:hint="eastAsia" w:ascii="仿宋_GB2312" w:hAnsi="仿宋_GB2312" w:eastAsia="仿宋_GB2312" w:cs="仿宋_GB2312"/>
          <w:snapToGrid/>
          <w:color w:val="auto"/>
          <w:kern w:val="2"/>
          <w:sz w:val="32"/>
          <w:szCs w:val="32"/>
          <w:highlight w:val="none"/>
          <w:lang w:eastAsia="zh-CN"/>
        </w:rPr>
        <w:t>算回收站区域内前</w:t>
      </w: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个方块的分数，每完成搬运一个方块需要与回收站中的信号站进行交互（机器和信号站同时发出鸣响代表交互完成），且每个方块只能交互一次。</w:t>
      </w:r>
    </w:p>
    <w:p>
      <w:pPr>
        <w:ind w:firstLine="418" w:firstLineChars="176"/>
        <w:rPr>
          <w:rFonts w:ascii="仿宋" w:hAnsi="仿宋" w:eastAsia="仿宋" w:cs="仿宋"/>
          <w:spacing w:val="-1"/>
          <w:sz w:val="24"/>
          <w:highlight w:val="none"/>
          <w:lang w:eastAsia="zh-CN"/>
        </w:rPr>
      </w:pPr>
    </w:p>
    <w:tbl>
      <w:tblPr>
        <w:tblStyle w:val="12"/>
        <w:tblW w:w="7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7"/>
        <w:gridCol w:w="1173"/>
        <w:gridCol w:w="1221"/>
        <w:gridCol w:w="1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3017"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snapToGrid/>
                <w:color w:val="auto"/>
                <w:kern w:val="2"/>
                <w:sz w:val="21"/>
                <w:szCs w:val="21"/>
                <w:highlight w:val="none"/>
                <w:lang w:eastAsia="zh-CN"/>
              </w:rPr>
            </w:pPr>
            <w:r>
              <w:rPr>
                <w:rFonts w:hint="eastAsia" w:ascii="黑体" w:hAnsi="黑体" w:eastAsia="黑体" w:cs="黑体"/>
                <w:b w:val="0"/>
                <w:bCs/>
                <w:snapToGrid/>
                <w:color w:val="auto"/>
                <w:kern w:val="2"/>
                <w:sz w:val="21"/>
                <w:szCs w:val="21"/>
                <w:highlight w:val="none"/>
                <w:lang w:eastAsia="zh-CN"/>
              </w:rPr>
              <w:t>资源种类</w:t>
            </w:r>
          </w:p>
        </w:tc>
        <w:tc>
          <w:tcPr>
            <w:tcW w:w="117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snapToGrid/>
                <w:color w:val="auto"/>
                <w:kern w:val="2"/>
                <w:sz w:val="21"/>
                <w:szCs w:val="21"/>
                <w:highlight w:val="none"/>
                <w:lang w:eastAsia="zh-CN"/>
              </w:rPr>
            </w:pPr>
            <w:r>
              <w:rPr>
                <w:rFonts w:hint="eastAsia" w:ascii="黑体" w:hAnsi="黑体" w:eastAsia="黑体" w:cs="黑体"/>
                <w:b w:val="0"/>
                <w:bCs/>
                <w:snapToGrid/>
                <w:color w:val="auto"/>
                <w:kern w:val="2"/>
                <w:sz w:val="21"/>
                <w:szCs w:val="21"/>
                <w:highlight w:val="none"/>
                <w:lang w:val="en-US" w:eastAsia="zh-CN"/>
              </w:rPr>
              <w:t>资源</w:t>
            </w:r>
            <w:r>
              <w:rPr>
                <w:rFonts w:hint="eastAsia" w:ascii="黑体" w:hAnsi="黑体" w:eastAsia="黑体" w:cs="黑体"/>
                <w:b w:val="0"/>
                <w:bCs/>
                <w:snapToGrid/>
                <w:color w:val="auto"/>
                <w:kern w:val="2"/>
                <w:sz w:val="21"/>
                <w:szCs w:val="21"/>
                <w:highlight w:val="none"/>
                <w:lang w:eastAsia="zh-CN"/>
              </w:rPr>
              <w:t>数量</w:t>
            </w:r>
          </w:p>
        </w:tc>
        <w:tc>
          <w:tcPr>
            <w:tcW w:w="1221"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snapToGrid/>
                <w:color w:val="auto"/>
                <w:kern w:val="2"/>
                <w:sz w:val="21"/>
                <w:szCs w:val="21"/>
                <w:highlight w:val="none"/>
                <w:lang w:eastAsia="zh-CN"/>
              </w:rPr>
            </w:pPr>
            <w:r>
              <w:rPr>
                <w:rFonts w:hint="eastAsia" w:ascii="黑体" w:hAnsi="黑体" w:eastAsia="黑体" w:cs="黑体"/>
                <w:b w:val="0"/>
                <w:bCs/>
                <w:snapToGrid/>
                <w:color w:val="auto"/>
                <w:kern w:val="2"/>
                <w:sz w:val="21"/>
                <w:szCs w:val="21"/>
                <w:highlight w:val="none"/>
                <w:lang w:eastAsia="zh-CN"/>
              </w:rPr>
              <w:t>分值</w:t>
            </w:r>
          </w:p>
        </w:tc>
        <w:tc>
          <w:tcPr>
            <w:tcW w:w="1719"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snapToGrid/>
                <w:color w:val="auto"/>
                <w:kern w:val="2"/>
                <w:sz w:val="21"/>
                <w:szCs w:val="21"/>
                <w:highlight w:val="none"/>
                <w:lang w:eastAsia="zh-CN"/>
              </w:rPr>
            </w:pPr>
            <w:r>
              <w:rPr>
                <w:rFonts w:hint="eastAsia" w:ascii="黑体" w:hAnsi="黑体" w:eastAsia="黑体" w:cs="黑体"/>
                <w:b w:val="0"/>
                <w:bCs/>
                <w:snapToGrid/>
                <w:color w:val="auto"/>
                <w:kern w:val="2"/>
                <w:sz w:val="21"/>
                <w:szCs w:val="21"/>
                <w:highlight w:val="none"/>
                <w:lang w:eastAsia="zh-CN"/>
              </w:rPr>
              <w:t>交互完成得分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3017"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可回收资源（绿色任务方块）</w:t>
            </w:r>
          </w:p>
        </w:tc>
        <w:tc>
          <w:tcPr>
            <w:tcW w:w="1173"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6</w:t>
            </w:r>
          </w:p>
        </w:tc>
        <w:tc>
          <w:tcPr>
            <w:tcW w:w="1221"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10分/个</w:t>
            </w:r>
          </w:p>
        </w:tc>
        <w:tc>
          <w:tcPr>
            <w:tcW w:w="1719"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5分/个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3017"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火箭残骸（紫色任务方块）</w:t>
            </w:r>
          </w:p>
        </w:tc>
        <w:tc>
          <w:tcPr>
            <w:tcW w:w="1173"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1</w:t>
            </w:r>
          </w:p>
        </w:tc>
        <w:tc>
          <w:tcPr>
            <w:tcW w:w="1221"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15分/个</w:t>
            </w:r>
          </w:p>
        </w:tc>
        <w:tc>
          <w:tcPr>
            <w:tcW w:w="1719"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5分/个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3017"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失效卫星（黄色任务方块）</w:t>
            </w:r>
          </w:p>
        </w:tc>
        <w:tc>
          <w:tcPr>
            <w:tcW w:w="1173"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1</w:t>
            </w:r>
          </w:p>
        </w:tc>
        <w:tc>
          <w:tcPr>
            <w:tcW w:w="1221"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25分/个</w:t>
            </w:r>
          </w:p>
        </w:tc>
        <w:tc>
          <w:tcPr>
            <w:tcW w:w="1719" w:type="dxa"/>
            <w:vAlign w:val="center"/>
          </w:tcPr>
          <w:p>
            <w:pPr>
              <w:keepNext w:val="0"/>
              <w:keepLines w:val="0"/>
              <w:pageBreakBefore w:val="0"/>
              <w:wordWrap/>
              <w:overflowPunct/>
              <w:topLinePunct w:val="0"/>
              <w:bidi w:val="0"/>
              <w:spacing w:line="240" w:lineRule="auto"/>
              <w:jc w:val="center"/>
              <w:textAlignment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5分/个</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机器清洗（5分）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eastAsia="zh-CN"/>
        </w:rPr>
        <w:t>机器人到达清洗区（车身正投影须完成在清洗区内）。</w:t>
      </w:r>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default" w:ascii="楷体" w:hAnsi="楷体" w:eastAsia="楷体" w:cs="楷体"/>
          <w:b/>
          <w:bCs w:val="0"/>
          <w:snapToGrid/>
          <w:kern w:val="2"/>
          <w:sz w:val="32"/>
          <w:szCs w:val="32"/>
          <w:lang w:val="en-US" w:eastAsia="zh-CN"/>
        </w:rPr>
      </w:pPr>
      <w:bookmarkStart w:id="7" w:name="_Toc528"/>
      <w:r>
        <w:rPr>
          <w:rFonts w:hint="eastAsia" w:ascii="楷体" w:hAnsi="楷体" w:eastAsia="楷体" w:cs="楷体"/>
          <w:b/>
          <w:bCs w:val="0"/>
          <w:snapToGrid/>
          <w:kern w:val="2"/>
          <w:sz w:val="32"/>
          <w:szCs w:val="32"/>
          <w:lang w:val="en-US" w:eastAsia="zh-CN"/>
        </w:rPr>
        <w:t>（四）编程任务执行要求</w:t>
      </w:r>
      <w:bookmarkEnd w:id="7"/>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eastAsia="zh-CN"/>
        </w:rPr>
        <w:t>.单次任务时长为4分钟（从虚拟机器人启动开始计时）；</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eastAsia="zh-CN"/>
        </w:rPr>
        <w:t>开始前，虚拟机器人须位于启动区内，摆放方向无限定，轮子不能压线，启动之前须静止；</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 xml:space="preserve">.虚拟机器人启动方式不限，但不允许使用遥控设备、特殊的指令或第三方插件去控制和引导虚拟机器人运行，虚拟机器人必须通过程序实现自主运行； </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.虚拟机器人在启动后，活动人员不能接触任何活动设备，包括编程设备（电脑、手机等设备）、识别设备；</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执行任务</w:t>
      </w:r>
      <w:r>
        <w:rPr>
          <w:rFonts w:hint="eastAsia" w:ascii="仿宋_GB2312" w:hAnsi="仿宋_GB2312" w:eastAsia="仿宋_GB2312" w:cs="仿宋_GB2312"/>
          <w:snapToGrid/>
          <w:color w:val="auto"/>
          <w:kern w:val="2"/>
          <w:sz w:val="32"/>
          <w:szCs w:val="32"/>
          <w:highlight w:val="none"/>
          <w:lang w:eastAsia="zh-CN"/>
        </w:rPr>
        <w:t>过程中若正在搬运的方块（以方块正投影为准）完全离开地图边界，则该方块视为无效方块且不计入得分；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eastAsia="zh-CN"/>
        </w:rPr>
        <w:t>.信息交互、通信时机器和信号站均无鸣响或单方面发出鸣响，机器可以继续出发，但不计得分；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7</w:t>
      </w:r>
      <w:r>
        <w:rPr>
          <w:rFonts w:hint="eastAsia" w:ascii="仿宋_GB2312" w:hAnsi="仿宋_GB2312" w:eastAsia="仿宋_GB2312" w:cs="仿宋_GB2312"/>
          <w:snapToGrid/>
          <w:color w:val="auto"/>
          <w:kern w:val="2"/>
          <w:sz w:val="32"/>
          <w:szCs w:val="32"/>
          <w:highlight w:val="none"/>
          <w:lang w:eastAsia="zh-CN"/>
        </w:rPr>
        <w:t>.虚拟机器人一次搬运/推不得超过1个任务方块（太空废弃资源），违规虚拟机器人会强制被放回启动区，被违规搬运/推的任务方块将恢复到原来位置，活动正常计时；</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8</w:t>
      </w:r>
      <w:r>
        <w:rPr>
          <w:rFonts w:hint="eastAsia" w:ascii="仿宋_GB2312" w:hAnsi="仿宋_GB2312" w:eastAsia="仿宋_GB2312" w:cs="仿宋_GB2312"/>
          <w:snapToGrid/>
          <w:color w:val="auto"/>
          <w:kern w:val="2"/>
          <w:sz w:val="32"/>
          <w:szCs w:val="32"/>
          <w:highlight w:val="none"/>
          <w:lang w:eastAsia="zh-CN"/>
        </w:rPr>
        <w:t>.启动时虚拟机器人（车身正投影）需在启动区内与信号站共同发出鸣响，若机器人启动时，信号站无鸣响则仅得启动分；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9</w:t>
      </w:r>
      <w:r>
        <w:rPr>
          <w:rFonts w:hint="eastAsia" w:ascii="仿宋_GB2312" w:hAnsi="仿宋_GB2312" w:eastAsia="仿宋_GB2312" w:cs="仿宋_GB2312"/>
          <w:snapToGrid/>
          <w:color w:val="auto"/>
          <w:kern w:val="2"/>
          <w:sz w:val="32"/>
          <w:szCs w:val="32"/>
          <w:highlight w:val="none"/>
          <w:lang w:eastAsia="zh-CN"/>
        </w:rPr>
        <w:t>.启动之前和到达清洗区后，机器人（车身正投影）需要完全在区域内；</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10</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执行任务</w:t>
      </w:r>
      <w:r>
        <w:rPr>
          <w:rFonts w:hint="eastAsia" w:ascii="仿宋_GB2312" w:hAnsi="仿宋_GB2312" w:eastAsia="仿宋_GB2312" w:cs="仿宋_GB2312"/>
          <w:snapToGrid/>
          <w:color w:val="auto"/>
          <w:kern w:val="2"/>
          <w:sz w:val="32"/>
          <w:szCs w:val="32"/>
          <w:highlight w:val="none"/>
          <w:lang w:eastAsia="zh-CN"/>
        </w:rPr>
        <w:t>过程中机器人不得偏离轨迹线；</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11</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eastAsia="zh-CN"/>
        </w:rPr>
        <w:t>开始计时后无暂停；</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12</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eastAsia="zh-CN"/>
        </w:rPr>
        <w:t>完成计时结束的判断：4分钟计时结束或机器清洗任务完成后结束计时；</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1</w:t>
      </w: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.虚拟机器人出发离开启动区后一定要根据轨迹线循线行走，可自主设计行进路线来完成任务；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1</w:t>
      </w: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.虚拟机器人在执行任务过程中只能在搬运完前四个方块（太空废弃资源）前才能重启，而且只有一次；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注：重启指</w:t>
      </w:r>
      <w:r>
        <w:rPr>
          <w:rFonts w:hint="eastAsia" w:ascii="仿宋_GB2312" w:hAnsi="仿宋_GB2312" w:eastAsia="仿宋_GB2312" w:cs="仿宋_GB2312"/>
          <w:snapToGrid/>
          <w:color w:val="auto"/>
          <w:kern w:val="2"/>
          <w:sz w:val="32"/>
          <w:szCs w:val="32"/>
          <w:highlight w:val="none"/>
          <w:lang w:val="en-US" w:eastAsia="zh-CN"/>
        </w:rPr>
        <w:t>场</w:t>
      </w:r>
      <w:r>
        <w:rPr>
          <w:rFonts w:hint="eastAsia" w:ascii="仿宋_GB2312" w:hAnsi="仿宋_GB2312" w:eastAsia="仿宋_GB2312" w:cs="仿宋_GB2312"/>
          <w:snapToGrid/>
          <w:color w:val="auto"/>
          <w:kern w:val="2"/>
          <w:sz w:val="32"/>
          <w:szCs w:val="32"/>
          <w:highlight w:val="none"/>
          <w:lang w:eastAsia="zh-CN"/>
        </w:rPr>
        <w:t>地上道具保持不动、将虚拟机器人正在搬运的资源（有效资源）放回原位，此时虚拟机器人可以返回启动区重新出发，计时继续且已完成的任务分数不变；</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1</w:t>
      </w:r>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eastAsia="zh-CN"/>
        </w:rPr>
        <w:t>.信息交互需要做到虚拟机器人与信号站共同发出鸣响；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default"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eastAsia="zh-CN"/>
        </w:rPr>
        <w:t>1</w:t>
      </w: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eastAsia="zh-CN"/>
        </w:rPr>
        <w:t>.将方块搬运/推至信号站须完成信息交互方可得分。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outlineLvl w:val="0"/>
        <w:rPr>
          <w:rFonts w:hint="default" w:ascii="黑体" w:hAnsi="黑体" w:eastAsia="黑体" w:cs="黑体"/>
          <w:b w:val="0"/>
          <w:bCs/>
          <w:snapToGrid/>
          <w:color w:val="auto"/>
          <w:kern w:val="2"/>
          <w:sz w:val="32"/>
          <w:szCs w:val="32"/>
          <w:highlight w:val="none"/>
          <w:lang w:val="en-US" w:eastAsia="zh-CN"/>
        </w:rPr>
      </w:pPr>
      <w:bookmarkStart w:id="8" w:name="_Toc29168"/>
      <w:r>
        <w:rPr>
          <w:rFonts w:hint="eastAsia" w:ascii="黑体" w:hAnsi="黑体" w:eastAsia="黑体" w:cs="黑体"/>
          <w:b w:val="0"/>
          <w:bCs/>
          <w:snapToGrid/>
          <w:color w:val="auto"/>
          <w:kern w:val="2"/>
          <w:sz w:val="32"/>
          <w:szCs w:val="32"/>
          <w:highlight w:val="none"/>
          <w:lang w:val="en-US" w:eastAsia="zh-CN"/>
        </w:rPr>
        <w:t>三、现场展示交流任务说明</w:t>
      </w:r>
      <w:bookmarkEnd w:id="8"/>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（一）技术测试</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Cs/>
          <w:sz w:val="32"/>
          <w:szCs w:val="32"/>
          <w:highlight w:val="none"/>
          <w:lang w:val="en-US" w:eastAsia="zh-CN"/>
        </w:rPr>
        <w:t>学生自备设备（含手提电脑、插板等）以及软件工具，软件工具</w:t>
      </w:r>
      <w:r>
        <w:rPr>
          <w:rFonts w:hint="eastAsia" w:ascii="仿宋_GB2312" w:hAnsi="仿宋_GB2312" w:eastAsia="仿宋_GB2312" w:cs="仿宋_GB2312"/>
          <w:snapToGrid/>
          <w:color w:val="auto"/>
          <w:kern w:val="2"/>
          <w:sz w:val="32"/>
          <w:szCs w:val="32"/>
          <w:highlight w:val="none"/>
          <w:lang w:eastAsia="zh-CN"/>
        </w:rPr>
        <w:t>支持多语言编程、在线编程、在线调试、在线测试及预览。</w:t>
      </w:r>
      <w:r>
        <w:rPr>
          <w:rFonts w:hint="eastAsia" w:ascii="仿宋_GB2312" w:hAnsi="仿宋_GB2312" w:eastAsia="仿宋_GB2312" w:cs="仿宋_GB2312"/>
          <w:snapToGrid/>
          <w:color w:val="auto"/>
          <w:kern w:val="2"/>
          <w:sz w:val="32"/>
          <w:szCs w:val="32"/>
          <w:highlight w:val="none"/>
          <w:lang w:val="en-US" w:eastAsia="zh-CN"/>
        </w:rPr>
        <w:t>学生</w:t>
      </w:r>
      <w:r>
        <w:rPr>
          <w:rFonts w:hint="eastAsia" w:ascii="仿宋_GB2312" w:hAnsi="仿宋_GB2312" w:eastAsia="仿宋_GB2312" w:cs="仿宋_GB2312"/>
          <w:bCs/>
          <w:sz w:val="32"/>
          <w:szCs w:val="32"/>
          <w:highlight w:val="none"/>
          <w:lang w:val="en-US" w:eastAsia="zh-CN"/>
        </w:rPr>
        <w:t>在指定时间内进入设计好的活动场景，根据编程任务说明要求</w:t>
      </w:r>
      <w:r>
        <w:rPr>
          <w:rFonts w:hint="eastAsia" w:ascii="仿宋_GB2312" w:hAnsi="仿宋_GB2312" w:eastAsia="仿宋_GB2312" w:cs="仿宋_GB2312"/>
          <w:snapToGrid/>
          <w:color w:val="auto"/>
          <w:kern w:val="2"/>
          <w:sz w:val="32"/>
          <w:szCs w:val="32"/>
          <w:highlight w:val="none"/>
          <w:lang w:eastAsia="zh-CN"/>
        </w:rPr>
        <w:t>完成虚拟机器人的程序编写、调试和持续优化，确保虚拟机器人能在虚拟世界中高效地完成任务。</w:t>
      </w:r>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（二）作品展示答辩</w:t>
      </w:r>
      <w:bookmarkStart w:id="9" w:name="_Toc29322"/>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kern w:val="2"/>
          <w:sz w:val="32"/>
          <w:szCs w:val="32"/>
          <w:highlight w:val="none"/>
          <w:lang w:val="en-US" w:eastAsia="zh-CN" w:bidi="ar-SA"/>
        </w:rPr>
      </w:pPr>
      <w:r>
        <w:rPr>
          <w:rFonts w:hint="default" w:ascii="仿宋_GB2312" w:hAnsi="仿宋_GB2312" w:eastAsia="仿宋_GB2312" w:cs="仿宋_GB2312"/>
          <w:b w:val="0"/>
          <w:bCs w:val="0"/>
          <w:snapToGrid/>
          <w:color w:val="auto"/>
          <w:kern w:val="2"/>
          <w:sz w:val="32"/>
          <w:szCs w:val="32"/>
          <w:highlight w:val="none"/>
          <w:lang w:val="en-US" w:eastAsia="zh-CN"/>
        </w:rPr>
        <w:t>每支队伍有1轮展示机会，在</w:t>
      </w:r>
      <w:r>
        <w:rPr>
          <w:rFonts w:hint="eastAsia" w:ascii="仿宋_GB2312" w:hAnsi="仿宋_GB2312" w:eastAsia="仿宋_GB2312" w:cs="仿宋_GB2312"/>
          <w:b w:val="0"/>
          <w:bCs w:val="0"/>
          <w:snapToGrid/>
          <w:color w:val="auto"/>
          <w:kern w:val="2"/>
          <w:sz w:val="32"/>
          <w:szCs w:val="32"/>
          <w:highlight w:val="none"/>
          <w:lang w:val="en-US" w:eastAsia="zh-CN"/>
        </w:rPr>
        <w:t>展示</w:t>
      </w:r>
      <w:r>
        <w:rPr>
          <w:rFonts w:hint="default" w:ascii="仿宋_GB2312" w:hAnsi="仿宋_GB2312" w:eastAsia="仿宋_GB2312" w:cs="仿宋_GB2312"/>
          <w:b w:val="0"/>
          <w:bCs w:val="0"/>
          <w:snapToGrid/>
          <w:color w:val="auto"/>
          <w:kern w:val="2"/>
          <w:sz w:val="32"/>
          <w:szCs w:val="32"/>
          <w:highlight w:val="none"/>
          <w:lang w:val="en-US" w:eastAsia="zh-CN"/>
        </w:rPr>
        <w:t>开始前必须停止调试</w:t>
      </w:r>
      <w:r>
        <w:rPr>
          <w:rFonts w:hint="eastAsia" w:ascii="仿宋_GB2312" w:hAnsi="仿宋_GB2312" w:eastAsia="仿宋_GB2312" w:cs="仿宋_GB2312"/>
          <w:b w:val="0"/>
          <w:bCs w:val="0"/>
          <w:snapToGrid/>
          <w:color w:val="auto"/>
          <w:kern w:val="2"/>
          <w:sz w:val="32"/>
          <w:szCs w:val="32"/>
          <w:highlight w:val="none"/>
          <w:lang w:val="en-US" w:eastAsia="zh-CN"/>
        </w:rPr>
        <w:t>并开始编程任务展示</w:t>
      </w:r>
      <w:r>
        <w:rPr>
          <w:rFonts w:hint="default" w:ascii="仿宋_GB2312" w:hAnsi="仿宋_GB2312" w:eastAsia="仿宋_GB2312" w:cs="仿宋_GB2312"/>
          <w:b w:val="0"/>
          <w:bCs w:val="0"/>
          <w:snapToGrid/>
          <w:color w:val="auto"/>
          <w:kern w:val="2"/>
          <w:sz w:val="32"/>
          <w:szCs w:val="32"/>
          <w:highlight w:val="none"/>
          <w:lang w:val="en-US" w:eastAsia="zh-CN"/>
        </w:rPr>
        <w:t>；</w:t>
      </w:r>
      <w:r>
        <w:rPr>
          <w:rFonts w:hint="eastAsia" w:ascii="仿宋_GB2312" w:hAnsi="仿宋_GB2312" w:eastAsia="仿宋_GB2312" w:cs="仿宋_GB2312"/>
          <w:bCs/>
          <w:sz w:val="32"/>
          <w:szCs w:val="32"/>
          <w:highlight w:val="none"/>
          <w:lang w:val="en-US" w:eastAsia="zh-CN"/>
        </w:rPr>
        <w:t>展示作品为报名时提交的作品，主要展示作品的编程任务完成情况、</w:t>
      </w:r>
      <w:r>
        <w:rPr>
          <w:rFonts w:hint="eastAsia" w:ascii="仿宋_GB2312" w:hAnsi="仿宋_GB2312" w:eastAsia="仿宋_GB2312" w:cs="仿宋_GB2312"/>
          <w:kern w:val="2"/>
          <w:sz w:val="32"/>
          <w:szCs w:val="32"/>
          <w:highlight w:val="none"/>
          <w:lang w:val="en-US" w:eastAsia="zh-CN" w:bidi="ar-SA"/>
        </w:rPr>
        <w:t>创作思想、工具软件、技术手段、创作过程、创新之处等。</w:t>
      </w:r>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bookmarkStart w:id="10" w:name="_Toc29396"/>
      <w:r>
        <w:rPr>
          <w:rFonts w:hint="eastAsia" w:ascii="楷体" w:hAnsi="楷体" w:eastAsia="楷体" w:cs="楷体"/>
          <w:b/>
          <w:bCs w:val="0"/>
          <w:snapToGrid/>
          <w:kern w:val="2"/>
          <w:sz w:val="32"/>
          <w:szCs w:val="32"/>
          <w:lang w:val="en-US" w:eastAsia="zh-CN"/>
        </w:rPr>
        <w:t>（三）技术测试要求</w:t>
      </w:r>
      <w:bookmarkEnd w:id="10"/>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eastAsia="zh-CN"/>
        </w:rPr>
        <w:t>队伍在</w:t>
      </w:r>
      <w:r>
        <w:rPr>
          <w:rFonts w:hint="eastAsia" w:ascii="仿宋_GB2312" w:hAnsi="仿宋_GB2312" w:eastAsia="仿宋_GB2312" w:cs="仿宋_GB2312"/>
          <w:bCs/>
          <w:sz w:val="32"/>
          <w:szCs w:val="32"/>
          <w:highlight w:val="none"/>
          <w:lang w:val="en-US" w:eastAsia="zh-CN"/>
        </w:rPr>
        <w:t>作品展示答辩</w:t>
      </w:r>
      <w:r>
        <w:rPr>
          <w:rFonts w:hint="eastAsia" w:ascii="仿宋_GB2312" w:hAnsi="仿宋_GB2312" w:eastAsia="仿宋_GB2312" w:cs="仿宋_GB2312"/>
          <w:snapToGrid/>
          <w:color w:val="auto"/>
          <w:kern w:val="2"/>
          <w:sz w:val="32"/>
          <w:szCs w:val="32"/>
          <w:highlight w:val="none"/>
          <w:lang w:eastAsia="zh-CN"/>
        </w:rPr>
        <w:t>开始前有60分钟的登录</w:t>
      </w:r>
      <w:r>
        <w:rPr>
          <w:rFonts w:hint="eastAsia" w:ascii="仿宋_GB2312" w:hAnsi="仿宋_GB2312" w:eastAsia="仿宋_GB2312" w:cs="仿宋_GB2312"/>
          <w:snapToGrid/>
          <w:color w:val="auto"/>
          <w:kern w:val="2"/>
          <w:sz w:val="32"/>
          <w:szCs w:val="32"/>
          <w:highlight w:val="none"/>
          <w:lang w:val="en-US" w:eastAsia="zh-CN"/>
        </w:rPr>
        <w:t>及</w:t>
      </w:r>
      <w:r>
        <w:rPr>
          <w:rFonts w:hint="eastAsia" w:ascii="仿宋_GB2312" w:hAnsi="仿宋_GB2312" w:eastAsia="仿宋_GB2312" w:cs="仿宋_GB2312"/>
          <w:snapToGrid/>
          <w:color w:val="auto"/>
          <w:kern w:val="2"/>
          <w:sz w:val="32"/>
          <w:szCs w:val="32"/>
          <w:highlight w:val="none"/>
          <w:lang w:eastAsia="zh-CN"/>
        </w:rPr>
        <w:t>编程调试（</w:t>
      </w:r>
      <w:r>
        <w:rPr>
          <w:rFonts w:hint="eastAsia" w:ascii="仿宋_GB2312" w:hAnsi="仿宋_GB2312" w:eastAsia="仿宋_GB2312" w:cs="仿宋_GB2312"/>
          <w:bCs/>
          <w:sz w:val="32"/>
          <w:szCs w:val="32"/>
          <w:highlight w:val="none"/>
          <w:lang w:val="en-US" w:eastAsia="zh-CN"/>
        </w:rPr>
        <w:t>技术测试</w:t>
      </w:r>
      <w:r>
        <w:rPr>
          <w:rFonts w:hint="eastAsia" w:ascii="仿宋_GB2312" w:hAnsi="仿宋_GB2312" w:eastAsia="仿宋_GB2312" w:cs="仿宋_GB2312"/>
          <w:snapToGrid/>
          <w:color w:val="auto"/>
          <w:kern w:val="2"/>
          <w:sz w:val="32"/>
          <w:szCs w:val="32"/>
          <w:highlight w:val="none"/>
          <w:lang w:eastAsia="zh-CN"/>
        </w:rPr>
        <w:t>）时间；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default"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bCs/>
          <w:sz w:val="32"/>
          <w:szCs w:val="32"/>
          <w:highlight w:val="none"/>
          <w:lang w:val="en-US" w:eastAsia="zh-CN"/>
        </w:rPr>
        <w:t>技术测试</w:t>
      </w:r>
      <w:r>
        <w:rPr>
          <w:rFonts w:hint="eastAsia" w:ascii="仿宋_GB2312" w:hAnsi="仿宋_GB2312" w:eastAsia="仿宋_GB2312" w:cs="仿宋_GB2312"/>
          <w:snapToGrid/>
          <w:color w:val="auto"/>
          <w:kern w:val="2"/>
          <w:sz w:val="32"/>
          <w:szCs w:val="32"/>
          <w:highlight w:val="none"/>
          <w:lang w:eastAsia="zh-CN"/>
        </w:rPr>
        <w:t>开始前须进行抽签，根据抽签结果决定火箭残骸和失效卫星的放置区域；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选手需要按照活动场所秩序，有序地进行编程及调试，不遵守秩序的队伍视情节严重将被取消活动资格。</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11" w:name="_Toc8401"/>
      <w:r>
        <w:rPr>
          <w:rFonts w:hint="eastAsia" w:ascii="楷体" w:hAnsi="楷体" w:eastAsia="楷体" w:cs="楷体"/>
          <w:b/>
          <w:bCs w:val="0"/>
          <w:snapToGrid/>
          <w:kern w:val="2"/>
          <w:sz w:val="32"/>
          <w:szCs w:val="32"/>
          <w:lang w:val="en-US" w:eastAsia="zh-CN"/>
        </w:rPr>
        <w:t>（四）其他说明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
        </w:rPr>
        <w:t>1.</w:t>
      </w:r>
      <w:r>
        <w:rPr>
          <w:rFonts w:hint="eastAsia" w:ascii="仿宋_GB2312" w:hAnsi="仿宋_GB2312" w:eastAsia="仿宋_GB2312" w:cs="仿宋_GB2312"/>
          <w:bCs/>
          <w:sz w:val="32"/>
          <w:szCs w:val="32"/>
          <w:highlight w:val="none"/>
          <w:lang w:val="en-US" w:eastAsia="zh-CN"/>
        </w:rPr>
        <w:t>选手禁止携带手机、智能手表、U盘等与活动无关设备入场。</w:t>
      </w:r>
      <w:bookmarkEnd w:id="11"/>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
        </w:rPr>
        <w:t>2.</w:t>
      </w:r>
      <w:r>
        <w:rPr>
          <w:rFonts w:hint="eastAsia" w:ascii="仿宋_GB2312" w:hAnsi="仿宋_GB2312" w:eastAsia="仿宋_GB2312" w:cs="仿宋_GB2312"/>
          <w:bCs/>
          <w:sz w:val="32"/>
          <w:szCs w:val="32"/>
          <w:highlight w:val="none"/>
          <w:lang w:val="en-US" w:eastAsia="zh-CN"/>
        </w:rPr>
        <w:t>为应对突发情况，选手应提前准备备用热点、电脑充电器，确保活动有序开展。</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
        </w:rPr>
        <w:t>3.</w:t>
      </w:r>
      <w:r>
        <w:rPr>
          <w:rFonts w:hint="eastAsia" w:ascii="仿宋_GB2312" w:hAnsi="仿宋_GB2312" w:eastAsia="仿宋_GB2312" w:cs="仿宋_GB2312"/>
          <w:bCs/>
          <w:sz w:val="32"/>
          <w:szCs w:val="32"/>
          <w:highlight w:val="none"/>
          <w:lang w:val="en-US" w:eastAsia="zh-CN"/>
        </w:rPr>
        <w:t>作品展示过程中，虚拟机器人出现下列情况，将停止计时，并记录时间：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（1）虚拟机器人任务失败且无法继续执行后续任务；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（２）虚拟机器人完成所有任务并到达清洗区；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（３）计时到达4分钟；</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（４）队伍在完成一些任务后，如不准备继续完成任务，主动提出结束任务。</w:t>
      </w:r>
    </w:p>
    <w:bookmarkEnd w:id="9"/>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outlineLvl w:val="0"/>
        <w:rPr>
          <w:rFonts w:hint="eastAsia" w:ascii="仿宋" w:hAnsi="仿宋" w:eastAsia="仿宋" w:cs="仿宋"/>
          <w:sz w:val="32"/>
          <w:szCs w:val="32"/>
          <w:highlight w:val="none"/>
          <w:lang w:val="en-US" w:eastAsia="zh-CN"/>
        </w:rPr>
      </w:pPr>
      <w:bookmarkStart w:id="12" w:name="_Toc24146"/>
      <w:bookmarkStart w:id="13" w:name="_Toc17593"/>
      <w:r>
        <w:rPr>
          <w:rFonts w:hint="eastAsia" w:ascii="黑体" w:hAnsi="黑体" w:eastAsia="黑体" w:cs="黑体"/>
          <w:b w:val="0"/>
          <w:bCs/>
          <w:snapToGrid/>
          <w:color w:val="auto"/>
          <w:kern w:val="2"/>
          <w:sz w:val="32"/>
          <w:szCs w:val="32"/>
          <w:highlight w:val="none"/>
          <w:lang w:val="en-US" w:eastAsia="zh-CN"/>
        </w:rPr>
        <w:t>四</w:t>
      </w:r>
      <w:r>
        <w:rPr>
          <w:rFonts w:hint="eastAsia" w:ascii="黑体" w:hAnsi="黑体" w:eastAsia="黑体" w:cs="黑体"/>
          <w:b w:val="0"/>
          <w:bCs/>
          <w:snapToGrid/>
          <w:color w:val="auto"/>
          <w:kern w:val="2"/>
          <w:sz w:val="32"/>
          <w:szCs w:val="32"/>
          <w:highlight w:val="none"/>
          <w:lang w:val="en-US" w:eastAsia="zh-Hans"/>
        </w:rPr>
        <w:t>、</w:t>
      </w:r>
      <w:r>
        <w:rPr>
          <w:rFonts w:hint="eastAsia" w:ascii="黑体" w:hAnsi="黑体" w:eastAsia="黑体" w:cs="黑体"/>
          <w:b w:val="0"/>
          <w:bCs/>
          <w:snapToGrid/>
          <w:color w:val="auto"/>
          <w:kern w:val="2"/>
          <w:sz w:val="32"/>
          <w:szCs w:val="32"/>
          <w:highlight w:val="none"/>
          <w:lang w:val="en-US" w:eastAsia="zh-CN"/>
        </w:rPr>
        <w:t>活动</w:t>
      </w:r>
      <w:r>
        <w:rPr>
          <w:rFonts w:hint="eastAsia" w:ascii="黑体" w:hAnsi="黑体" w:eastAsia="黑体" w:cs="黑体"/>
          <w:b w:val="0"/>
          <w:bCs/>
          <w:snapToGrid/>
          <w:color w:val="auto"/>
          <w:kern w:val="2"/>
          <w:sz w:val="32"/>
          <w:szCs w:val="32"/>
          <w:highlight w:val="none"/>
          <w:lang w:val="en-US" w:eastAsia="zh-Hans"/>
        </w:rPr>
        <w:t>场地</w:t>
      </w:r>
      <w:r>
        <w:rPr>
          <w:rFonts w:hint="eastAsia" w:ascii="黑体" w:hAnsi="黑体" w:eastAsia="黑体" w:cs="黑体"/>
          <w:b w:val="0"/>
          <w:bCs/>
          <w:snapToGrid/>
          <w:color w:val="auto"/>
          <w:kern w:val="2"/>
          <w:sz w:val="32"/>
          <w:szCs w:val="32"/>
          <w:highlight w:val="none"/>
          <w:lang w:val="en-US" w:eastAsia="zh-CN"/>
        </w:rPr>
        <w:t>及道具</w:t>
      </w:r>
      <w:bookmarkEnd w:id="12"/>
      <w:r>
        <w:rPr>
          <w:rFonts w:hint="eastAsia" w:ascii="黑体" w:hAnsi="黑体" w:eastAsia="黑体" w:cs="黑体"/>
          <w:b w:val="0"/>
          <w:bCs/>
          <w:snapToGrid/>
          <w:color w:val="auto"/>
          <w:kern w:val="2"/>
          <w:sz w:val="32"/>
          <w:szCs w:val="32"/>
          <w:highlight w:val="none"/>
          <w:lang w:val="en-US" w:eastAsia="zh-CN"/>
        </w:rPr>
        <w:t xml:space="preserve"> </w:t>
      </w:r>
      <w:r>
        <w:rPr>
          <w:rFonts w:hint="eastAsia" w:ascii="仿宋" w:hAnsi="仿宋" w:eastAsia="仿宋" w:cs="仿宋"/>
          <w:sz w:val="32"/>
          <w:szCs w:val="32"/>
          <w:highlight w:val="no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仿宋"/>
          <w:sz w:val="32"/>
          <w:szCs w:val="32"/>
          <w:highlight w:val="none"/>
        </w:rPr>
      </w:pPr>
      <w:r>
        <w:rPr>
          <w:rFonts w:hint="eastAsia" w:ascii="仿宋" w:hAnsi="仿宋" w:eastAsia="仿宋" w:cs="仿宋"/>
          <w:sz w:val="32"/>
          <w:szCs w:val="32"/>
          <w:highlight w:val="none"/>
        </w:rPr>
        <w:drawing>
          <wp:inline distT="0" distB="0" distL="114300" distR="114300">
            <wp:extent cx="4911090" cy="3275965"/>
            <wp:effectExtent l="0" t="0" r="381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rcRect/>
                    <a:stretch>
                      <a:fillRect/>
                    </a:stretch>
                  </pic:blipFill>
                  <pic:spPr>
                    <a:xfrm>
                      <a:off x="0" y="0"/>
                      <a:ext cx="4911090" cy="32759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center"/>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 xml:space="preserve">图1  </w:t>
      </w:r>
      <w:r>
        <w:rPr>
          <w:rFonts w:hint="eastAsia" w:ascii="仿宋_GB2312" w:hAnsi="仿宋_GB2312" w:eastAsia="仿宋_GB2312" w:cs="仿宋_GB2312"/>
          <w:b/>
          <w:bCs/>
          <w:snapToGrid/>
          <w:color w:val="auto"/>
          <w:kern w:val="2"/>
          <w:sz w:val="32"/>
          <w:szCs w:val="32"/>
          <w:highlight w:val="none"/>
          <w:lang w:val="en-US" w:eastAsia="zh-CN"/>
        </w:rPr>
        <w:t>活动场景</w:t>
      </w:r>
      <w:r>
        <w:rPr>
          <w:rFonts w:hint="eastAsia" w:ascii="仿宋_GB2312" w:hAnsi="仿宋_GB2312" w:eastAsia="仿宋_GB2312" w:cs="仿宋_GB2312"/>
          <w:b/>
          <w:bCs/>
          <w:snapToGrid/>
          <w:color w:val="auto"/>
          <w:kern w:val="2"/>
          <w:sz w:val="32"/>
          <w:szCs w:val="32"/>
          <w:highlight w:val="none"/>
          <w:lang w:eastAsia="zh-CN"/>
        </w:rPr>
        <w:t>效果示例图</w:t>
      </w:r>
    </w:p>
    <w:p>
      <w:pPr>
        <w:keepNext w:val="0"/>
        <w:keepLines w:val="0"/>
        <w:pageBreakBefore w:val="0"/>
        <w:widowControl w:val="0"/>
        <w:tabs>
          <w:tab w:val="left" w:pos="420"/>
        </w:tabs>
        <w:kinsoku/>
        <w:wordWrap/>
        <w:overflowPunct/>
        <w:topLinePunct w:val="0"/>
        <w:autoSpaceDE/>
        <w:autoSpaceDN/>
        <w:bidi w:val="0"/>
        <w:adjustRightInd/>
        <w:snapToGrid/>
        <w:spacing w:line="52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bookmarkStart w:id="14" w:name="_Toc787"/>
      <w:r>
        <w:rPr>
          <w:rFonts w:hint="eastAsia" w:ascii="楷体" w:hAnsi="楷体" w:eastAsia="楷体" w:cs="楷体"/>
          <w:b/>
          <w:bCs w:val="0"/>
          <w:snapToGrid/>
          <w:kern w:val="2"/>
          <w:sz w:val="32"/>
          <w:szCs w:val="32"/>
          <w:lang w:val="en-US" w:eastAsia="zh-CN"/>
        </w:rPr>
        <w:t>（一）活动场地说明</w:t>
      </w:r>
      <w:bookmarkEnd w:id="14"/>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虚拟世界活动场地的尺寸：300cm * 200cm</w:t>
      </w:r>
    </w:p>
    <w:p>
      <w:pPr>
        <w:keepNext w:val="0"/>
        <w:keepLines w:val="0"/>
        <w:pageBreakBefore w:val="0"/>
        <w:widowControl w:val="0"/>
        <w:tabs>
          <w:tab w:val="left" w:pos="420"/>
        </w:tabs>
        <w:kinsoku/>
        <w:wordWrap/>
        <w:overflowPunct/>
        <w:topLinePunct w:val="0"/>
        <w:autoSpaceDE/>
        <w:autoSpaceDN/>
        <w:bidi w:val="0"/>
        <w:adjustRightInd/>
        <w:snapToGrid/>
        <w:spacing w:line="52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bookmarkStart w:id="15" w:name="_Toc8691"/>
      <w:r>
        <w:rPr>
          <w:rFonts w:hint="eastAsia" w:ascii="楷体" w:hAnsi="楷体" w:eastAsia="楷体" w:cs="楷体"/>
          <w:b/>
          <w:bCs w:val="0"/>
          <w:snapToGrid/>
          <w:kern w:val="2"/>
          <w:sz w:val="32"/>
          <w:szCs w:val="32"/>
          <w:lang w:val="en-US" w:eastAsia="zh-CN"/>
        </w:rPr>
        <w:t>（二）任务区域</w:t>
      </w:r>
      <w:bookmarkEnd w:id="1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1.启动区：设置信号站1个；</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2.清洗区；</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3.回收站</w:t>
      </w:r>
      <w:r>
        <w:rPr>
          <w:rFonts w:hint="eastAsia" w:ascii="仿宋_GB2312" w:hAnsi="仿宋_GB2312" w:eastAsia="仿宋_GB2312" w:cs="仿宋_GB2312"/>
          <w:bCs/>
          <w:sz w:val="32"/>
          <w:szCs w:val="32"/>
          <w:highlight w:val="none"/>
          <w:lang w:val="en-US" w:eastAsia="zh"/>
        </w:rPr>
        <w:t>：</w:t>
      </w:r>
      <w:r>
        <w:rPr>
          <w:rFonts w:hint="eastAsia" w:ascii="仿宋_GB2312" w:hAnsi="仿宋_GB2312" w:eastAsia="仿宋_GB2312" w:cs="仿宋_GB2312"/>
          <w:bCs/>
          <w:sz w:val="32"/>
          <w:szCs w:val="32"/>
          <w:highlight w:val="none"/>
          <w:lang w:val="en-US" w:eastAsia="zh-CN"/>
        </w:rPr>
        <w:t>设置信号站1个；</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4.太空资源：共8个数字区域，将在上面放置6个可回收资源（绿色任务方块）、1个火箭残骸（紫色任务方块）、1个失效卫星（黄色任务方块）；</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5.轨迹线：轨迹线为黑线，宽度3cm，连接启动区、数字区、回收站和清洗区。</w:t>
      </w:r>
    </w:p>
    <w:p>
      <w:pPr>
        <w:keepNext w:val="0"/>
        <w:keepLines w:val="0"/>
        <w:pageBreakBefore w:val="0"/>
        <w:widowControl w:val="0"/>
        <w:tabs>
          <w:tab w:val="left" w:pos="420"/>
        </w:tabs>
        <w:kinsoku/>
        <w:wordWrap/>
        <w:overflowPunct/>
        <w:topLinePunct w:val="0"/>
        <w:autoSpaceDE/>
        <w:autoSpaceDN/>
        <w:bidi w:val="0"/>
        <w:adjustRightInd/>
        <w:snapToGrid/>
        <w:spacing w:line="52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bookmarkStart w:id="16" w:name="_Toc28444"/>
      <w:r>
        <w:rPr>
          <w:rFonts w:hint="eastAsia" w:ascii="楷体" w:hAnsi="楷体" w:eastAsia="楷体" w:cs="楷体"/>
          <w:b/>
          <w:bCs w:val="0"/>
          <w:snapToGrid/>
          <w:kern w:val="2"/>
          <w:sz w:val="32"/>
          <w:szCs w:val="32"/>
          <w:lang w:val="en-US" w:eastAsia="zh-CN"/>
        </w:rPr>
        <w:t>（三）道具说明</w:t>
      </w:r>
      <w:bookmarkEnd w:id="16"/>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Cs/>
          <w:sz w:val="32"/>
          <w:szCs w:val="32"/>
          <w:highlight w:val="none"/>
          <w:lang w:val="en-US" w:eastAsia="zh-CN"/>
        </w:rPr>
      </w:pPr>
      <w:r>
        <w:rPr>
          <w:rFonts w:hint="eastAsia" w:ascii="仿宋_GB2312" w:hAnsi="仿宋_GB2312" w:eastAsia="仿宋_GB2312" w:cs="仿宋_GB2312"/>
          <w:bCs/>
          <w:sz w:val="32"/>
          <w:szCs w:val="32"/>
          <w:highlight w:val="none"/>
          <w:lang w:val="en-US" w:eastAsia="zh-CN"/>
        </w:rPr>
        <w:t>虚拟世界方块尺寸：3.5cm * 3.5cm * 3.5cm</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17" w:name="_Toc22199"/>
      <w:r>
        <w:rPr>
          <w:rFonts w:hint="eastAsia" w:ascii="黑体" w:hAnsi="黑体" w:eastAsia="黑体" w:cs="黑体"/>
          <w:b w:val="0"/>
          <w:bCs/>
          <w:snapToGrid/>
          <w:color w:val="auto"/>
          <w:kern w:val="2"/>
          <w:sz w:val="32"/>
          <w:szCs w:val="32"/>
          <w:highlight w:val="none"/>
          <w:lang w:val="en-US" w:eastAsia="zh-CN"/>
        </w:rPr>
        <w:t>五、虚拟机器人</w:t>
      </w:r>
      <w:bookmarkEnd w:id="13"/>
      <w:r>
        <w:rPr>
          <w:rFonts w:hint="eastAsia" w:ascii="黑体" w:hAnsi="黑体" w:eastAsia="黑体" w:cs="黑体"/>
          <w:b w:val="0"/>
          <w:bCs/>
          <w:snapToGrid/>
          <w:color w:val="auto"/>
          <w:kern w:val="2"/>
          <w:sz w:val="32"/>
          <w:szCs w:val="32"/>
          <w:highlight w:val="none"/>
          <w:lang w:val="en-US" w:eastAsia="zh-CN"/>
        </w:rPr>
        <w:t>参数</w:t>
      </w:r>
      <w:bookmarkEnd w:id="1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 w:val="0"/>
          <w:bCs/>
          <w:snapToGrid/>
          <w:kern w:val="2"/>
          <w:sz w:val="32"/>
          <w:szCs w:val="32"/>
          <w:lang w:val="en-US" w:eastAsia="zh-CN"/>
        </w:rPr>
      </w:pPr>
      <w:bookmarkStart w:id="18" w:name="_Toc3408"/>
      <w:bookmarkStart w:id="19" w:name="_Toc28086"/>
      <w:r>
        <w:rPr>
          <w:rFonts w:hint="eastAsia" w:ascii="楷体" w:hAnsi="楷体" w:eastAsia="楷体" w:cs="楷体"/>
          <w:b/>
          <w:bCs w:val="0"/>
          <w:snapToGrid/>
          <w:kern w:val="2"/>
          <w:sz w:val="32"/>
          <w:szCs w:val="32"/>
          <w:lang w:val="en-US" w:eastAsia="zh-CN"/>
        </w:rPr>
        <w:t>（一）虚拟机器人数量：</w:t>
      </w:r>
      <w:r>
        <w:rPr>
          <w:rFonts w:hint="eastAsia" w:ascii="仿宋_GB2312" w:hAnsi="仿宋_GB2312" w:eastAsia="仿宋_GB2312" w:cs="仿宋_GB2312"/>
          <w:b w:val="0"/>
          <w:bCs/>
          <w:snapToGrid/>
          <w:kern w:val="2"/>
          <w:sz w:val="32"/>
          <w:szCs w:val="32"/>
          <w:lang w:val="en-US" w:eastAsia="zh-CN"/>
        </w:rPr>
        <w:t>1台；</w:t>
      </w:r>
      <w:bookmarkEnd w:id="1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楷体" w:hAnsi="楷体" w:eastAsia="楷体" w:cs="楷体"/>
          <w:b/>
          <w:bCs w:val="0"/>
          <w:snapToGrid/>
          <w:kern w:val="2"/>
          <w:sz w:val="32"/>
          <w:szCs w:val="32"/>
          <w:lang w:val="en-US" w:eastAsia="zh-CN"/>
        </w:rPr>
        <w:t>（二）尺寸：</w:t>
      </w:r>
      <w:r>
        <w:rPr>
          <w:rFonts w:hint="eastAsia" w:ascii="仿宋_GB2312" w:hAnsi="仿宋_GB2312" w:eastAsia="仿宋_GB2312" w:cs="仿宋_GB2312"/>
          <w:bCs/>
          <w:sz w:val="32"/>
          <w:szCs w:val="32"/>
          <w:highlight w:val="none"/>
          <w:lang w:val="en-US" w:eastAsia="zh-CN"/>
        </w:rPr>
        <w:t>虚拟机器人在起始位置的最大尺寸为25cm×25cm×25cm（长×宽×高），离开出发区后尺寸最大为50cm×50cm×50cm（长×宽×高）；</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楷体" w:hAnsi="楷体" w:eastAsia="楷体" w:cs="楷体"/>
          <w:b/>
          <w:bCs w:val="0"/>
          <w:snapToGrid/>
          <w:kern w:val="2"/>
          <w:sz w:val="32"/>
          <w:szCs w:val="32"/>
          <w:lang w:val="en-US" w:eastAsia="zh-CN"/>
        </w:rPr>
        <w:t>（三）主控：</w:t>
      </w:r>
      <w:r>
        <w:rPr>
          <w:rFonts w:hint="eastAsia" w:ascii="仿宋_GB2312" w:hAnsi="仿宋_GB2312" w:eastAsia="仿宋_GB2312" w:cs="仿宋_GB2312"/>
          <w:bCs/>
          <w:sz w:val="32"/>
          <w:szCs w:val="32"/>
          <w:highlight w:val="none"/>
          <w:lang w:val="en-US" w:eastAsia="zh-CN"/>
        </w:rPr>
        <w:t>每台机器人只允许使用虚拟主控1个；</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Cs/>
          <w:sz w:val="32"/>
          <w:szCs w:val="32"/>
          <w:highlight w:val="none"/>
          <w:lang w:val="en-US" w:eastAsia="zh-CN"/>
        </w:rPr>
      </w:pPr>
      <w:r>
        <w:rPr>
          <w:rFonts w:hint="eastAsia" w:ascii="楷体" w:hAnsi="楷体" w:eastAsia="楷体" w:cs="楷体"/>
          <w:b/>
          <w:bCs w:val="0"/>
          <w:snapToGrid/>
          <w:kern w:val="2"/>
          <w:sz w:val="32"/>
          <w:szCs w:val="32"/>
          <w:lang w:val="en-US" w:eastAsia="zh-CN"/>
        </w:rPr>
        <w:t>（四）控制：</w:t>
      </w:r>
      <w:r>
        <w:rPr>
          <w:rFonts w:hint="eastAsia" w:ascii="仿宋_GB2312" w:hAnsi="仿宋_GB2312" w:eastAsia="仿宋_GB2312" w:cs="仿宋_GB2312"/>
          <w:bCs/>
          <w:sz w:val="32"/>
          <w:szCs w:val="32"/>
          <w:highlight w:val="none"/>
          <w:lang w:val="en-US" w:eastAsia="zh-CN"/>
        </w:rPr>
        <w:t>禁止使用遥控装置、键盘、第三方插件等方式控制机器人；</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
          <w:bCs w:val="0"/>
          <w:snapToGrid/>
          <w:kern w:val="2"/>
          <w:sz w:val="32"/>
          <w:szCs w:val="32"/>
          <w:lang w:val="en-US" w:eastAsia="zh-CN"/>
        </w:rPr>
      </w:pPr>
      <w:bookmarkStart w:id="20" w:name="_Hlk153286991"/>
      <w:r>
        <w:rPr>
          <w:rFonts w:hint="eastAsia" w:ascii="楷体" w:hAnsi="楷体" w:eastAsia="楷体" w:cs="楷体"/>
          <w:b/>
          <w:bCs w:val="0"/>
          <w:snapToGrid/>
          <w:kern w:val="2"/>
          <w:sz w:val="32"/>
          <w:szCs w:val="32"/>
          <w:lang w:val="en-US" w:eastAsia="zh-CN"/>
        </w:rPr>
        <w:t>（五）速度：</w:t>
      </w:r>
      <w:r>
        <w:rPr>
          <w:rFonts w:hint="eastAsia" w:ascii="仿宋_GB2312" w:hAnsi="仿宋_GB2312" w:eastAsia="仿宋_GB2312" w:cs="仿宋_GB2312"/>
          <w:bCs/>
          <w:sz w:val="32"/>
          <w:szCs w:val="32"/>
          <w:highlight w:val="none"/>
          <w:lang w:val="en-US" w:eastAsia="zh-CN"/>
        </w:rPr>
        <w:t>虚拟机器人的最大速度不能超过50cm/s</w:t>
      </w:r>
      <w:bookmarkEnd w:id="20"/>
      <w:r>
        <w:rPr>
          <w:rFonts w:hint="eastAsia" w:ascii="仿宋_GB2312" w:hAnsi="仿宋_GB2312" w:eastAsia="仿宋_GB2312" w:cs="仿宋_GB2312"/>
          <w:bCs/>
          <w:sz w:val="32"/>
          <w:szCs w:val="32"/>
          <w:highlight w:val="none"/>
          <w:lang w:val="en-US" w:eastAsia="zh-CN"/>
        </w:rPr>
        <w:t>，且移动过程是连贯的；</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
          <w:bCs w:val="0"/>
          <w:snapToGrid/>
          <w:kern w:val="2"/>
          <w:sz w:val="32"/>
          <w:szCs w:val="32"/>
          <w:lang w:val="en-US" w:eastAsia="zh-CN"/>
        </w:rPr>
      </w:pPr>
      <w:bookmarkStart w:id="21" w:name="_Toc20788"/>
      <w:r>
        <w:rPr>
          <w:rFonts w:hint="eastAsia" w:ascii="楷体" w:hAnsi="楷体" w:eastAsia="楷体" w:cs="楷体"/>
          <w:b/>
          <w:bCs w:val="0"/>
          <w:snapToGrid/>
          <w:kern w:val="2"/>
          <w:sz w:val="32"/>
          <w:szCs w:val="32"/>
          <w:lang w:val="en-US" w:eastAsia="zh-CN"/>
        </w:rPr>
        <w:t>（六）结构：</w:t>
      </w:r>
      <w:r>
        <w:rPr>
          <w:rFonts w:hint="eastAsia" w:ascii="仿宋_GB2312" w:hAnsi="仿宋_GB2312" w:eastAsia="仿宋_GB2312" w:cs="仿宋_GB2312"/>
          <w:bCs/>
          <w:sz w:val="32"/>
          <w:szCs w:val="32"/>
          <w:highlight w:val="none"/>
          <w:lang w:val="en-US" w:eastAsia="zh-CN"/>
        </w:rPr>
        <w:t>虚拟机器人需要有搬运的机器结构。</w:t>
      </w:r>
      <w:bookmarkEnd w:id="21"/>
    </w:p>
    <w:bookmarkEnd w:id="19"/>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22" w:name="_Toc14036"/>
      <w:bookmarkStart w:id="23" w:name="_Toc32428"/>
      <w:r>
        <w:rPr>
          <w:rFonts w:hint="eastAsia" w:ascii="黑体" w:hAnsi="黑体" w:eastAsia="黑体" w:cs="黑体"/>
          <w:b w:val="0"/>
          <w:bCs/>
          <w:snapToGrid/>
          <w:color w:val="auto"/>
          <w:kern w:val="2"/>
          <w:sz w:val="32"/>
          <w:szCs w:val="32"/>
          <w:highlight w:val="none"/>
          <w:lang w:val="en-US" w:eastAsia="zh-CN"/>
        </w:rPr>
        <w:t>六、</w:t>
      </w:r>
      <w:bookmarkEnd w:id="22"/>
      <w:r>
        <w:rPr>
          <w:rFonts w:hint="eastAsia" w:ascii="黑体" w:hAnsi="黑体" w:eastAsia="黑体" w:cs="黑体"/>
          <w:b w:val="0"/>
          <w:bCs/>
          <w:snapToGrid/>
          <w:color w:val="auto"/>
          <w:kern w:val="2"/>
          <w:sz w:val="32"/>
          <w:szCs w:val="32"/>
          <w:highlight w:val="none"/>
          <w:lang w:val="en-US" w:eastAsia="zh-CN"/>
        </w:rPr>
        <w:t>评分标准</w:t>
      </w:r>
      <w:bookmarkEnd w:id="2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24" w:name="_Toc14918"/>
      <w:r>
        <w:rPr>
          <w:rFonts w:hint="eastAsia" w:ascii="楷体" w:hAnsi="楷体" w:eastAsia="楷体" w:cs="楷体"/>
          <w:b/>
          <w:bCs w:val="0"/>
          <w:snapToGrid/>
          <w:kern w:val="2"/>
          <w:sz w:val="32"/>
          <w:szCs w:val="32"/>
          <w:lang w:val="en-US" w:eastAsia="zh-CN"/>
        </w:rPr>
        <w:t>（一）活动成绩说明</w:t>
      </w:r>
      <w:bookmarkEnd w:id="24"/>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eastAsia="zh-CN"/>
        </w:rPr>
        <w:t>线上任务成绩</w:t>
      </w:r>
      <w:r>
        <w:rPr>
          <w:rFonts w:hint="eastAsia" w:ascii="仿宋_GB2312" w:hAnsi="仿宋_GB2312" w:eastAsia="仿宋_GB2312" w:cs="仿宋_GB2312"/>
          <w:b w:val="0"/>
          <w:bCs w:val="0"/>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场景设计任务</w:t>
      </w:r>
      <w:r>
        <w:rPr>
          <w:rFonts w:hint="eastAsia" w:ascii="仿宋_GB2312" w:hAnsi="仿宋_GB2312" w:eastAsia="仿宋_GB2312" w:cs="仿宋_GB2312"/>
          <w:snapToGrid/>
          <w:color w:val="auto"/>
          <w:kern w:val="2"/>
          <w:sz w:val="32"/>
          <w:szCs w:val="32"/>
          <w:highlight w:val="none"/>
          <w:lang w:eastAsia="zh-CN"/>
        </w:rPr>
        <w:t>得分*</w:t>
      </w: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0%+编程任务得分*</w:t>
      </w: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eastAsia="zh-CN"/>
        </w:rPr>
        <w:t>0%</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现场展示交流</w:t>
      </w:r>
      <w:r>
        <w:rPr>
          <w:rFonts w:hint="eastAsia" w:ascii="仿宋_GB2312" w:hAnsi="仿宋_GB2312" w:eastAsia="仿宋_GB2312" w:cs="仿宋_GB2312"/>
          <w:b/>
          <w:bCs/>
          <w:snapToGrid/>
          <w:color w:val="auto"/>
          <w:kern w:val="2"/>
          <w:sz w:val="32"/>
          <w:szCs w:val="32"/>
          <w:highlight w:val="none"/>
          <w:lang w:eastAsia="zh-CN"/>
        </w:rPr>
        <w:t>成绩</w:t>
      </w:r>
      <w:r>
        <w:rPr>
          <w:rFonts w:hint="eastAsia" w:ascii="仿宋_GB2312" w:hAnsi="仿宋_GB2312" w:eastAsia="仿宋_GB2312" w:cs="仿宋_GB2312"/>
          <w:snapToGrid/>
          <w:color w:val="auto"/>
          <w:kern w:val="2"/>
          <w:sz w:val="32"/>
          <w:szCs w:val="32"/>
          <w:highlight w:val="none"/>
          <w:lang w:eastAsia="zh-CN"/>
        </w:rPr>
        <w:t>=编程任务（</w:t>
      </w:r>
      <w:r>
        <w:rPr>
          <w:rFonts w:hint="eastAsia" w:ascii="仿宋_GB2312" w:hAnsi="仿宋_GB2312" w:eastAsia="仿宋_GB2312" w:cs="仿宋_GB2312"/>
          <w:snapToGrid/>
          <w:color w:val="auto"/>
          <w:kern w:val="2"/>
          <w:sz w:val="32"/>
          <w:szCs w:val="32"/>
          <w:highlight w:val="none"/>
          <w:lang w:val="en-US" w:eastAsia="zh-CN"/>
        </w:rPr>
        <w:t>技术测试</w:t>
      </w:r>
      <w:r>
        <w:rPr>
          <w:rFonts w:hint="eastAsia" w:ascii="仿宋_GB2312" w:hAnsi="仿宋_GB2312" w:eastAsia="仿宋_GB2312" w:cs="仿宋_GB2312"/>
          <w:snapToGrid/>
          <w:color w:val="auto"/>
          <w:kern w:val="2"/>
          <w:sz w:val="32"/>
          <w:szCs w:val="32"/>
          <w:highlight w:val="none"/>
          <w:lang w:eastAsia="zh-CN"/>
        </w:rPr>
        <w:t>）得分*40%+</w:t>
      </w:r>
      <w:r>
        <w:rPr>
          <w:rFonts w:hint="eastAsia" w:ascii="仿宋_GB2312" w:hAnsi="仿宋_GB2312" w:eastAsia="仿宋_GB2312" w:cs="仿宋_GB2312"/>
          <w:snapToGrid/>
          <w:color w:val="auto"/>
          <w:kern w:val="2"/>
          <w:sz w:val="32"/>
          <w:szCs w:val="32"/>
          <w:highlight w:val="none"/>
          <w:lang w:val="en-US" w:eastAsia="zh-CN"/>
        </w:rPr>
        <w:t>作品展示答辩</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CN"/>
        </w:rPr>
        <w:t>60</w:t>
      </w:r>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25" w:name="_Toc27944"/>
      <w:r>
        <w:rPr>
          <w:rFonts w:hint="eastAsia" w:ascii="楷体" w:hAnsi="楷体" w:eastAsia="楷体" w:cs="楷体"/>
          <w:b/>
          <w:bCs w:val="0"/>
          <w:snapToGrid/>
          <w:kern w:val="2"/>
          <w:sz w:val="32"/>
          <w:szCs w:val="32"/>
          <w:lang w:val="en-US" w:eastAsia="zh-CN"/>
        </w:rPr>
        <w:t>（二）同分情况说明</w:t>
      </w:r>
      <w:bookmarkEnd w:id="2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如果总成绩相同时，根据线上编程任务用时（在线上编程任务中机器启动到结束所用的时间）决定排名，任务用时较少者排名靠前。</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26" w:name="_Toc26411"/>
      <w:bookmarkStart w:id="27" w:name="_Toc20071"/>
      <w:r>
        <w:rPr>
          <w:rFonts w:hint="eastAsia" w:ascii="黑体" w:hAnsi="黑体" w:eastAsia="黑体" w:cs="黑体"/>
          <w:b w:val="0"/>
          <w:bCs/>
          <w:snapToGrid/>
          <w:color w:val="auto"/>
          <w:kern w:val="2"/>
          <w:sz w:val="32"/>
          <w:szCs w:val="32"/>
          <w:highlight w:val="none"/>
          <w:lang w:val="en-US" w:eastAsia="zh-CN"/>
        </w:rPr>
        <w:t>七、其他说明</w:t>
      </w:r>
      <w:bookmarkEnd w:id="26"/>
      <w:bookmarkEnd w:id="27"/>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p>
    <w:p>
      <w:pPr>
        <w:keepNext w:val="0"/>
        <w:keepLines w:val="0"/>
        <w:pageBreakBefore w:val="0"/>
        <w:wordWrap/>
        <w:overflowPunct/>
        <w:topLinePunct w:val="0"/>
        <w:bidi w:val="0"/>
        <w:spacing w:line="560" w:lineRule="exact"/>
        <w:ind w:firstLine="636" w:firstLineChars="200"/>
        <w:rPr>
          <w:rFonts w:hint="eastAsia" w:ascii="方正小标宋简体" w:hAnsi="方正小标宋简体" w:eastAsia="方正小标宋简体" w:cs="方正小标宋简体"/>
          <w:sz w:val="32"/>
          <w:szCs w:val="32"/>
          <w:highlight w:val="none"/>
          <w:lang w:eastAsia="zh-CN"/>
        </w:rPr>
      </w:pPr>
      <w:r>
        <w:rPr>
          <w:rFonts w:hint="eastAsia" w:ascii="仿宋" w:hAnsi="仿宋" w:eastAsia="仿宋" w:cs="仿宋"/>
          <w:spacing w:val="-1"/>
          <w:sz w:val="32"/>
          <w:szCs w:val="32"/>
          <w:highlight w:val="none"/>
          <w:lang w:eastAsia="zh-CN"/>
        </w:rPr>
        <w:br w:type="page"/>
      </w:r>
      <w:bookmarkStart w:id="28" w:name="_Toc14090"/>
      <w:bookmarkStart w:id="29" w:name="_Toc21213"/>
    </w:p>
    <w:p>
      <w:pPr>
        <w:pStyle w:val="2"/>
        <w:spacing w:before="0" w:after="0" w:line="240" w:lineRule="auto"/>
        <w:jc w:val="left"/>
        <w:outlineLvl w:val="1"/>
        <w:rPr>
          <w:rFonts w:hint="eastAsia" w:ascii="方正小标宋简体" w:hAnsi="方正小标宋简体" w:eastAsia="方正小标宋简体" w:cs="方正小标宋简体"/>
          <w:sz w:val="28"/>
          <w:szCs w:val="28"/>
          <w:highlight w:val="none"/>
          <w:lang w:eastAsia="zh-CN"/>
        </w:rPr>
      </w:pPr>
      <w:bookmarkStart w:id="30" w:name="_Toc31783"/>
      <w:bookmarkStart w:id="31" w:name="_Toc6736"/>
      <w:r>
        <w:rPr>
          <w:rFonts w:hint="eastAsia" w:ascii="仿宋" w:hAnsi="仿宋" w:eastAsia="仿宋" w:cs="仿宋"/>
          <w:b/>
          <w:bCs/>
          <w:sz w:val="24"/>
          <w:szCs w:val="24"/>
          <w:highlight w:val="none"/>
          <w:lang w:eastAsia="zh-CN"/>
        </w:rPr>
        <w:t>评分表：</w:t>
      </w:r>
      <w:bookmarkEnd w:id="30"/>
      <w:bookmarkEnd w:id="31"/>
    </w:p>
    <w:p>
      <w:pPr>
        <w:pStyle w:val="2"/>
        <w:spacing w:before="0" w:after="0" w:line="240" w:lineRule="auto"/>
        <w:jc w:val="both"/>
        <w:outlineLvl w:val="9"/>
        <w:rPr>
          <w:rFonts w:hint="eastAsia" w:ascii="方正小标宋简体" w:hAnsi="方正小标宋简体" w:eastAsia="方正小标宋简体" w:cs="方正小标宋简体"/>
          <w:sz w:val="28"/>
          <w:szCs w:val="28"/>
          <w:highlight w:val="none"/>
          <w:lang w:eastAsia="zh-CN"/>
        </w:rPr>
      </w:pPr>
    </w:p>
    <w:p>
      <w:pPr>
        <w:pStyle w:val="2"/>
        <w:spacing w:before="0" w:after="0" w:line="240" w:lineRule="auto"/>
        <w:jc w:val="center"/>
        <w:rPr>
          <w:rFonts w:ascii="方正小标宋简体" w:hAnsi="方正小标宋简体" w:eastAsia="方正小标宋简体" w:cs="方正小标宋简体"/>
          <w:b w:val="0"/>
          <w:bCs/>
          <w:sz w:val="32"/>
          <w:szCs w:val="32"/>
          <w:highlight w:val="none"/>
          <w:lang w:eastAsia="zh-CN"/>
        </w:rPr>
      </w:pPr>
      <w:bookmarkStart w:id="32" w:name="_Toc221"/>
      <w:r>
        <w:rPr>
          <w:rFonts w:hint="eastAsia" w:ascii="方正小标宋简体" w:hAnsi="方正小标宋简体" w:eastAsia="方正小标宋简体" w:cs="方正小标宋简体"/>
          <w:b w:val="0"/>
          <w:bCs/>
          <w:sz w:val="32"/>
          <w:szCs w:val="32"/>
          <w:highlight w:val="none"/>
          <w:lang w:eastAsia="zh-CN"/>
        </w:rPr>
        <w:t>空天3D数字编程动画创作任务</w:t>
      </w:r>
      <w:r>
        <w:rPr>
          <w:rFonts w:hint="eastAsia" w:ascii="方正小标宋简体" w:hAnsi="方正小标宋简体" w:eastAsia="方正小标宋简体" w:cs="方正小标宋简体"/>
          <w:b w:val="0"/>
          <w:bCs/>
          <w:sz w:val="32"/>
          <w:szCs w:val="32"/>
          <w:highlight w:val="none"/>
          <w:lang w:val="en-US" w:eastAsia="zh-CN"/>
        </w:rPr>
        <w:t>线上任务</w:t>
      </w:r>
      <w:r>
        <w:rPr>
          <w:rFonts w:hint="eastAsia" w:ascii="方正小标宋简体" w:hAnsi="方正小标宋简体" w:eastAsia="方正小标宋简体" w:cs="方正小标宋简体"/>
          <w:b w:val="0"/>
          <w:bCs/>
          <w:sz w:val="32"/>
          <w:szCs w:val="32"/>
          <w:highlight w:val="none"/>
          <w:lang w:eastAsia="zh-CN"/>
        </w:rPr>
        <w:t>评分表</w:t>
      </w:r>
      <w:bookmarkEnd w:id="28"/>
      <w:bookmarkEnd w:id="29"/>
      <w:bookmarkEnd w:id="32"/>
    </w:p>
    <w:p>
      <w:pPr>
        <w:pStyle w:val="2"/>
        <w:spacing w:before="0" w:after="0" w:line="240" w:lineRule="auto"/>
        <w:jc w:val="center"/>
        <w:rPr>
          <w:rFonts w:ascii="方正小标宋简体" w:hAnsi="方正小标宋简体" w:eastAsia="方正小标宋简体" w:cs="方正小标宋简体"/>
          <w:b w:val="0"/>
          <w:bCs/>
          <w:sz w:val="32"/>
          <w:szCs w:val="32"/>
          <w:highlight w:val="none"/>
          <w:lang w:eastAsia="zh-CN"/>
        </w:rPr>
      </w:pPr>
      <w:bookmarkStart w:id="33" w:name="_Toc26562"/>
      <w:bookmarkStart w:id="34" w:name="_Toc393"/>
      <w:bookmarkStart w:id="35" w:name="_Toc17713"/>
      <w:r>
        <w:rPr>
          <w:rFonts w:hint="eastAsia" w:ascii="方正小标宋简体" w:hAnsi="方正小标宋简体" w:eastAsia="方正小标宋简体" w:cs="方正小标宋简体"/>
          <w:b w:val="0"/>
          <w:bCs/>
          <w:sz w:val="32"/>
          <w:szCs w:val="32"/>
          <w:highlight w:val="none"/>
          <w:lang w:eastAsia="zh-CN"/>
        </w:rPr>
        <w:t>小学组</w:t>
      </w:r>
      <w:bookmarkEnd w:id="33"/>
      <w:bookmarkEnd w:id="34"/>
      <w:bookmarkEnd w:id="35"/>
    </w:p>
    <w:p>
      <w:pPr>
        <w:rPr>
          <w:highlight w:val="none"/>
          <w:lang w:eastAsia="zh-CN"/>
        </w:rPr>
      </w:pPr>
    </w:p>
    <w:p>
      <w:pPr>
        <w:jc w:val="center"/>
        <w:rPr>
          <w:rFonts w:hint="eastAsia" w:ascii="方正仿宋_GB2312" w:hAnsi="方正仿宋_GB2312" w:eastAsia="方正仿宋_GB2312" w:cs="方正仿宋_GB2312"/>
          <w:sz w:val="24"/>
          <w:highlight w:val="none"/>
          <w:lang w:eastAsia="zh-CN"/>
        </w:rPr>
      </w:pPr>
      <w:r>
        <w:rPr>
          <w:rFonts w:hint="eastAsia" w:ascii="方正仿宋_GB2312" w:hAnsi="方正仿宋_GB2312" w:eastAsia="方正仿宋_GB2312" w:cs="方正仿宋_GB2312"/>
          <w:b/>
          <w:bCs/>
          <w:sz w:val="24"/>
          <w:highlight w:val="none"/>
          <w:lang w:eastAsia="zh-CN"/>
        </w:rPr>
        <w:t>序号： _________   选手姓名： _________</w:t>
      </w:r>
      <w:r>
        <w:rPr>
          <w:rFonts w:hint="eastAsia" w:ascii="方正仿宋_GB2312" w:hAnsi="方正仿宋_GB2312" w:eastAsia="方正仿宋_GB2312" w:cs="方正仿宋_GB2312"/>
          <w:b/>
          <w:bCs/>
          <w:sz w:val="24"/>
          <w:highlight w:val="none"/>
          <w:lang w:val="en-US" w:eastAsia="zh-CN"/>
        </w:rPr>
        <w:t xml:space="preserve">  学校名称</w:t>
      </w:r>
      <w:r>
        <w:rPr>
          <w:rFonts w:hint="eastAsia" w:ascii="方正仿宋_GB2312" w:hAnsi="方正仿宋_GB2312" w:eastAsia="方正仿宋_GB2312" w:cs="方正仿宋_GB2312"/>
          <w:b/>
          <w:bCs/>
          <w:sz w:val="24"/>
          <w:highlight w:val="none"/>
          <w:lang w:eastAsia="zh-CN"/>
        </w:rPr>
        <w:t>：_________</w:t>
      </w:r>
    </w:p>
    <w:tbl>
      <w:tblPr>
        <w:tblStyle w:val="11"/>
        <w:tblpPr w:leftFromText="180" w:rightFromText="180" w:vertAnchor="text" w:horzAnchor="page" w:tblpX="1722" w:tblpY="292"/>
        <w:tblOverlap w:val="never"/>
        <w:tblW w:w="507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5"/>
        <w:gridCol w:w="686"/>
        <w:gridCol w:w="3551"/>
        <w:gridCol w:w="1101"/>
        <w:gridCol w:w="712"/>
        <w:gridCol w:w="11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任务板块</w:t>
            </w:r>
          </w:p>
        </w:tc>
        <w:tc>
          <w:tcPr>
            <w:tcW w:w="395"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总分</w:t>
            </w:r>
          </w:p>
        </w:tc>
        <w:tc>
          <w:tcPr>
            <w:tcW w:w="2045" w:type="pc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rPr>
              <w:t>任务</w:t>
            </w:r>
            <w:r>
              <w:rPr>
                <w:rFonts w:hint="eastAsia" w:ascii="方正仿宋_GB2312" w:hAnsi="方正仿宋_GB2312" w:eastAsia="方正仿宋_GB2312" w:cs="方正仿宋_GB2312"/>
                <w:highlight w:val="none"/>
                <w:lang w:val="en-US" w:eastAsia="zh-CN"/>
              </w:rPr>
              <w:t>内容</w:t>
            </w:r>
          </w:p>
        </w:tc>
        <w:tc>
          <w:tcPr>
            <w:tcW w:w="634" w:type="pc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得分/次</w:t>
            </w:r>
          </w:p>
        </w:tc>
        <w:tc>
          <w:tcPr>
            <w:tcW w:w="410" w:type="pct"/>
            <w:tcBorders>
              <w:bottom w:val="single" w:color="auto" w:sz="4" w:space="0"/>
            </w:tcBorders>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完成次数</w:t>
            </w:r>
          </w:p>
        </w:tc>
        <w:tc>
          <w:tcPr>
            <w:tcW w:w="658" w:type="pct"/>
            <w:vAlign w:val="center"/>
          </w:tcPr>
          <w:p>
            <w:pPr>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实际得分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trPr>
        <w:tc>
          <w:tcPr>
            <w:tcW w:w="856" w:type="pct"/>
            <w:vMerge w:val="restar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活动场景设计</w:t>
            </w:r>
          </w:p>
          <w:p>
            <w:pPr>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（场景设计任务）</w:t>
            </w:r>
          </w:p>
        </w:tc>
        <w:tc>
          <w:tcPr>
            <w:tcW w:w="395" w:type="pc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50</w:t>
            </w:r>
          </w:p>
        </w:tc>
        <w:tc>
          <w:tcPr>
            <w:tcW w:w="2045" w:type="pct"/>
            <w:vAlign w:val="center"/>
          </w:tcPr>
          <w:p>
            <w:pPr>
              <w:jc w:val="left"/>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val="en-US" w:eastAsia="zh-CN"/>
              </w:rPr>
              <w:t>设计的</w:t>
            </w:r>
            <w:r>
              <w:rPr>
                <w:rFonts w:hint="eastAsia" w:ascii="方正仿宋_GB2312" w:hAnsi="方正仿宋_GB2312" w:eastAsia="方正仿宋_GB2312" w:cs="方正仿宋_GB2312"/>
                <w:highlight w:val="none"/>
              </w:rPr>
              <w:t>艺术性</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p>
            <w:pPr>
              <w:jc w:val="left"/>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1</w:t>
            </w:r>
            <w:r>
              <w:rPr>
                <w:rFonts w:hint="eastAsia" w:ascii="方正仿宋_GB2312" w:hAnsi="方正仿宋_GB2312" w:eastAsia="方正仿宋_GB2312" w:cs="方正仿宋_GB2312"/>
                <w:highlight w:val="none"/>
              </w:rPr>
              <w:t>.界面美观，设计风格和主题一致，交互操作简便顺畅。</w:t>
            </w:r>
          </w:p>
          <w:p>
            <w:pPr>
              <w:jc w:val="left"/>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r>
              <w:rPr>
                <w:rFonts w:hint="eastAsia" w:ascii="方正仿宋_GB2312" w:hAnsi="方正仿宋_GB2312" w:eastAsia="方正仿宋_GB2312" w:cs="方正仿宋_GB2312"/>
                <w:highlight w:val="none"/>
              </w:rPr>
              <w:t>.功能布局合理，用户体验好。</w:t>
            </w:r>
          </w:p>
        </w:tc>
        <w:tc>
          <w:tcPr>
            <w:tcW w:w="634" w:type="pct"/>
            <w:tcBorders>
              <w:right w:val="single" w:color="auto" w:sz="4" w:space="0"/>
            </w:tcBorders>
            <w:vAlign w:val="center"/>
          </w:tcPr>
          <w:p>
            <w:pPr>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根据任务内容评分</w:t>
            </w:r>
          </w:p>
        </w:tc>
        <w:tc>
          <w:tcPr>
            <w:tcW w:w="410" w:type="pct"/>
            <w:tcBorders>
              <w:top w:val="single" w:color="auto" w:sz="4" w:space="0"/>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lang w:eastAsia="zh-CN"/>
              </w:rPr>
            </w:pPr>
          </w:p>
        </w:tc>
        <w:tc>
          <w:tcPr>
            <w:tcW w:w="658" w:type="pct"/>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trPr>
        <w:tc>
          <w:tcPr>
            <w:tcW w:w="856" w:type="pct"/>
            <w:vMerge w:val="continue"/>
            <w:vAlign w:val="center"/>
          </w:tcPr>
          <w:p>
            <w:pPr>
              <w:jc w:val="center"/>
              <w:rPr>
                <w:highlight w:val="none"/>
              </w:rPr>
            </w:pPr>
          </w:p>
        </w:tc>
        <w:tc>
          <w:tcPr>
            <w:tcW w:w="395" w:type="pc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50</w:t>
            </w:r>
          </w:p>
        </w:tc>
        <w:tc>
          <w:tcPr>
            <w:tcW w:w="2045" w:type="pct"/>
            <w:vAlign w:val="center"/>
          </w:tcPr>
          <w:p>
            <w:pPr>
              <w:jc w:val="left"/>
              <w:rPr>
                <w:rFonts w:hint="eastAsia" w:ascii="方正仿宋_GB2312" w:hAnsi="方正仿宋_GB2312" w:eastAsia="方正仿宋_GB2312" w:cs="方正仿宋_GB2312"/>
                <w:highlight w:val="none"/>
                <w:lang w:val="en-US" w:eastAsia="zh"/>
              </w:rPr>
            </w:pPr>
            <w:r>
              <w:rPr>
                <w:rFonts w:hint="eastAsia" w:ascii="方正仿宋_GB2312" w:hAnsi="方正仿宋_GB2312" w:eastAsia="方正仿宋_GB2312" w:cs="方正仿宋_GB2312"/>
                <w:highlight w:val="none"/>
                <w:lang w:val="en-US" w:eastAsia="zh-CN"/>
              </w:rPr>
              <w:t>设计的</w:t>
            </w:r>
            <w:r>
              <w:rPr>
                <w:rFonts w:hint="eastAsia" w:ascii="方正仿宋_GB2312" w:hAnsi="方正仿宋_GB2312" w:eastAsia="方正仿宋_GB2312" w:cs="方正仿宋_GB2312"/>
                <w:highlight w:val="none"/>
              </w:rPr>
              <w:t>技术性</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
              </w:rPr>
              <w:t>：</w:t>
            </w:r>
          </w:p>
          <w:p>
            <w:pPr>
              <w:jc w:val="left"/>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w:t>
            </w:r>
            <w:r>
              <w:rPr>
                <w:rFonts w:hint="eastAsia" w:ascii="方正仿宋_GB2312" w:hAnsi="方正仿宋_GB2312" w:eastAsia="方正仿宋_GB2312" w:cs="方正仿宋_GB2312"/>
                <w:highlight w:val="none"/>
                <w:lang w:val="en-US" w:eastAsia="zh-CN"/>
              </w:rPr>
              <w:t>场景</w:t>
            </w:r>
            <w:r>
              <w:rPr>
                <w:rFonts w:hint="eastAsia" w:ascii="方正仿宋_GB2312" w:hAnsi="方正仿宋_GB2312" w:eastAsia="方正仿宋_GB2312" w:cs="方正仿宋_GB2312"/>
                <w:highlight w:val="none"/>
              </w:rPr>
              <w:t>完整，</w:t>
            </w:r>
            <w:r>
              <w:rPr>
                <w:rFonts w:hint="eastAsia" w:ascii="方正仿宋_GB2312" w:hAnsi="方正仿宋_GB2312" w:eastAsia="方正仿宋_GB2312" w:cs="方正仿宋_GB2312"/>
                <w:highlight w:val="none"/>
                <w:lang w:val="en-US" w:eastAsia="zh-CN"/>
              </w:rPr>
              <w:t>任务规划</w:t>
            </w:r>
            <w:r>
              <w:rPr>
                <w:rFonts w:hint="eastAsia" w:ascii="方正仿宋_GB2312" w:hAnsi="方正仿宋_GB2312" w:eastAsia="方正仿宋_GB2312" w:cs="方正仿宋_GB2312"/>
                <w:highlight w:val="none"/>
              </w:rPr>
              <w:t>清晰。</w:t>
            </w:r>
          </w:p>
          <w:p>
            <w:pPr>
              <w:jc w:val="left"/>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2.功能完整，运行稳定可靠。</w:t>
            </w:r>
          </w:p>
          <w:p>
            <w:pPr>
              <w:jc w:val="left"/>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val="en-US" w:eastAsia="zh-CN"/>
              </w:rPr>
              <w:t>3</w:t>
            </w:r>
            <w:r>
              <w:rPr>
                <w:rFonts w:hint="eastAsia" w:ascii="方正仿宋_GB2312" w:hAnsi="方正仿宋_GB2312" w:eastAsia="方正仿宋_GB2312" w:cs="方正仿宋_GB2312"/>
                <w:highlight w:val="none"/>
              </w:rPr>
              <w:t>.成熟度高，完整解决问题</w:t>
            </w:r>
            <w:r>
              <w:rPr>
                <w:rFonts w:hint="eastAsia" w:ascii="方正仿宋_GB2312" w:hAnsi="方正仿宋_GB2312" w:eastAsia="方正仿宋_GB2312" w:cs="方正仿宋_GB2312"/>
                <w:highlight w:val="none"/>
                <w:lang w:eastAsia="zh-CN"/>
              </w:rPr>
              <w:t>。</w:t>
            </w:r>
          </w:p>
          <w:p>
            <w:pPr>
              <w:jc w:val="left"/>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r>
              <w:rPr>
                <w:rFonts w:hint="eastAsia" w:ascii="方正仿宋_GB2312" w:hAnsi="方正仿宋_GB2312" w:eastAsia="方正仿宋_GB2312" w:cs="方正仿宋_GB2312"/>
                <w:highlight w:val="none"/>
              </w:rPr>
              <w:t>.运用先进技术，有一定的探索性。</w:t>
            </w:r>
          </w:p>
        </w:tc>
        <w:tc>
          <w:tcPr>
            <w:tcW w:w="634" w:type="pct"/>
            <w:tcBorders>
              <w:right w:val="single" w:color="auto" w:sz="4" w:space="0"/>
            </w:tcBorders>
            <w:vAlign w:val="center"/>
          </w:tcPr>
          <w:p>
            <w:pPr>
              <w:jc w:val="center"/>
              <w:rPr>
                <w:rFonts w:hint="default" w:ascii="方正仿宋_GB2312" w:hAnsi="方正仿宋_GB2312" w:eastAsia="方正仿宋_GB2312" w:cs="方正仿宋_GB2312"/>
                <w:snapToGrid w:val="0"/>
                <w:color w:val="000000"/>
                <w:sz w:val="21"/>
                <w:szCs w:val="21"/>
                <w:highlight w:val="none"/>
                <w:lang w:val="en-US" w:eastAsia="zh-CN" w:bidi="ar-SA"/>
              </w:rPr>
            </w:pPr>
            <w:r>
              <w:rPr>
                <w:rFonts w:hint="eastAsia" w:ascii="方正仿宋_GB2312" w:hAnsi="方正仿宋_GB2312" w:eastAsia="方正仿宋_GB2312" w:cs="方正仿宋_GB2312"/>
                <w:highlight w:val="none"/>
                <w:lang w:val="en-US" w:eastAsia="zh-CN"/>
              </w:rPr>
              <w:t>根据任务内容评分</w:t>
            </w:r>
          </w:p>
        </w:tc>
        <w:tc>
          <w:tcPr>
            <w:tcW w:w="410"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lang w:val="en-US" w:eastAsia="zh-CN"/>
              </w:rPr>
            </w:pPr>
          </w:p>
        </w:tc>
        <w:tc>
          <w:tcPr>
            <w:tcW w:w="658" w:type="pct"/>
            <w:vAlign w:val="center"/>
          </w:tcPr>
          <w:p>
            <w:pPr>
              <w:jc w:val="center"/>
              <w:rPr>
                <w:rFonts w:hint="eastAsia" w:ascii="方正仿宋_GB2312" w:hAnsi="方正仿宋_GB2312" w:eastAsia="方正仿宋_GB2312" w:cs="方正仿宋_GB2312"/>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信息交互</w:t>
            </w:r>
          </w:p>
          <w:p>
            <w:pPr>
              <w:jc w:val="cente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编程任务</w:t>
            </w:r>
            <w:r>
              <w:rPr>
                <w:rFonts w:hint="eastAsia" w:ascii="方正仿宋_GB2312" w:hAnsi="方正仿宋_GB2312" w:eastAsia="方正仿宋_GB2312" w:cs="方正仿宋_GB2312"/>
                <w:highlight w:val="none"/>
                <w:lang w:eastAsia="zh-CN"/>
              </w:rPr>
              <w:t>）</w:t>
            </w:r>
          </w:p>
        </w:tc>
        <w:tc>
          <w:tcPr>
            <w:tcW w:w="395"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15</w:t>
            </w:r>
          </w:p>
        </w:tc>
        <w:tc>
          <w:tcPr>
            <w:tcW w:w="2045" w:type="pct"/>
            <w:vAlign w:val="center"/>
          </w:tcPr>
          <w:p>
            <w:pPr>
              <w:jc w:val="cente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rPr>
              <w:t>出发</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tc>
        <w:tc>
          <w:tcPr>
            <w:tcW w:w="634"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5</w:t>
            </w:r>
          </w:p>
        </w:tc>
        <w:tc>
          <w:tcPr>
            <w:tcW w:w="410" w:type="pct"/>
            <w:tcBorders>
              <w:top w:val="single" w:color="auto" w:sz="4" w:space="0"/>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lang w:eastAsia="zh-CN"/>
              </w:rPr>
            </w:pPr>
          </w:p>
        </w:tc>
        <w:tc>
          <w:tcPr>
            <w:tcW w:w="658" w:type="pct"/>
            <w:vMerge w:val="restart"/>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Merge w:val="continue"/>
            <w:vAlign w:val="center"/>
          </w:tcPr>
          <w:p>
            <w:pPr>
              <w:jc w:val="center"/>
              <w:rPr>
                <w:rFonts w:hint="eastAsia" w:ascii="方正仿宋_GB2312" w:hAnsi="方正仿宋_GB2312" w:eastAsia="方正仿宋_GB2312" w:cs="方正仿宋_GB2312"/>
                <w:highlight w:val="none"/>
              </w:rPr>
            </w:pPr>
          </w:p>
        </w:tc>
        <w:tc>
          <w:tcPr>
            <w:tcW w:w="395" w:type="pct"/>
            <w:vMerge w:val="continue"/>
            <w:vAlign w:val="center"/>
          </w:tcPr>
          <w:p>
            <w:pPr>
              <w:jc w:val="center"/>
              <w:rPr>
                <w:rFonts w:hint="eastAsia" w:ascii="方正仿宋_GB2312" w:hAnsi="方正仿宋_GB2312" w:eastAsia="方正仿宋_GB2312" w:cs="方正仿宋_GB2312"/>
                <w:highlight w:val="none"/>
              </w:rPr>
            </w:pPr>
          </w:p>
        </w:tc>
        <w:tc>
          <w:tcPr>
            <w:tcW w:w="2045"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信息交互</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tc>
        <w:tc>
          <w:tcPr>
            <w:tcW w:w="634"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10</w:t>
            </w:r>
          </w:p>
        </w:tc>
        <w:tc>
          <w:tcPr>
            <w:tcW w:w="410"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658"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资源回收</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编程任务</w:t>
            </w:r>
            <w:r>
              <w:rPr>
                <w:rFonts w:hint="eastAsia" w:ascii="方正仿宋_GB2312" w:hAnsi="方正仿宋_GB2312" w:eastAsia="方正仿宋_GB2312" w:cs="方正仿宋_GB2312"/>
                <w:highlight w:val="none"/>
                <w:lang w:eastAsia="zh-CN"/>
              </w:rPr>
              <w:t>）</w:t>
            </w:r>
          </w:p>
        </w:tc>
        <w:tc>
          <w:tcPr>
            <w:tcW w:w="395"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80</w:t>
            </w:r>
          </w:p>
        </w:tc>
        <w:tc>
          <w:tcPr>
            <w:tcW w:w="2045" w:type="pct"/>
            <w:vAlign w:val="center"/>
          </w:tcPr>
          <w:p>
            <w:pPr>
              <w:spacing w:before="124"/>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回收资源（绿色）</w:t>
            </w:r>
          </w:p>
        </w:tc>
        <w:tc>
          <w:tcPr>
            <w:tcW w:w="634" w:type="pct"/>
            <w:tcBorders>
              <w:right w:val="single" w:color="auto" w:sz="4" w:space="0"/>
            </w:tcBorders>
            <w:vAlign w:val="center"/>
          </w:tcPr>
          <w:p>
            <w:pPr>
              <w:spacing w:before="124"/>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10</w:t>
            </w:r>
          </w:p>
        </w:tc>
        <w:tc>
          <w:tcPr>
            <w:tcW w:w="410" w:type="pct"/>
            <w:tcBorders>
              <w:left w:val="single" w:color="auto" w:sz="4" w:space="0"/>
              <w:right w:val="single" w:color="auto" w:sz="4" w:space="0"/>
            </w:tcBorders>
            <w:vAlign w:val="center"/>
          </w:tcPr>
          <w:p>
            <w:pPr>
              <w:spacing w:before="124"/>
              <w:jc w:val="center"/>
              <w:rPr>
                <w:rFonts w:hint="eastAsia" w:ascii="方正仿宋_GB2312" w:hAnsi="方正仿宋_GB2312" w:eastAsia="方正仿宋_GB2312" w:cs="方正仿宋_GB2312"/>
                <w:spacing w:val="-1"/>
                <w:highlight w:val="none"/>
                <w:lang w:val="en-US" w:eastAsia="zh-CN"/>
              </w:rPr>
            </w:pPr>
          </w:p>
        </w:tc>
        <w:tc>
          <w:tcPr>
            <w:tcW w:w="658" w:type="pct"/>
            <w:vMerge w:val="restart"/>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Merge w:val="continue"/>
            <w:vAlign w:val="center"/>
          </w:tcPr>
          <w:p>
            <w:pPr>
              <w:jc w:val="center"/>
              <w:rPr>
                <w:rFonts w:hint="eastAsia" w:ascii="方正仿宋_GB2312" w:hAnsi="方正仿宋_GB2312" w:eastAsia="方正仿宋_GB2312" w:cs="方正仿宋_GB2312"/>
                <w:highlight w:val="none"/>
              </w:rPr>
            </w:pPr>
          </w:p>
        </w:tc>
        <w:tc>
          <w:tcPr>
            <w:tcW w:w="395" w:type="pct"/>
            <w:vMerge w:val="continue"/>
            <w:vAlign w:val="center"/>
          </w:tcPr>
          <w:p>
            <w:pPr>
              <w:jc w:val="center"/>
              <w:rPr>
                <w:rFonts w:hint="eastAsia" w:ascii="方正仿宋_GB2312" w:hAnsi="方正仿宋_GB2312" w:eastAsia="方正仿宋_GB2312" w:cs="方正仿宋_GB2312"/>
                <w:highlight w:val="none"/>
              </w:rPr>
            </w:pPr>
          </w:p>
        </w:tc>
        <w:tc>
          <w:tcPr>
            <w:tcW w:w="2045" w:type="pct"/>
            <w:vAlign w:val="center"/>
          </w:tcPr>
          <w:p>
            <w:pPr>
              <w:spacing w:before="124"/>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spacing w:val="-1"/>
                <w:highlight w:val="none"/>
                <w:lang w:val="en-US" w:eastAsia="zh-CN"/>
              </w:rPr>
              <w:t>回收</w:t>
            </w:r>
            <w:r>
              <w:rPr>
                <w:rFonts w:hint="eastAsia" w:ascii="方正仿宋_GB2312" w:hAnsi="方正仿宋_GB2312" w:eastAsia="方正仿宋_GB2312" w:cs="方正仿宋_GB2312"/>
                <w:spacing w:val="-1"/>
                <w:highlight w:val="none"/>
              </w:rPr>
              <w:t>火箭残骸（紫色）</w:t>
            </w:r>
          </w:p>
        </w:tc>
        <w:tc>
          <w:tcPr>
            <w:tcW w:w="634"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15</w:t>
            </w:r>
          </w:p>
        </w:tc>
        <w:tc>
          <w:tcPr>
            <w:tcW w:w="410"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658"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Merge w:val="continue"/>
            <w:vAlign w:val="center"/>
          </w:tcPr>
          <w:p>
            <w:pPr>
              <w:jc w:val="center"/>
              <w:rPr>
                <w:rFonts w:hint="eastAsia" w:ascii="方正仿宋_GB2312" w:hAnsi="方正仿宋_GB2312" w:eastAsia="方正仿宋_GB2312" w:cs="方正仿宋_GB2312"/>
                <w:highlight w:val="none"/>
              </w:rPr>
            </w:pPr>
          </w:p>
        </w:tc>
        <w:tc>
          <w:tcPr>
            <w:tcW w:w="395" w:type="pct"/>
            <w:vMerge w:val="continue"/>
            <w:vAlign w:val="center"/>
          </w:tcPr>
          <w:p>
            <w:pPr>
              <w:jc w:val="center"/>
              <w:rPr>
                <w:rFonts w:hint="eastAsia" w:ascii="方正仿宋_GB2312" w:hAnsi="方正仿宋_GB2312" w:eastAsia="方正仿宋_GB2312" w:cs="方正仿宋_GB2312"/>
                <w:highlight w:val="none"/>
              </w:rPr>
            </w:pPr>
          </w:p>
        </w:tc>
        <w:tc>
          <w:tcPr>
            <w:tcW w:w="2045" w:type="pct"/>
            <w:vAlign w:val="center"/>
          </w:tcPr>
          <w:p>
            <w:pPr>
              <w:spacing w:before="124"/>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spacing w:val="-1"/>
                <w:highlight w:val="none"/>
                <w:lang w:val="en-US" w:eastAsia="zh-CN"/>
              </w:rPr>
              <w:t>回收</w:t>
            </w:r>
            <w:r>
              <w:rPr>
                <w:rFonts w:hint="eastAsia" w:ascii="方正仿宋_GB2312" w:hAnsi="方正仿宋_GB2312" w:eastAsia="方正仿宋_GB2312" w:cs="方正仿宋_GB2312"/>
                <w:spacing w:val="-1"/>
                <w:highlight w:val="none"/>
              </w:rPr>
              <w:t>无效卫星（黄色）</w:t>
            </w:r>
          </w:p>
        </w:tc>
        <w:tc>
          <w:tcPr>
            <w:tcW w:w="634"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25</w:t>
            </w:r>
          </w:p>
        </w:tc>
        <w:tc>
          <w:tcPr>
            <w:tcW w:w="410"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658"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Merge w:val="continue"/>
            <w:vAlign w:val="center"/>
          </w:tcPr>
          <w:p>
            <w:pPr>
              <w:jc w:val="center"/>
              <w:rPr>
                <w:rFonts w:hint="eastAsia" w:ascii="方正仿宋_GB2312" w:hAnsi="方正仿宋_GB2312" w:eastAsia="方正仿宋_GB2312" w:cs="方正仿宋_GB2312"/>
                <w:highlight w:val="none"/>
              </w:rPr>
            </w:pPr>
          </w:p>
        </w:tc>
        <w:tc>
          <w:tcPr>
            <w:tcW w:w="395" w:type="pct"/>
            <w:vMerge w:val="continue"/>
            <w:vAlign w:val="center"/>
          </w:tcPr>
          <w:p>
            <w:pPr>
              <w:jc w:val="center"/>
              <w:rPr>
                <w:rFonts w:hint="eastAsia" w:ascii="方正仿宋_GB2312" w:hAnsi="方正仿宋_GB2312" w:eastAsia="方正仿宋_GB2312" w:cs="方正仿宋_GB2312"/>
                <w:highlight w:val="none"/>
              </w:rPr>
            </w:pPr>
          </w:p>
        </w:tc>
        <w:tc>
          <w:tcPr>
            <w:tcW w:w="2045" w:type="pct"/>
            <w:vAlign w:val="center"/>
          </w:tcPr>
          <w:p>
            <w:pPr>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互动完成得分</w:t>
            </w:r>
          </w:p>
          <w:p>
            <w:pPr>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（最多完成4次）</w:t>
            </w:r>
          </w:p>
        </w:tc>
        <w:tc>
          <w:tcPr>
            <w:tcW w:w="634" w:type="pct"/>
            <w:tcBorders>
              <w:right w:val="single" w:color="auto" w:sz="4" w:space="0"/>
            </w:tcBorders>
            <w:vAlign w:val="center"/>
          </w:tcPr>
          <w:p>
            <w:pPr>
              <w:jc w:val="cente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val="en-US" w:eastAsia="zh-CN"/>
              </w:rPr>
              <w:t>5</w:t>
            </w:r>
          </w:p>
        </w:tc>
        <w:tc>
          <w:tcPr>
            <w:tcW w:w="410"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658"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56"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机器清洗</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编程任务</w:t>
            </w:r>
            <w:r>
              <w:rPr>
                <w:rFonts w:hint="eastAsia" w:ascii="方正仿宋_GB2312" w:hAnsi="方正仿宋_GB2312" w:eastAsia="方正仿宋_GB2312" w:cs="方正仿宋_GB2312"/>
                <w:highlight w:val="none"/>
                <w:lang w:eastAsia="zh-CN"/>
              </w:rPr>
              <w:t>）</w:t>
            </w:r>
          </w:p>
        </w:tc>
        <w:tc>
          <w:tcPr>
            <w:tcW w:w="395"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5</w:t>
            </w:r>
          </w:p>
        </w:tc>
        <w:tc>
          <w:tcPr>
            <w:tcW w:w="2045"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机器进入清洗区</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tc>
        <w:tc>
          <w:tcPr>
            <w:tcW w:w="634"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5</w:t>
            </w:r>
          </w:p>
        </w:tc>
        <w:tc>
          <w:tcPr>
            <w:tcW w:w="410" w:type="pct"/>
            <w:vAlign w:val="center"/>
          </w:tcPr>
          <w:p>
            <w:pPr>
              <w:jc w:val="center"/>
              <w:rPr>
                <w:rFonts w:hint="eastAsia" w:ascii="方正仿宋_GB2312" w:hAnsi="方正仿宋_GB2312" w:eastAsia="方正仿宋_GB2312" w:cs="方正仿宋_GB2312"/>
                <w:highlight w:val="none"/>
              </w:rPr>
            </w:pPr>
          </w:p>
        </w:tc>
        <w:tc>
          <w:tcPr>
            <w:tcW w:w="658" w:type="pct"/>
            <w:tcBorders>
              <w:left w:val="single" w:color="auto" w:sz="4" w:space="0"/>
            </w:tcBorders>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trPr>
        <w:tc>
          <w:tcPr>
            <w:tcW w:w="5000" w:type="pct"/>
            <w:gridSpan w:val="6"/>
            <w:vAlign w:val="center"/>
          </w:tcPr>
          <w:p>
            <w:pPr>
              <w:rPr>
                <w:rFonts w:hint="eastAsia" w:ascii="方正仿宋_GB2312" w:hAnsi="方正仿宋_GB2312" w:eastAsia="方正仿宋_GB2312" w:cs="方正仿宋_GB2312"/>
                <w:spacing w:val="8"/>
                <w:highlight w:val="none"/>
              </w:rPr>
            </w:pPr>
            <w:r>
              <w:rPr>
                <w:rFonts w:hint="eastAsia" w:ascii="方正仿宋_GB2312" w:hAnsi="方正仿宋_GB2312" w:eastAsia="方正仿宋_GB2312" w:cs="方正仿宋_GB2312"/>
                <w:spacing w:val="8"/>
                <w:highlight w:val="none"/>
                <w:lang w:eastAsia="zh-CN"/>
              </w:rPr>
              <w:t>备注：线上任务</w:t>
            </w:r>
            <w:r>
              <w:rPr>
                <w:rFonts w:hint="eastAsia" w:ascii="方正仿宋_GB2312" w:hAnsi="方正仿宋_GB2312" w:eastAsia="方正仿宋_GB2312" w:cs="方正仿宋_GB2312"/>
                <w:spacing w:val="-1"/>
                <w:highlight w:val="none"/>
                <w:lang w:val="en-US" w:eastAsia="zh-CN"/>
              </w:rPr>
              <w:t>成绩 = 场景设计任务得分 * 40% + 编程任务</w:t>
            </w:r>
            <w:r>
              <w:rPr>
                <w:rFonts w:hint="eastAsia" w:ascii="方正仿宋_GB2312" w:hAnsi="方正仿宋_GB2312" w:eastAsia="方正仿宋_GB2312" w:cs="方正仿宋_GB2312"/>
                <w:spacing w:val="8"/>
                <w:highlight w:val="none"/>
                <w:lang w:eastAsia="zh-CN"/>
              </w:rPr>
              <w:t xml:space="preserve">得分 * </w:t>
            </w:r>
            <w:r>
              <w:rPr>
                <w:rFonts w:hint="eastAsia" w:ascii="方正仿宋_GB2312" w:hAnsi="方正仿宋_GB2312" w:eastAsia="方正仿宋_GB2312" w:cs="方正仿宋_GB2312"/>
                <w:spacing w:val="8"/>
                <w:highlight w:val="none"/>
                <w:lang w:val="en-US" w:eastAsia="zh-CN"/>
              </w:rPr>
              <w:t>6</w:t>
            </w:r>
            <w:r>
              <w:rPr>
                <w:rFonts w:hint="eastAsia" w:ascii="方正仿宋_GB2312" w:hAnsi="方正仿宋_GB2312" w:eastAsia="方正仿宋_GB2312" w:cs="方正仿宋_GB2312"/>
                <w:spacing w:val="8"/>
                <w:highlight w:val="none"/>
                <w:lang w:eastAsia="zh-CN"/>
              </w:rPr>
              <w:t>0%</w:t>
            </w:r>
          </w:p>
        </w:tc>
      </w:tr>
    </w:tbl>
    <w:p>
      <w:pPr>
        <w:rPr>
          <w:rFonts w:hint="eastAsia" w:ascii="方正仿宋_GB2312" w:hAnsi="方正仿宋_GB2312" w:eastAsia="方正仿宋_GB2312" w:cs="方正仿宋_GB2312"/>
          <w:highlight w:val="none"/>
          <w:lang w:eastAsia="zh-CN"/>
        </w:rPr>
      </w:pPr>
    </w:p>
    <w:p>
      <w:pPr>
        <w:pStyle w:val="2"/>
        <w:spacing w:before="0" w:after="0" w:line="240" w:lineRule="auto"/>
        <w:jc w:val="center"/>
        <w:outlineLvl w:val="9"/>
        <w:rPr>
          <w:rFonts w:hint="eastAsia" w:ascii="方正小标宋简体" w:hAnsi="方正小标宋简体" w:eastAsia="方正小标宋简体" w:cs="方正小标宋简体"/>
          <w:sz w:val="28"/>
          <w:szCs w:val="28"/>
          <w:highlight w:val="none"/>
          <w:lang w:eastAsia="zh-CN"/>
        </w:rPr>
      </w:pPr>
    </w:p>
    <w:p>
      <w:pPr>
        <w:rPr>
          <w:rFonts w:hint="eastAsia" w:ascii="方正小标宋简体" w:hAnsi="方正小标宋简体" w:eastAsia="方正小标宋简体" w:cs="方正小标宋简体"/>
          <w:sz w:val="28"/>
          <w:szCs w:val="28"/>
          <w:highlight w:val="none"/>
          <w:lang w:eastAsia="zh-CN"/>
        </w:rPr>
      </w:pPr>
    </w:p>
    <w:p>
      <w:pPr>
        <w:rPr>
          <w:rFonts w:hint="eastAsia" w:ascii="方正小标宋简体" w:hAnsi="方正小标宋简体" w:eastAsia="方正小标宋简体" w:cs="方正小标宋简体"/>
          <w:sz w:val="28"/>
          <w:szCs w:val="28"/>
          <w:highlight w:val="none"/>
          <w:lang w:eastAsia="zh-CN"/>
        </w:rPr>
      </w:pPr>
    </w:p>
    <w:p>
      <w:pPr>
        <w:rPr>
          <w:rFonts w:hint="eastAsia" w:ascii="方正小标宋简体" w:hAnsi="方正小标宋简体" w:eastAsia="方正小标宋简体" w:cs="方正小标宋简体"/>
          <w:sz w:val="28"/>
          <w:szCs w:val="28"/>
          <w:highlight w:val="none"/>
          <w:lang w:eastAsia="zh-CN"/>
        </w:rPr>
      </w:pPr>
    </w:p>
    <w:p>
      <w:pPr>
        <w:pStyle w:val="2"/>
        <w:spacing w:before="0" w:after="0" w:line="240" w:lineRule="auto"/>
        <w:jc w:val="center"/>
        <w:rPr>
          <w:rFonts w:hint="eastAsia" w:ascii="方正小标宋简体" w:hAnsi="方正小标宋简体" w:eastAsia="方正小标宋简体" w:cs="方正小标宋简体"/>
          <w:b w:val="0"/>
          <w:bCs/>
          <w:sz w:val="32"/>
          <w:szCs w:val="32"/>
          <w:highlight w:val="none"/>
          <w:lang w:eastAsia="zh-CN"/>
        </w:rPr>
      </w:pPr>
      <w:bookmarkStart w:id="36" w:name="_Toc26894"/>
      <w:r>
        <w:rPr>
          <w:rFonts w:hint="eastAsia" w:ascii="方正小标宋简体" w:hAnsi="方正小标宋简体" w:eastAsia="方正小标宋简体" w:cs="方正小标宋简体"/>
          <w:b w:val="0"/>
          <w:bCs/>
          <w:sz w:val="32"/>
          <w:szCs w:val="32"/>
          <w:highlight w:val="none"/>
          <w:lang w:eastAsia="zh-CN"/>
        </w:rPr>
        <w:t>空天3D数字编程动画创作任务</w:t>
      </w:r>
      <w:r>
        <w:rPr>
          <w:rFonts w:hint="eastAsia" w:ascii="方正小标宋简体" w:hAnsi="方正小标宋简体" w:eastAsia="方正小标宋简体" w:cs="方正小标宋简体"/>
          <w:b w:val="0"/>
          <w:bCs/>
          <w:sz w:val="32"/>
          <w:szCs w:val="32"/>
          <w:highlight w:val="none"/>
          <w:lang w:val="en-US" w:eastAsia="zh-CN"/>
        </w:rPr>
        <w:t>现场技术测试</w:t>
      </w:r>
      <w:r>
        <w:rPr>
          <w:rFonts w:hint="eastAsia" w:ascii="方正小标宋简体" w:hAnsi="方正小标宋简体" w:eastAsia="方正小标宋简体" w:cs="方正小标宋简体"/>
          <w:b w:val="0"/>
          <w:bCs/>
          <w:sz w:val="32"/>
          <w:szCs w:val="32"/>
          <w:highlight w:val="none"/>
          <w:lang w:eastAsia="zh-CN"/>
        </w:rPr>
        <w:t>评分表</w:t>
      </w:r>
      <w:bookmarkEnd w:id="36"/>
    </w:p>
    <w:p>
      <w:pPr>
        <w:pStyle w:val="2"/>
        <w:spacing w:before="0" w:after="0" w:line="240" w:lineRule="auto"/>
        <w:jc w:val="center"/>
        <w:rPr>
          <w:rFonts w:hint="eastAsia" w:ascii="方正小标宋简体" w:hAnsi="方正小标宋简体" w:eastAsia="方正小标宋简体" w:cs="方正小标宋简体"/>
          <w:b w:val="0"/>
          <w:bCs/>
          <w:sz w:val="32"/>
          <w:szCs w:val="32"/>
          <w:highlight w:val="none"/>
          <w:lang w:eastAsia="zh-CN"/>
        </w:rPr>
      </w:pPr>
      <w:bookmarkStart w:id="37" w:name="_Toc29714"/>
      <w:r>
        <w:rPr>
          <w:rFonts w:hint="eastAsia" w:ascii="方正小标宋简体" w:hAnsi="方正小标宋简体" w:eastAsia="方正小标宋简体" w:cs="方正小标宋简体"/>
          <w:b w:val="0"/>
          <w:bCs/>
          <w:sz w:val="32"/>
          <w:szCs w:val="32"/>
          <w:highlight w:val="none"/>
          <w:lang w:eastAsia="zh-CN"/>
        </w:rPr>
        <w:t>小学组</w:t>
      </w:r>
      <w:bookmarkEnd w:id="37"/>
    </w:p>
    <w:p>
      <w:pPr>
        <w:rPr>
          <w:highlight w:val="none"/>
          <w:lang w:eastAsia="zh-CN"/>
        </w:rPr>
      </w:pPr>
    </w:p>
    <w:p>
      <w:pPr>
        <w:jc w:val="center"/>
        <w:rPr>
          <w:rFonts w:hint="eastAsia" w:ascii="方正小标宋简体" w:hAnsi="方正小标宋简体" w:eastAsia="方正小标宋简体" w:cs="方正小标宋简体"/>
          <w:b/>
          <w:bCs/>
          <w:sz w:val="28"/>
          <w:szCs w:val="28"/>
          <w:highlight w:val="none"/>
          <w:lang w:eastAsia="zh-CN"/>
        </w:rPr>
      </w:pPr>
      <w:r>
        <w:rPr>
          <w:rFonts w:hint="eastAsia" w:ascii="方正仿宋_GB2312" w:hAnsi="方正仿宋_GB2312" w:eastAsia="方正仿宋_GB2312" w:cs="方正仿宋_GB2312"/>
          <w:b/>
          <w:bCs/>
          <w:sz w:val="24"/>
          <w:highlight w:val="none"/>
          <w:lang w:eastAsia="zh-CN"/>
        </w:rPr>
        <w:t>序号： _________   选手姓名： _________</w:t>
      </w:r>
      <w:r>
        <w:rPr>
          <w:rFonts w:hint="eastAsia" w:ascii="方正仿宋_GB2312" w:hAnsi="方正仿宋_GB2312" w:eastAsia="方正仿宋_GB2312" w:cs="方正仿宋_GB2312"/>
          <w:b/>
          <w:bCs/>
          <w:sz w:val="24"/>
          <w:highlight w:val="none"/>
          <w:lang w:val="en-US" w:eastAsia="zh-CN"/>
        </w:rPr>
        <w:t xml:space="preserve">  学校名称</w:t>
      </w:r>
      <w:r>
        <w:rPr>
          <w:rFonts w:hint="eastAsia" w:ascii="方正仿宋_GB2312" w:hAnsi="方正仿宋_GB2312" w:eastAsia="方正仿宋_GB2312" w:cs="方正仿宋_GB2312"/>
          <w:b/>
          <w:bCs/>
          <w:sz w:val="24"/>
          <w:highlight w:val="none"/>
          <w:lang w:eastAsia="zh-CN"/>
        </w:rPr>
        <w:t>：_________</w:t>
      </w:r>
    </w:p>
    <w:tbl>
      <w:tblPr>
        <w:tblStyle w:val="11"/>
        <w:tblpPr w:leftFromText="180" w:rightFromText="180" w:vertAnchor="text" w:horzAnchor="page" w:tblpX="1722" w:tblpY="292"/>
        <w:tblOverlap w:val="never"/>
        <w:tblW w:w="507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4"/>
        <w:gridCol w:w="693"/>
        <w:gridCol w:w="3129"/>
        <w:gridCol w:w="924"/>
        <w:gridCol w:w="1108"/>
        <w:gridCol w:w="13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任务板块</w:t>
            </w:r>
          </w:p>
        </w:tc>
        <w:tc>
          <w:tcPr>
            <w:tcW w:w="399"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总分</w:t>
            </w:r>
          </w:p>
        </w:tc>
        <w:tc>
          <w:tcPr>
            <w:tcW w:w="1802" w:type="pc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rPr>
              <w:t>任务</w:t>
            </w:r>
            <w:r>
              <w:rPr>
                <w:rFonts w:hint="eastAsia" w:ascii="方正仿宋_GB2312" w:hAnsi="方正仿宋_GB2312" w:eastAsia="方正仿宋_GB2312" w:cs="方正仿宋_GB2312"/>
                <w:highlight w:val="none"/>
                <w:lang w:val="en-US" w:eastAsia="zh-CN"/>
              </w:rPr>
              <w:t>内容</w:t>
            </w:r>
          </w:p>
        </w:tc>
        <w:tc>
          <w:tcPr>
            <w:tcW w:w="532" w:type="pc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得分/次</w:t>
            </w:r>
          </w:p>
        </w:tc>
        <w:tc>
          <w:tcPr>
            <w:tcW w:w="638" w:type="pct"/>
            <w:tcBorders>
              <w:bottom w:val="single" w:color="auto" w:sz="4" w:space="0"/>
            </w:tcBorders>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完成次数</w:t>
            </w:r>
          </w:p>
        </w:tc>
        <w:tc>
          <w:tcPr>
            <w:tcW w:w="760"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信息交互</w:t>
            </w:r>
          </w:p>
        </w:tc>
        <w:tc>
          <w:tcPr>
            <w:tcW w:w="399"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15</w:t>
            </w:r>
          </w:p>
        </w:tc>
        <w:tc>
          <w:tcPr>
            <w:tcW w:w="1802" w:type="pct"/>
            <w:vAlign w:val="center"/>
          </w:tcPr>
          <w:p>
            <w:pPr>
              <w:jc w:val="cente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rPr>
              <w:t>出发</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tc>
        <w:tc>
          <w:tcPr>
            <w:tcW w:w="532"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5</w:t>
            </w:r>
          </w:p>
        </w:tc>
        <w:tc>
          <w:tcPr>
            <w:tcW w:w="638" w:type="pct"/>
            <w:tcBorders>
              <w:top w:val="single" w:color="auto" w:sz="4" w:space="0"/>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lang w:eastAsia="zh-CN"/>
              </w:rPr>
            </w:pPr>
          </w:p>
        </w:tc>
        <w:tc>
          <w:tcPr>
            <w:tcW w:w="760" w:type="pct"/>
            <w:vMerge w:val="restart"/>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方正仿宋_GB2312" w:hAnsi="方正仿宋_GB2312" w:eastAsia="方正仿宋_GB2312" w:cs="方正仿宋_GB2312"/>
                <w:highlight w:val="none"/>
              </w:rPr>
            </w:pPr>
          </w:p>
        </w:tc>
        <w:tc>
          <w:tcPr>
            <w:tcW w:w="399" w:type="pct"/>
            <w:vMerge w:val="continue"/>
            <w:vAlign w:val="center"/>
          </w:tcPr>
          <w:p>
            <w:pPr>
              <w:jc w:val="center"/>
              <w:rPr>
                <w:rFonts w:hint="eastAsia" w:ascii="方正仿宋_GB2312" w:hAnsi="方正仿宋_GB2312" w:eastAsia="方正仿宋_GB2312" w:cs="方正仿宋_GB2312"/>
                <w:highlight w:val="none"/>
              </w:rPr>
            </w:pPr>
          </w:p>
        </w:tc>
        <w:tc>
          <w:tcPr>
            <w:tcW w:w="1802"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信息交互</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tc>
        <w:tc>
          <w:tcPr>
            <w:tcW w:w="532"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10</w:t>
            </w:r>
          </w:p>
        </w:tc>
        <w:tc>
          <w:tcPr>
            <w:tcW w:w="638"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760"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资源回收</w:t>
            </w:r>
          </w:p>
        </w:tc>
        <w:tc>
          <w:tcPr>
            <w:tcW w:w="399" w:type="pct"/>
            <w:vMerge w:val="restar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80</w:t>
            </w:r>
          </w:p>
        </w:tc>
        <w:tc>
          <w:tcPr>
            <w:tcW w:w="1802" w:type="pct"/>
            <w:vAlign w:val="center"/>
          </w:tcPr>
          <w:p>
            <w:pPr>
              <w:spacing w:before="124"/>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回收资源（绿色）</w:t>
            </w:r>
          </w:p>
        </w:tc>
        <w:tc>
          <w:tcPr>
            <w:tcW w:w="532" w:type="pct"/>
            <w:tcBorders>
              <w:right w:val="single" w:color="auto" w:sz="4" w:space="0"/>
            </w:tcBorders>
            <w:vAlign w:val="center"/>
          </w:tcPr>
          <w:p>
            <w:pPr>
              <w:spacing w:before="124"/>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10</w:t>
            </w:r>
          </w:p>
        </w:tc>
        <w:tc>
          <w:tcPr>
            <w:tcW w:w="638" w:type="pct"/>
            <w:tcBorders>
              <w:left w:val="single" w:color="auto" w:sz="4" w:space="0"/>
              <w:right w:val="single" w:color="auto" w:sz="4" w:space="0"/>
            </w:tcBorders>
            <w:vAlign w:val="center"/>
          </w:tcPr>
          <w:p>
            <w:pPr>
              <w:spacing w:before="124"/>
              <w:jc w:val="center"/>
              <w:rPr>
                <w:rFonts w:hint="eastAsia" w:ascii="方正仿宋_GB2312" w:hAnsi="方正仿宋_GB2312" w:eastAsia="方正仿宋_GB2312" w:cs="方正仿宋_GB2312"/>
                <w:spacing w:val="-1"/>
                <w:highlight w:val="none"/>
                <w:lang w:val="en-US" w:eastAsia="zh-CN"/>
              </w:rPr>
            </w:pPr>
          </w:p>
        </w:tc>
        <w:tc>
          <w:tcPr>
            <w:tcW w:w="760" w:type="pct"/>
            <w:vMerge w:val="restart"/>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方正仿宋_GB2312" w:hAnsi="方正仿宋_GB2312" w:eastAsia="方正仿宋_GB2312" w:cs="方正仿宋_GB2312"/>
                <w:highlight w:val="none"/>
              </w:rPr>
            </w:pPr>
          </w:p>
        </w:tc>
        <w:tc>
          <w:tcPr>
            <w:tcW w:w="399" w:type="pct"/>
            <w:vMerge w:val="continue"/>
            <w:vAlign w:val="center"/>
          </w:tcPr>
          <w:p>
            <w:pPr>
              <w:jc w:val="center"/>
              <w:rPr>
                <w:rFonts w:hint="eastAsia" w:ascii="方正仿宋_GB2312" w:hAnsi="方正仿宋_GB2312" w:eastAsia="方正仿宋_GB2312" w:cs="方正仿宋_GB2312"/>
                <w:highlight w:val="none"/>
              </w:rPr>
            </w:pPr>
          </w:p>
        </w:tc>
        <w:tc>
          <w:tcPr>
            <w:tcW w:w="1802" w:type="pct"/>
            <w:vAlign w:val="center"/>
          </w:tcPr>
          <w:p>
            <w:pPr>
              <w:spacing w:before="124"/>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spacing w:val="-1"/>
                <w:highlight w:val="none"/>
                <w:lang w:val="en-US" w:eastAsia="zh-CN"/>
              </w:rPr>
              <w:t>回收</w:t>
            </w:r>
            <w:r>
              <w:rPr>
                <w:rFonts w:hint="eastAsia" w:ascii="方正仿宋_GB2312" w:hAnsi="方正仿宋_GB2312" w:eastAsia="方正仿宋_GB2312" w:cs="方正仿宋_GB2312"/>
                <w:spacing w:val="-1"/>
                <w:highlight w:val="none"/>
              </w:rPr>
              <w:t>火箭残骸（紫色）</w:t>
            </w:r>
          </w:p>
        </w:tc>
        <w:tc>
          <w:tcPr>
            <w:tcW w:w="532"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15</w:t>
            </w:r>
          </w:p>
        </w:tc>
        <w:tc>
          <w:tcPr>
            <w:tcW w:w="638"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760"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方正仿宋_GB2312" w:hAnsi="方正仿宋_GB2312" w:eastAsia="方正仿宋_GB2312" w:cs="方正仿宋_GB2312"/>
                <w:highlight w:val="none"/>
              </w:rPr>
            </w:pPr>
          </w:p>
        </w:tc>
        <w:tc>
          <w:tcPr>
            <w:tcW w:w="399" w:type="pct"/>
            <w:vMerge w:val="continue"/>
            <w:vAlign w:val="center"/>
          </w:tcPr>
          <w:p>
            <w:pPr>
              <w:jc w:val="center"/>
              <w:rPr>
                <w:rFonts w:hint="eastAsia" w:ascii="方正仿宋_GB2312" w:hAnsi="方正仿宋_GB2312" w:eastAsia="方正仿宋_GB2312" w:cs="方正仿宋_GB2312"/>
                <w:highlight w:val="none"/>
              </w:rPr>
            </w:pPr>
          </w:p>
        </w:tc>
        <w:tc>
          <w:tcPr>
            <w:tcW w:w="1802" w:type="pct"/>
            <w:vAlign w:val="center"/>
          </w:tcPr>
          <w:p>
            <w:pPr>
              <w:spacing w:before="124"/>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spacing w:val="-1"/>
                <w:highlight w:val="none"/>
                <w:lang w:val="en-US" w:eastAsia="zh-CN"/>
              </w:rPr>
              <w:t>回收</w:t>
            </w:r>
            <w:r>
              <w:rPr>
                <w:rFonts w:hint="eastAsia" w:ascii="方正仿宋_GB2312" w:hAnsi="方正仿宋_GB2312" w:eastAsia="方正仿宋_GB2312" w:cs="方正仿宋_GB2312"/>
                <w:spacing w:val="-1"/>
                <w:highlight w:val="none"/>
              </w:rPr>
              <w:t>无效卫星（黄色）</w:t>
            </w:r>
          </w:p>
        </w:tc>
        <w:tc>
          <w:tcPr>
            <w:tcW w:w="532" w:type="pct"/>
            <w:tcBorders>
              <w:right w:val="single" w:color="auto" w:sz="4" w:space="0"/>
            </w:tcBorders>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25</w:t>
            </w:r>
          </w:p>
        </w:tc>
        <w:tc>
          <w:tcPr>
            <w:tcW w:w="638"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760"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方正仿宋_GB2312" w:hAnsi="方正仿宋_GB2312" w:eastAsia="方正仿宋_GB2312" w:cs="方正仿宋_GB2312"/>
                <w:highlight w:val="none"/>
              </w:rPr>
            </w:pPr>
          </w:p>
        </w:tc>
        <w:tc>
          <w:tcPr>
            <w:tcW w:w="399" w:type="pct"/>
            <w:vMerge w:val="continue"/>
            <w:vAlign w:val="center"/>
          </w:tcPr>
          <w:p>
            <w:pPr>
              <w:jc w:val="center"/>
              <w:rPr>
                <w:rFonts w:hint="eastAsia" w:ascii="方正仿宋_GB2312" w:hAnsi="方正仿宋_GB2312" w:eastAsia="方正仿宋_GB2312" w:cs="方正仿宋_GB2312"/>
                <w:highlight w:val="none"/>
              </w:rPr>
            </w:pPr>
          </w:p>
        </w:tc>
        <w:tc>
          <w:tcPr>
            <w:tcW w:w="1802" w:type="pct"/>
            <w:vAlign w:val="center"/>
          </w:tcPr>
          <w:p>
            <w:pPr>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互动完成得分</w:t>
            </w:r>
          </w:p>
          <w:p>
            <w:pPr>
              <w:jc w:val="center"/>
              <w:rPr>
                <w:rFonts w:hint="eastAsia" w:ascii="方正仿宋_GB2312" w:hAnsi="方正仿宋_GB2312" w:eastAsia="方正仿宋_GB2312" w:cs="方正仿宋_GB2312"/>
                <w:spacing w:val="-1"/>
                <w:highlight w:val="none"/>
                <w:lang w:val="en-US" w:eastAsia="zh-CN"/>
              </w:rPr>
            </w:pPr>
            <w:r>
              <w:rPr>
                <w:rFonts w:hint="eastAsia" w:ascii="方正仿宋_GB2312" w:hAnsi="方正仿宋_GB2312" w:eastAsia="方正仿宋_GB2312" w:cs="方正仿宋_GB2312"/>
                <w:spacing w:val="-1"/>
                <w:highlight w:val="none"/>
                <w:lang w:val="en-US" w:eastAsia="zh-CN"/>
              </w:rPr>
              <w:t>（最多完成4次）</w:t>
            </w:r>
          </w:p>
        </w:tc>
        <w:tc>
          <w:tcPr>
            <w:tcW w:w="532" w:type="pct"/>
            <w:tcBorders>
              <w:right w:val="single" w:color="auto" w:sz="4" w:space="0"/>
            </w:tcBorders>
            <w:vAlign w:val="center"/>
          </w:tcPr>
          <w:p>
            <w:pPr>
              <w:jc w:val="cente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val="en-US" w:eastAsia="zh-CN"/>
              </w:rPr>
              <w:t>5</w:t>
            </w:r>
          </w:p>
        </w:tc>
        <w:tc>
          <w:tcPr>
            <w:tcW w:w="638" w:type="pct"/>
            <w:tcBorders>
              <w:left w:val="single" w:color="auto" w:sz="4" w:space="0"/>
              <w:right w:val="single" w:color="auto" w:sz="4" w:space="0"/>
            </w:tcBorders>
            <w:vAlign w:val="center"/>
          </w:tcPr>
          <w:p>
            <w:pPr>
              <w:jc w:val="center"/>
              <w:rPr>
                <w:rFonts w:hint="eastAsia" w:ascii="方正仿宋_GB2312" w:hAnsi="方正仿宋_GB2312" w:eastAsia="方正仿宋_GB2312" w:cs="方正仿宋_GB2312"/>
                <w:highlight w:val="none"/>
              </w:rPr>
            </w:pPr>
          </w:p>
        </w:tc>
        <w:tc>
          <w:tcPr>
            <w:tcW w:w="760" w:type="pct"/>
            <w:vMerge w:val="continue"/>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机器清洗</w:t>
            </w:r>
          </w:p>
        </w:tc>
        <w:tc>
          <w:tcPr>
            <w:tcW w:w="399"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5</w:t>
            </w:r>
          </w:p>
        </w:tc>
        <w:tc>
          <w:tcPr>
            <w:tcW w:w="1802"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机器进入清洗区</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最多完成1次</w:t>
            </w:r>
            <w:r>
              <w:rPr>
                <w:rFonts w:hint="eastAsia" w:ascii="方正仿宋_GB2312" w:hAnsi="方正仿宋_GB2312" w:eastAsia="方正仿宋_GB2312" w:cs="方正仿宋_GB2312"/>
                <w:highlight w:val="none"/>
                <w:lang w:eastAsia="zh-CN"/>
              </w:rPr>
              <w:t>）</w:t>
            </w:r>
          </w:p>
        </w:tc>
        <w:tc>
          <w:tcPr>
            <w:tcW w:w="532" w:type="pct"/>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5</w:t>
            </w:r>
          </w:p>
        </w:tc>
        <w:tc>
          <w:tcPr>
            <w:tcW w:w="638" w:type="pct"/>
            <w:vAlign w:val="center"/>
          </w:tcPr>
          <w:p>
            <w:pPr>
              <w:jc w:val="center"/>
              <w:rPr>
                <w:rFonts w:hint="eastAsia" w:ascii="方正仿宋_GB2312" w:hAnsi="方正仿宋_GB2312" w:eastAsia="方正仿宋_GB2312" w:cs="方正仿宋_GB2312"/>
                <w:highlight w:val="none"/>
              </w:rPr>
            </w:pPr>
          </w:p>
        </w:tc>
        <w:tc>
          <w:tcPr>
            <w:tcW w:w="760" w:type="pct"/>
            <w:tcBorders>
              <w:left w:val="single" w:color="auto" w:sz="4" w:space="0"/>
            </w:tcBorders>
            <w:vAlign w:val="center"/>
          </w:tcPr>
          <w:p>
            <w:pPr>
              <w:jc w:val="center"/>
              <w:rPr>
                <w:rFonts w:hint="eastAsia" w:ascii="方正仿宋_GB2312" w:hAnsi="方正仿宋_GB2312" w:eastAsia="方正仿宋_GB2312" w:cs="方正仿宋_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trPr>
        <w:tc>
          <w:tcPr>
            <w:tcW w:w="5000" w:type="pct"/>
            <w:gridSpan w:val="6"/>
            <w:vAlign w:val="center"/>
          </w:tcPr>
          <w:p>
            <w:pPr>
              <w:ind w:firstLine="1260" w:firstLineChars="600"/>
              <w:jc w:val="both"/>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eastAsia="zh-CN"/>
              </w:rPr>
              <w:t xml:space="preserve">任务总得分：                 </w:t>
            </w:r>
            <w:r>
              <w:rPr>
                <w:rFonts w:hint="eastAsia" w:ascii="方正仿宋_GB2312" w:hAnsi="方正仿宋_GB2312" w:eastAsia="方正仿宋_GB2312" w:cs="方正仿宋_GB2312"/>
                <w:highlight w:val="none"/>
                <w:lang w:val="en-US" w:eastAsia="zh-CN"/>
              </w:rPr>
              <w:t xml:space="preserve">       </w:t>
            </w:r>
            <w:r>
              <w:rPr>
                <w:rFonts w:hint="eastAsia" w:ascii="方正仿宋_GB2312" w:hAnsi="方正仿宋_GB2312" w:eastAsia="方正仿宋_GB2312" w:cs="方正仿宋_GB2312"/>
                <w:highlight w:val="none"/>
                <w:lang w:eastAsia="zh-CN"/>
              </w:rPr>
              <w:t>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trPr>
        <w:tc>
          <w:tcPr>
            <w:tcW w:w="867" w:type="pct"/>
            <w:vAlign w:val="center"/>
          </w:tcPr>
          <w:p>
            <w:pPr>
              <w:rPr>
                <w:rFonts w:hint="eastAsia" w:ascii="方正仿宋_GB2312" w:hAnsi="方正仿宋_GB2312" w:eastAsia="方正仿宋_GB2312" w:cs="方正仿宋_GB2312"/>
                <w:spacing w:val="8"/>
                <w:highlight w:val="none"/>
              </w:rPr>
            </w:pPr>
            <w:r>
              <w:rPr>
                <w:rFonts w:hint="eastAsia" w:ascii="方正仿宋_GB2312" w:hAnsi="方正仿宋_GB2312" w:eastAsia="方正仿宋_GB2312" w:cs="方正仿宋_GB2312"/>
                <w:spacing w:val="8"/>
                <w:highlight w:val="none"/>
              </w:rPr>
              <w:t>成绩确认</w:t>
            </w:r>
          </w:p>
        </w:tc>
        <w:tc>
          <w:tcPr>
            <w:tcW w:w="4132" w:type="pct"/>
            <w:gridSpan w:val="5"/>
            <w:vAlign w:val="center"/>
          </w:tcPr>
          <w:p>
            <w:pP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8"/>
                <w:highlight w:val="none"/>
                <w:lang w:eastAsia="zh-CN"/>
              </w:rPr>
              <w:t>队伍签字</w:t>
            </w:r>
            <w:r>
              <w:rPr>
                <w:rFonts w:hint="eastAsia" w:ascii="方正仿宋_GB2312" w:hAnsi="方正仿宋_GB2312" w:eastAsia="方正仿宋_GB2312" w:cs="方正仿宋_GB2312"/>
                <w:spacing w:val="4"/>
                <w:highlight w:val="none"/>
                <w:lang w:eastAsia="zh-CN"/>
              </w:rPr>
              <w:t>：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trPr>
        <w:tc>
          <w:tcPr>
            <w:tcW w:w="5000" w:type="pct"/>
            <w:gridSpan w:val="6"/>
            <w:vAlign w:val="center"/>
          </w:tcPr>
          <w:p>
            <w:pPr>
              <w:rPr>
                <w:rFonts w:hint="eastAsia" w:ascii="方正仿宋_GB2312" w:hAnsi="方正仿宋_GB2312" w:eastAsia="方正仿宋_GB2312" w:cs="方正仿宋_GB2312"/>
                <w:spacing w:val="8"/>
                <w:highlight w:val="none"/>
              </w:rPr>
            </w:pPr>
            <w:r>
              <w:rPr>
                <w:rFonts w:hint="eastAsia" w:ascii="方正仿宋_GB2312" w:hAnsi="方正仿宋_GB2312" w:eastAsia="方正仿宋_GB2312" w:cs="方正仿宋_GB2312"/>
                <w:spacing w:val="8"/>
                <w:highlight w:val="none"/>
              </w:rPr>
              <w:t>备注：</w:t>
            </w:r>
          </w:p>
        </w:tc>
      </w:tr>
    </w:tbl>
    <w:p>
      <w:pPr>
        <w:widowControl w:val="0"/>
        <w:kinsoku/>
        <w:autoSpaceDE/>
        <w:autoSpaceDN/>
        <w:adjustRightInd/>
        <w:snapToGrid/>
        <w:jc w:val="both"/>
        <w:textAlignment w:val="auto"/>
        <w:rPr>
          <w:rFonts w:hint="eastAsia" w:ascii="方正小标宋简体" w:hAnsi="方正小标宋简体" w:eastAsia="方正小标宋简体" w:cs="方正小标宋简体"/>
          <w:sz w:val="28"/>
          <w:szCs w:val="28"/>
          <w:highlight w:val="none"/>
          <w:lang w:eastAsia="zh-CN"/>
        </w:rPr>
        <w:sectPr>
          <w:footerReference r:id="rId3" w:type="default"/>
          <w:pgSz w:w="11910" w:h="16836"/>
          <w:pgMar w:top="1413" w:right="1786" w:bottom="1311" w:left="1786" w:header="0" w:footer="1141" w:gutter="0"/>
          <w:pgNumType w:fmt="numberInDash"/>
          <w:cols w:space="720" w:num="1"/>
        </w:sectPr>
      </w:pP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简体" w:hAnsi="方正小标宋简体" w:eastAsia="方正小标宋简体" w:cs="Times New Roman"/>
          <w:snapToGrid/>
          <w:color w:val="auto"/>
          <w:spacing w:val="0"/>
          <w:kern w:val="2"/>
          <w:sz w:val="44"/>
          <w:szCs w:val="44"/>
          <w:highlight w:val="none"/>
          <w:lang w:val="en-US" w:eastAsia="zh-CN"/>
        </w:rPr>
      </w:pPr>
      <w:r>
        <w:rPr>
          <w:rFonts w:hint="eastAsia" w:ascii="方正小标宋简体" w:hAnsi="方正小标宋简体" w:eastAsia="方正小标宋简体" w:cs="Times New Roman"/>
          <w:snapToGrid/>
          <w:color w:val="auto"/>
          <w:spacing w:val="0"/>
          <w:kern w:val="2"/>
          <w:sz w:val="44"/>
          <w:szCs w:val="44"/>
          <w:highlight w:val="none"/>
          <w:lang w:val="en-US" w:eastAsia="zh-CN"/>
        </w:rPr>
        <w:t>第二部分：初中、高中（中职）组</w:t>
      </w:r>
    </w:p>
    <w:p>
      <w:pPr>
        <w:keepNext w:val="0"/>
        <w:keepLines w:val="0"/>
        <w:pageBreakBefore w:val="0"/>
        <w:wordWrap/>
        <w:overflowPunct/>
        <w:topLinePunct w:val="0"/>
        <w:bidi w:val="0"/>
        <w:spacing w:line="540" w:lineRule="exact"/>
        <w:ind w:firstLine="616" w:firstLineChars="200"/>
        <w:rPr>
          <w:rFonts w:ascii="仿宋" w:hAnsi="仿宋" w:eastAsia="仿宋" w:cs="仿宋"/>
          <w:spacing w:val="-6"/>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活动人数：</w:t>
      </w:r>
      <w:r>
        <w:rPr>
          <w:rFonts w:hint="eastAsia" w:ascii="仿宋_GB2312" w:hAnsi="仿宋_GB2312" w:eastAsia="仿宋_GB2312" w:cs="仿宋_GB2312"/>
          <w:snapToGrid/>
          <w:color w:val="auto"/>
          <w:kern w:val="2"/>
          <w:sz w:val="32"/>
          <w:szCs w:val="32"/>
          <w:highlight w:val="none"/>
          <w:lang w:eastAsia="zh-CN"/>
        </w:rPr>
        <w:t>每支队伍由1人组成</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指导教师：</w:t>
      </w:r>
      <w:r>
        <w:rPr>
          <w:rFonts w:hint="eastAsia" w:ascii="仿宋_GB2312" w:hAnsi="仿宋_GB2312" w:eastAsia="仿宋_GB2312" w:cs="仿宋_GB2312"/>
          <w:snapToGrid/>
          <w:color w:val="auto"/>
          <w:kern w:val="2"/>
          <w:sz w:val="32"/>
          <w:szCs w:val="32"/>
          <w:highlight w:val="none"/>
          <w:lang w:eastAsia="zh-CN"/>
        </w:rPr>
        <w:t>每队1名指导教师</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38" w:name="_Toc24326"/>
      <w:bookmarkStart w:id="39" w:name="_Toc6468"/>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一、项目概述</w:t>
      </w:r>
      <w:bookmarkEnd w:id="38"/>
      <w:bookmarkEnd w:id="39"/>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rPr>
          <w:rFonts w:hint="eastAsia" w:ascii="仿宋_GB2312" w:hAnsi="仿宋_GB2312" w:eastAsia="仿宋_GB2312" w:cs="仿宋_GB2312"/>
          <w:b w:val="0"/>
          <w:bCs/>
          <w:snapToGrid/>
          <w:color w:val="auto"/>
          <w:kern w:val="2"/>
          <w:sz w:val="32"/>
          <w:szCs w:val="32"/>
          <w:highlight w:val="none"/>
          <w:lang w:eastAsia="zh-CN"/>
        </w:rPr>
      </w:pPr>
      <w:r>
        <w:rPr>
          <w:rFonts w:hint="eastAsia" w:ascii="仿宋_GB2312" w:hAnsi="仿宋_GB2312" w:eastAsia="仿宋_GB2312" w:cs="仿宋_GB2312"/>
          <w:b w:val="0"/>
          <w:bCs/>
          <w:snapToGrid/>
          <w:color w:val="auto"/>
          <w:kern w:val="2"/>
          <w:sz w:val="32"/>
          <w:szCs w:val="32"/>
          <w:highlight w:val="none"/>
          <w:lang w:eastAsia="zh-CN"/>
        </w:rPr>
        <w:t>活动选手</w:t>
      </w:r>
      <w:r>
        <w:rPr>
          <w:rFonts w:hint="eastAsia" w:ascii="仿宋_GB2312" w:hAnsi="仿宋_GB2312" w:eastAsia="仿宋_GB2312" w:cs="仿宋_GB2312"/>
          <w:b w:val="0"/>
          <w:bCs/>
          <w:snapToGrid/>
          <w:color w:val="auto"/>
          <w:kern w:val="2"/>
          <w:sz w:val="32"/>
          <w:szCs w:val="32"/>
          <w:highlight w:val="none"/>
          <w:lang w:val="en-US" w:eastAsia="zh-CN"/>
        </w:rPr>
        <w:t>使用</w:t>
      </w:r>
      <w:r>
        <w:rPr>
          <w:rFonts w:hint="eastAsia" w:ascii="仿宋_GB2312" w:hAnsi="仿宋_GB2312" w:eastAsia="仿宋_GB2312" w:cs="仿宋_GB2312"/>
          <w:b w:val="0"/>
          <w:bCs/>
          <w:snapToGrid/>
          <w:color w:val="auto"/>
          <w:kern w:val="2"/>
          <w:sz w:val="32"/>
          <w:szCs w:val="32"/>
          <w:highlight w:val="none"/>
          <w:lang w:eastAsia="zh-CN"/>
        </w:rPr>
        <w:t>具有国产自主知识产权的3D虚拟平台，围绕</w:t>
      </w:r>
      <w:r>
        <w:rPr>
          <w:rFonts w:hint="eastAsia" w:ascii="仿宋_GB2312" w:hAnsi="仿宋_GB2312" w:eastAsia="仿宋_GB2312" w:cs="仿宋_GB2312"/>
          <w:b w:val="0"/>
          <w:bCs/>
          <w:snapToGrid/>
          <w:color w:val="auto"/>
          <w:kern w:val="2"/>
          <w:sz w:val="32"/>
          <w:szCs w:val="32"/>
          <w:highlight w:val="none"/>
          <w:lang w:val="en-US" w:eastAsia="zh-CN"/>
        </w:rPr>
        <w:t>太空防卫</w:t>
      </w:r>
      <w:r>
        <w:rPr>
          <w:rFonts w:hint="eastAsia" w:ascii="仿宋_GB2312" w:hAnsi="仿宋_GB2312" w:eastAsia="仿宋_GB2312" w:cs="仿宋_GB2312"/>
          <w:b w:val="0"/>
          <w:bCs/>
          <w:snapToGrid/>
          <w:color w:val="auto"/>
          <w:kern w:val="2"/>
          <w:sz w:val="32"/>
          <w:szCs w:val="32"/>
          <w:highlight w:val="none"/>
          <w:lang w:eastAsia="zh-CN"/>
        </w:rPr>
        <w:t>的主题</w:t>
      </w:r>
      <w:r>
        <w:rPr>
          <w:rFonts w:hint="eastAsia" w:ascii="仿宋_GB2312" w:hAnsi="仿宋_GB2312" w:eastAsia="仿宋_GB2312" w:cs="仿宋_GB2312"/>
          <w:b w:val="0"/>
          <w:bCs/>
          <w:snapToGrid/>
          <w:color w:val="auto"/>
          <w:kern w:val="2"/>
          <w:sz w:val="32"/>
          <w:szCs w:val="32"/>
          <w:highlight w:val="none"/>
          <w:lang w:val="en-US" w:eastAsia="zh-CN"/>
        </w:rPr>
        <w:t>设计活动场景，根据规则要求</w:t>
      </w:r>
      <w:r>
        <w:rPr>
          <w:rFonts w:hint="eastAsia" w:ascii="仿宋_GB2312" w:hAnsi="仿宋_GB2312" w:eastAsia="仿宋_GB2312" w:cs="仿宋_GB2312"/>
          <w:b w:val="0"/>
          <w:bCs/>
          <w:snapToGrid/>
          <w:color w:val="auto"/>
          <w:kern w:val="2"/>
          <w:sz w:val="32"/>
          <w:szCs w:val="32"/>
          <w:highlight w:val="none"/>
          <w:lang w:eastAsia="zh-CN"/>
        </w:rPr>
        <w:t>运用</w:t>
      </w:r>
      <w:r>
        <w:rPr>
          <w:rFonts w:hint="eastAsia" w:ascii="仿宋_GB2312" w:hAnsi="仿宋_GB2312" w:eastAsia="仿宋_GB2312" w:cs="仿宋_GB2312"/>
          <w:snapToGrid/>
          <w:color w:val="auto"/>
          <w:kern w:val="2"/>
          <w:sz w:val="32"/>
          <w:szCs w:val="32"/>
          <w:highlight w:val="none"/>
          <w:lang w:eastAsia="zh-CN"/>
        </w:rPr>
        <w:t>运用编程、</w:t>
      </w:r>
      <w:r>
        <w:rPr>
          <w:rFonts w:hint="eastAsia" w:ascii="仿宋_GB2312" w:hAnsi="仿宋_GB2312" w:eastAsia="仿宋_GB2312" w:cs="仿宋_GB2312"/>
          <w:snapToGrid/>
          <w:color w:val="auto"/>
          <w:kern w:val="2"/>
          <w:sz w:val="32"/>
          <w:szCs w:val="32"/>
          <w:highlight w:val="none"/>
          <w:lang w:val="en-US" w:eastAsia="zh-CN"/>
        </w:rPr>
        <w:t>人工智能</w:t>
      </w:r>
      <w:r>
        <w:rPr>
          <w:rFonts w:hint="eastAsia" w:ascii="仿宋_GB2312" w:hAnsi="仿宋_GB2312" w:eastAsia="仿宋_GB2312" w:cs="仿宋_GB2312"/>
          <w:snapToGrid/>
          <w:color w:val="auto"/>
          <w:kern w:val="2"/>
          <w:sz w:val="32"/>
          <w:szCs w:val="32"/>
          <w:highlight w:val="none"/>
          <w:lang w:eastAsia="zh-CN"/>
        </w:rPr>
        <w:t>技术，</w:t>
      </w:r>
      <w:r>
        <w:rPr>
          <w:rFonts w:hint="eastAsia" w:ascii="仿宋_GB2312" w:hAnsi="仿宋_GB2312" w:eastAsia="仿宋_GB2312" w:cs="仿宋_GB2312"/>
          <w:snapToGrid/>
          <w:color w:val="auto"/>
          <w:kern w:val="2"/>
          <w:sz w:val="32"/>
          <w:szCs w:val="32"/>
          <w:highlight w:val="none"/>
          <w:lang w:val="en-US" w:eastAsia="zh-CN"/>
        </w:rPr>
        <w:t>使</w:t>
      </w:r>
      <w:r>
        <w:rPr>
          <w:rFonts w:hint="eastAsia" w:ascii="仿宋_GB2312" w:hAnsi="仿宋_GB2312" w:eastAsia="仿宋_GB2312" w:cs="仿宋_GB2312"/>
          <w:snapToGrid/>
          <w:color w:val="auto"/>
          <w:kern w:val="2"/>
          <w:sz w:val="32"/>
          <w:szCs w:val="32"/>
          <w:highlight w:val="none"/>
          <w:lang w:eastAsia="zh-CN"/>
        </w:rPr>
        <w:t>虚拟机器人具有对任务道具的识别分类能力、水弹发射能力以及显示图像信息能力</w:t>
      </w:r>
      <w:r>
        <w:rPr>
          <w:rFonts w:hint="eastAsia" w:ascii="仿宋_GB2312" w:hAnsi="仿宋_GB2312" w:eastAsia="仿宋_GB2312" w:cs="仿宋_GB2312"/>
          <w:b w:val="0"/>
          <w:bCs/>
          <w:snapToGrid/>
          <w:color w:val="auto"/>
          <w:kern w:val="2"/>
          <w:sz w:val="32"/>
          <w:szCs w:val="32"/>
          <w:highlight w:val="none"/>
          <w:lang w:val="en-US" w:eastAsia="zh-CN"/>
        </w:rPr>
        <w:t>并完成一系列任务</w:t>
      </w:r>
      <w:r>
        <w:rPr>
          <w:rFonts w:hint="eastAsia" w:ascii="仿宋_GB2312" w:hAnsi="仿宋_GB2312" w:eastAsia="仿宋_GB2312" w:cs="仿宋_GB2312"/>
          <w:b w:val="0"/>
          <w:bCs/>
          <w:snapToGrid/>
          <w:color w:val="auto"/>
          <w:kern w:val="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left"/>
        <w:textAlignment w:val="auto"/>
        <w:outlineLvl w:val="0"/>
        <w:rPr>
          <w:rFonts w:hint="default" w:ascii="黑体" w:hAnsi="黑体" w:eastAsia="黑体" w:cs="黑体"/>
          <w:b w:val="0"/>
          <w:bCs/>
          <w:snapToGrid/>
          <w:color w:val="auto"/>
          <w:kern w:val="2"/>
          <w:sz w:val="32"/>
          <w:szCs w:val="32"/>
          <w:highlight w:val="none"/>
          <w:lang w:val="en-US" w:eastAsia="zh-CN"/>
        </w:rPr>
      </w:pPr>
      <w:bookmarkStart w:id="40" w:name="_Toc7399"/>
      <w:bookmarkStart w:id="41" w:name="_Toc26787"/>
      <w:r>
        <w:rPr>
          <w:rFonts w:hint="eastAsia" w:ascii="黑体" w:hAnsi="黑体" w:eastAsia="黑体" w:cs="黑体"/>
          <w:b w:val="0"/>
          <w:bCs/>
          <w:snapToGrid/>
          <w:color w:val="auto"/>
          <w:kern w:val="2"/>
          <w:sz w:val="32"/>
          <w:szCs w:val="32"/>
          <w:highlight w:val="none"/>
          <w:lang w:val="en-US" w:eastAsia="zh-CN"/>
        </w:rPr>
        <w:t>二、线上任务说明</w:t>
      </w:r>
      <w:bookmarkEnd w:id="40"/>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42" w:name="_Toc32584"/>
      <w:r>
        <w:rPr>
          <w:rFonts w:hint="eastAsia" w:ascii="楷体" w:hAnsi="楷体" w:eastAsia="楷体" w:cs="楷体"/>
          <w:b/>
          <w:bCs w:val="0"/>
          <w:snapToGrid/>
          <w:kern w:val="2"/>
          <w:sz w:val="32"/>
          <w:szCs w:val="32"/>
          <w:lang w:val="en-US" w:eastAsia="zh-CN"/>
        </w:rPr>
        <w:t>（一）创作流程</w:t>
      </w:r>
      <w:bookmarkEnd w:id="42"/>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1.学生可通过以下编程学习平台和软件（扫码进入），或自由选择其他编程学习平台和软件，根据活动主题、场地及道具、虚拟机器人参数要求完成活动场景设计任务。</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default" w:ascii="仿宋_GB2312" w:hAnsi="仿宋_GB2312" w:eastAsia="仿宋_GB2312" w:cs="仿宋_GB2312"/>
          <w:b w:val="0"/>
          <w:bCs w:val="0"/>
          <w:snapToGrid/>
          <w:color w:val="auto"/>
          <w:kern w:val="2"/>
          <w:sz w:val="32"/>
          <w:szCs w:val="32"/>
          <w:highlight w:val="none"/>
          <w:lang w:val="en-US" w:eastAsia="zh-CN"/>
        </w:rPr>
        <w:drawing>
          <wp:inline distT="0" distB="0" distL="114300" distR="114300">
            <wp:extent cx="1500505" cy="1500505"/>
            <wp:effectExtent l="0" t="0" r="4445" b="4445"/>
            <wp:docPr id="10" name="图片 10"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93673e3084e1f4ab10d2788586e136"/>
                    <pic:cNvPicPr>
                      <a:picLocks noChangeAspect="1"/>
                    </pic:cNvPicPr>
                  </pic:nvPicPr>
                  <pic:blipFill>
                    <a:blip r:embed="rId7"/>
                    <a:stretch>
                      <a:fillRect/>
                    </a:stretch>
                  </pic:blipFill>
                  <pic:spPr>
                    <a:xfrm>
                      <a:off x="0" y="0"/>
                      <a:ext cx="1500505" cy="150050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b w:val="0"/>
          <w:bCs w:val="0"/>
          <w:snapToGrid/>
          <w:color w:val="auto"/>
          <w:kern w:val="2"/>
          <w:sz w:val="32"/>
          <w:szCs w:val="32"/>
          <w:highlight w:val="none"/>
          <w:lang w:val="en-US" w:eastAsia="zh-CN" w:bidi="ar-SA"/>
        </w:rPr>
        <w:t>学生在设计好的活动场</w:t>
      </w:r>
      <w:r>
        <w:rPr>
          <w:rFonts w:hint="eastAsia" w:ascii="仿宋_GB2312" w:hAnsi="仿宋_GB2312" w:eastAsia="仿宋_GB2312" w:cs="仿宋_GB2312"/>
          <w:b w:val="0"/>
          <w:bCs w:val="0"/>
          <w:snapToGrid/>
          <w:color w:val="auto"/>
          <w:kern w:val="2"/>
          <w:sz w:val="32"/>
          <w:szCs w:val="32"/>
          <w:highlight w:val="none"/>
          <w:lang w:val="en-US" w:eastAsia="zh-CN"/>
        </w:rPr>
        <w:t>景中根据</w:t>
      </w:r>
      <w:r>
        <w:rPr>
          <w:rFonts w:hint="eastAsia" w:ascii="仿宋_GB2312" w:hAnsi="仿宋_GB2312" w:eastAsia="仿宋_GB2312" w:cs="仿宋_GB2312"/>
          <w:b w:val="0"/>
          <w:bCs w:val="0"/>
          <w:snapToGrid/>
          <w:color w:val="auto"/>
          <w:kern w:val="2"/>
          <w:sz w:val="32"/>
          <w:szCs w:val="32"/>
          <w:highlight w:val="none"/>
          <w:lang w:val="en-US" w:eastAsia="zh-CN" w:bidi="ar-SA"/>
        </w:rPr>
        <w:t>编程任务说明要求完成编程任务。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将有关任务完成的</w:t>
      </w:r>
      <w:r>
        <w:rPr>
          <w:rFonts w:hint="eastAsia" w:ascii="仿宋_GB2312" w:hAnsi="仿宋_GB2312" w:eastAsia="仿宋_GB2312" w:cs="仿宋_GB2312"/>
          <w:snapToGrid/>
          <w:color w:val="auto"/>
          <w:kern w:val="2"/>
          <w:sz w:val="32"/>
          <w:szCs w:val="32"/>
          <w:highlight w:val="none"/>
          <w:lang w:val="en-US" w:eastAsia="zh-CN"/>
        </w:rPr>
        <w:t>作品跳转链接</w:t>
      </w:r>
      <w:r>
        <w:rPr>
          <w:rFonts w:hint="eastAsia" w:ascii="仿宋_GB2312" w:hAnsi="仿宋_GB2312" w:eastAsia="仿宋_GB2312" w:cs="仿宋_GB2312"/>
          <w:snapToGrid/>
          <w:color w:val="auto"/>
          <w:kern w:val="2"/>
          <w:sz w:val="32"/>
          <w:szCs w:val="32"/>
          <w:highlight w:val="none"/>
          <w:lang w:eastAsia="zh-CN"/>
        </w:rPr>
        <w:t>填写到《</w:t>
      </w:r>
      <w:r>
        <w:rPr>
          <w:rFonts w:hint="eastAsia" w:ascii="仿宋_GB2312" w:hAnsi="仿宋_GB2312" w:eastAsia="仿宋_GB2312" w:cs="仿宋_GB2312"/>
          <w:snapToGrid/>
          <w:color w:val="auto"/>
          <w:kern w:val="2"/>
          <w:sz w:val="32"/>
          <w:szCs w:val="32"/>
          <w:highlight w:val="none"/>
          <w:lang w:val="en-US" w:eastAsia="zh-CN"/>
        </w:rPr>
        <w:t>作品创作说明》中，并按计算思维类相关要求提交其他材料</w:t>
      </w:r>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tabs>
          <w:tab w:val="left" w:pos="420"/>
        </w:tabs>
        <w:kinsoku/>
        <w:wordWrap/>
        <w:overflowPunct/>
        <w:topLinePunct w:val="0"/>
        <w:autoSpaceDE/>
        <w:autoSpaceDN/>
        <w:bidi w:val="0"/>
        <w:adjustRightInd/>
        <w:snapToGrid/>
        <w:spacing w:line="540" w:lineRule="exact"/>
        <w:ind w:left="0" w:right="0" w:firstLine="643" w:firstLineChars="200"/>
        <w:jc w:val="both"/>
        <w:textAlignment w:val="auto"/>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（二）组织方式</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43" w:name="_Toc23235"/>
      <w:r>
        <w:rPr>
          <w:rFonts w:hint="eastAsia" w:ascii="楷体" w:hAnsi="楷体" w:eastAsia="楷体" w:cs="楷体"/>
          <w:b/>
          <w:bCs w:val="0"/>
          <w:snapToGrid/>
          <w:kern w:val="2"/>
          <w:sz w:val="32"/>
          <w:szCs w:val="32"/>
          <w:lang w:val="en-US" w:eastAsia="zh-CN"/>
        </w:rPr>
        <w:t>（三）编程任务说明</w:t>
      </w:r>
      <w:bookmarkEnd w:id="43"/>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1.任务内容</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虚拟机器人从起点出发，前往各个训练点进行射击演示。完成所有演示内容后前往充电站点进行充电。</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eastAsia="zh-CN"/>
        </w:rPr>
        <w:t>出发</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虚拟机器人从起点区域</w:t>
      </w:r>
      <w:bookmarkStart w:id="70" w:name="_GoBack"/>
      <w:bookmarkEnd w:id="70"/>
      <w:r>
        <w:rPr>
          <w:rFonts w:hint="eastAsia" w:ascii="仿宋_GB2312" w:hAnsi="仿宋_GB2312" w:eastAsia="仿宋_GB2312" w:cs="仿宋_GB2312"/>
          <w:snapToGrid/>
          <w:color w:val="auto"/>
          <w:kern w:val="2"/>
          <w:sz w:val="32"/>
          <w:szCs w:val="32"/>
          <w:highlight w:val="none"/>
          <w:lang w:eastAsia="zh-CN"/>
        </w:rPr>
        <w:t>启动出发，并驶出起点区域范围，出发成功得10分。</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41"/>
        <w:gridCol w:w="44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7" w:hRule="atLeast"/>
          <w:jc w:val="center"/>
        </w:trPr>
        <w:tc>
          <w:tcPr>
            <w:tcW w:w="4041" w:type="dxa"/>
            <w:vAlign w:val="center"/>
          </w:tcPr>
          <w:p>
            <w:pPr>
              <w:jc w:val="center"/>
              <w:rPr>
                <w:rFonts w:ascii="仿宋" w:hAnsi="仿宋" w:eastAsia="仿宋" w:cs="仿宋"/>
                <w:spacing w:val="-6"/>
                <w:sz w:val="32"/>
                <w:szCs w:val="32"/>
                <w:highlight w:val="none"/>
              </w:rPr>
            </w:pPr>
            <w:r>
              <w:rPr>
                <w:rFonts w:ascii="Times New Roman" w:hAnsi="Times New Roman" w:eastAsia="宋体" w:cs="Times New Roman"/>
                <w:sz w:val="32"/>
                <w:szCs w:val="32"/>
                <w:highlight w:val="none"/>
              </w:rPr>
              <w:drawing>
                <wp:inline distT="0" distB="0" distL="0" distR="0">
                  <wp:extent cx="1938020" cy="1475740"/>
                  <wp:effectExtent l="0" t="0" r="5080" b="10160"/>
                  <wp:docPr id="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
                          <pic:cNvPicPr>
                            <a:picLocks noChangeAspect="1"/>
                          </pic:cNvPicPr>
                        </pic:nvPicPr>
                        <pic:blipFill>
                          <a:blip r:embed="rId9"/>
                          <a:stretch>
                            <a:fillRect/>
                          </a:stretch>
                        </pic:blipFill>
                        <pic:spPr>
                          <a:xfrm>
                            <a:off x="0" y="0"/>
                            <a:ext cx="1938020" cy="1475740"/>
                          </a:xfrm>
                          <a:prstGeom prst="rect">
                            <a:avLst/>
                          </a:prstGeom>
                        </pic:spPr>
                      </pic:pic>
                    </a:graphicData>
                  </a:graphic>
                </wp:inline>
              </w:drawing>
            </w:r>
          </w:p>
        </w:tc>
        <w:tc>
          <w:tcPr>
            <w:tcW w:w="4481" w:type="dxa"/>
          </w:tcPr>
          <w:p>
            <w:pPr>
              <w:jc w:val="center"/>
              <w:rPr>
                <w:rFonts w:ascii="仿宋" w:hAnsi="仿宋" w:eastAsia="仿宋" w:cs="仿宋"/>
                <w:spacing w:val="-6"/>
                <w:sz w:val="32"/>
                <w:szCs w:val="32"/>
                <w:highlight w:val="none"/>
              </w:rPr>
            </w:pPr>
            <w:r>
              <w:rPr>
                <w:rFonts w:ascii="Times New Roman" w:hAnsi="Times New Roman" w:eastAsia="宋体" w:cs="Times New Roman"/>
                <w:sz w:val="32"/>
                <w:szCs w:val="32"/>
                <w:highlight w:val="none"/>
              </w:rPr>
              <w:drawing>
                <wp:inline distT="0" distB="0" distL="0" distR="0">
                  <wp:extent cx="2527935" cy="1475740"/>
                  <wp:effectExtent l="0" t="0" r="5715" b="10160"/>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
                          <pic:cNvPicPr>
                            <a:picLocks noChangeAspect="1"/>
                          </pic:cNvPicPr>
                        </pic:nvPicPr>
                        <pic:blipFill>
                          <a:blip r:embed="rId10"/>
                          <a:stretch>
                            <a:fillRect/>
                          </a:stretch>
                        </pic:blipFill>
                        <pic:spPr>
                          <a:xfrm>
                            <a:off x="0" y="0"/>
                            <a:ext cx="2527935" cy="14757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41"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机器人有一部分在起点区域内不得分</w:t>
            </w:r>
          </w:p>
        </w:tc>
        <w:tc>
          <w:tcPr>
            <w:tcW w:w="4481"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机器人没有离开起点区域不得分</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（2）确认敌方哨塔情报</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default"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到达探测区，之后通过虚拟机器人身上的识别设备（以下简称识别设备）进行二维码识别并进行正确的语音播报，正确识别（识别设备的屏幕显示有矩形框住二维码）并播报得20分，播报错误内容即视为识别错误不得分，播放正确内容但没有识别出二维码不得分。播报内容为二维码内容。</w:t>
      </w:r>
    </w:p>
    <w:p>
      <w:pPr>
        <w:rPr>
          <w:rFonts w:hint="eastAsia"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二维码内容参考图例</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center"/>
              <w:rPr>
                <w:rFonts w:ascii="仿宋" w:hAnsi="仿宋" w:eastAsia="仿宋" w:cs="仿宋"/>
                <w:spacing w:val="-6"/>
                <w:sz w:val="20"/>
                <w:highlight w:val="none"/>
              </w:rPr>
            </w:pPr>
            <w:r>
              <w:rPr>
                <w:rFonts w:hint="eastAsia" w:ascii="仿宋" w:hAnsi="仿宋" w:eastAsia="仿宋" w:cs="仿宋"/>
                <w:spacing w:val="-6"/>
                <w:sz w:val="20"/>
                <w:highlight w:val="none"/>
              </w:rPr>
              <w:drawing>
                <wp:inline distT="0" distB="0" distL="114300" distR="114300">
                  <wp:extent cx="1898015" cy="1665605"/>
                  <wp:effectExtent l="0" t="0" r="6985" b="10795"/>
                  <wp:docPr id="61" name="图片 61" descr="鬼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鬼子"/>
                          <pic:cNvPicPr>
                            <a:picLocks noChangeAspect="1"/>
                          </pic:cNvPicPr>
                        </pic:nvPicPr>
                        <pic:blipFill>
                          <a:blip r:embed="rId11"/>
                          <a:srcRect b="12245"/>
                          <a:stretch>
                            <a:fillRect/>
                          </a:stretch>
                        </pic:blipFill>
                        <pic:spPr>
                          <a:xfrm>
                            <a:off x="0" y="0"/>
                            <a:ext cx="1898015" cy="1665605"/>
                          </a:xfrm>
                          <a:prstGeom prst="rect">
                            <a:avLst/>
                          </a:prstGeom>
                        </pic:spPr>
                      </pic:pic>
                    </a:graphicData>
                  </a:graphic>
                </wp:inline>
              </w:drawing>
            </w:r>
          </w:p>
        </w:tc>
        <w:tc>
          <w:tcPr>
            <w:tcW w:w="4261" w:type="dxa"/>
          </w:tcPr>
          <w:p>
            <w:pPr>
              <w:jc w:val="center"/>
              <w:rPr>
                <w:rFonts w:ascii="仿宋" w:hAnsi="仿宋" w:eastAsia="仿宋" w:cs="仿宋"/>
                <w:spacing w:val="-6"/>
                <w:sz w:val="20"/>
                <w:highlight w:val="none"/>
              </w:rPr>
            </w:pPr>
            <w:r>
              <w:rPr>
                <w:rFonts w:hint="eastAsia" w:ascii="仿宋" w:hAnsi="仿宋" w:eastAsia="仿宋" w:cs="仿宋"/>
                <w:spacing w:val="-6"/>
                <w:sz w:val="20"/>
                <w:highlight w:val="none"/>
              </w:rPr>
              <w:drawing>
                <wp:inline distT="0" distB="0" distL="114300" distR="114300">
                  <wp:extent cx="1896745" cy="1598930"/>
                  <wp:effectExtent l="0" t="0" r="8255" b="1270"/>
                  <wp:docPr id="131" name="图片 131" descr="小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小偷"/>
                          <pic:cNvPicPr>
                            <a:picLocks noChangeAspect="1"/>
                          </pic:cNvPicPr>
                        </pic:nvPicPr>
                        <pic:blipFill>
                          <a:blip r:embed="rId12"/>
                          <a:srcRect b="15701"/>
                          <a:stretch>
                            <a:fillRect/>
                          </a:stretch>
                        </pic:blipFill>
                        <pic:spPr>
                          <a:xfrm>
                            <a:off x="0" y="0"/>
                            <a:ext cx="1896745" cy="15989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太空士兵二维码</w:t>
            </w:r>
          </w:p>
        </w:tc>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太空流浪汉二维码</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（3）破坏敌方哨塔</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到达“潜在敌方哨塔”区域并识别目标是否与任务说明中第“2”项的二维码内容一样，如果一样则需要使用水弹枪命中射击目标。如果命中正确目标得20分，命中错误目标则不得分，如果两个目标都被命中则不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注：命中指水弹枪发射出水弹，并与目标整体接触后让目标有位移。</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（4）获取重要目标情报</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到达“敌方目标识别区”区域并通过识别设备识别该区域的二维码内容，正确识别（识别设备屏幕显示有矩形框住二维码）并播报得20分，播报错误内容即视为识别错误不得分，播放正确内容但没有识别出二维码不得分。播报内容为：二维码内容。</w:t>
      </w:r>
    </w:p>
    <w:p>
      <w:pPr>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br w:type="page"/>
      </w:r>
    </w:p>
    <w:p>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二维码内容参考图例</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16"/>
        <w:gridCol w:w="2346"/>
        <w:gridCol w:w="27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16" w:type="dxa"/>
          </w:tcPr>
          <w:p>
            <w:pPr>
              <w:jc w:val="center"/>
              <w:rPr>
                <w:rFonts w:ascii="仿宋" w:hAnsi="仿宋" w:eastAsia="仿宋" w:cs="仿宋"/>
                <w:spacing w:val="-6"/>
                <w:sz w:val="20"/>
                <w:highlight w:val="none"/>
              </w:rPr>
            </w:pPr>
            <w:r>
              <w:rPr>
                <w:rFonts w:hint="eastAsia" w:ascii="仿宋" w:hAnsi="仿宋" w:eastAsia="仿宋" w:cs="仿宋"/>
                <w:spacing w:val="-6"/>
                <w:sz w:val="20"/>
                <w:highlight w:val="none"/>
              </w:rPr>
              <w:drawing>
                <wp:inline distT="0" distB="0" distL="114300" distR="114300">
                  <wp:extent cx="1311275" cy="1138555"/>
                  <wp:effectExtent l="0" t="0" r="3175" b="4445"/>
                  <wp:docPr id="646745527" name="图片 646745527" descr="鬼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45527" name="图片 646745527" descr="鬼子"/>
                          <pic:cNvPicPr>
                            <a:picLocks noChangeAspect="1"/>
                          </pic:cNvPicPr>
                        </pic:nvPicPr>
                        <pic:blipFill>
                          <a:blip r:embed="rId11"/>
                          <a:srcRect b="13172"/>
                          <a:stretch>
                            <a:fillRect/>
                          </a:stretch>
                        </pic:blipFill>
                        <pic:spPr>
                          <a:xfrm>
                            <a:off x="0" y="0"/>
                            <a:ext cx="1311275" cy="1138555"/>
                          </a:xfrm>
                          <a:prstGeom prst="rect">
                            <a:avLst/>
                          </a:prstGeom>
                        </pic:spPr>
                      </pic:pic>
                    </a:graphicData>
                  </a:graphic>
                </wp:inline>
              </w:drawing>
            </w:r>
          </w:p>
        </w:tc>
        <w:tc>
          <w:tcPr>
            <w:tcW w:w="2308" w:type="dxa"/>
          </w:tcPr>
          <w:p>
            <w:pPr>
              <w:jc w:val="center"/>
              <w:rPr>
                <w:rFonts w:ascii="仿宋" w:hAnsi="仿宋" w:eastAsia="仿宋" w:cs="仿宋"/>
                <w:spacing w:val="-6"/>
                <w:sz w:val="20"/>
                <w:highlight w:val="none"/>
              </w:rPr>
            </w:pPr>
            <w:r>
              <w:rPr>
                <w:rFonts w:hint="eastAsia" w:ascii="仿宋" w:hAnsi="仿宋" w:eastAsia="仿宋" w:cs="仿宋"/>
                <w:spacing w:val="-6"/>
                <w:sz w:val="20"/>
                <w:highlight w:val="none"/>
              </w:rPr>
              <w:drawing>
                <wp:inline distT="0" distB="0" distL="114300" distR="114300">
                  <wp:extent cx="1347470" cy="1138555"/>
                  <wp:effectExtent l="0" t="0" r="5080" b="4445"/>
                  <wp:docPr id="457588206" name="图片 457588206" descr="小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588206" name="图片 457588206" descr="小偷"/>
                          <pic:cNvPicPr>
                            <a:picLocks noChangeAspect="1"/>
                          </pic:cNvPicPr>
                        </pic:nvPicPr>
                        <pic:blipFill>
                          <a:blip r:embed="rId12"/>
                          <a:srcRect b="15504"/>
                          <a:stretch>
                            <a:fillRect/>
                          </a:stretch>
                        </pic:blipFill>
                        <pic:spPr>
                          <a:xfrm>
                            <a:off x="0" y="0"/>
                            <a:ext cx="1347470" cy="1138555"/>
                          </a:xfrm>
                          <a:prstGeom prst="rect">
                            <a:avLst/>
                          </a:prstGeom>
                        </pic:spPr>
                      </pic:pic>
                    </a:graphicData>
                  </a:graphic>
                </wp:inline>
              </w:drawing>
            </w:r>
          </w:p>
        </w:tc>
        <w:tc>
          <w:tcPr>
            <w:tcW w:w="2772" w:type="dxa"/>
          </w:tcPr>
          <w:p>
            <w:pPr>
              <w:jc w:val="center"/>
              <w:rPr>
                <w:rFonts w:ascii="仿宋" w:hAnsi="仿宋" w:eastAsia="仿宋" w:cs="仿宋"/>
                <w:spacing w:val="-6"/>
                <w:sz w:val="20"/>
                <w:highlight w:val="none"/>
              </w:rPr>
            </w:pPr>
            <w:r>
              <w:rPr>
                <w:rFonts w:hint="eastAsia" w:ascii="仿宋" w:hAnsi="仿宋" w:eastAsia="仿宋" w:cs="仿宋"/>
                <w:spacing w:val="-6"/>
                <w:sz w:val="20"/>
                <w:highlight w:val="none"/>
              </w:rPr>
              <w:drawing>
                <wp:inline distT="0" distB="0" distL="0" distR="0">
                  <wp:extent cx="1365885" cy="1165225"/>
                  <wp:effectExtent l="0" t="0" r="5715" b="15875"/>
                  <wp:docPr id="2295986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9867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b="14691"/>
                          <a:stretch>
                            <a:fillRect/>
                          </a:stretch>
                        </pic:blipFill>
                        <pic:spPr>
                          <a:xfrm>
                            <a:off x="0" y="0"/>
                            <a:ext cx="1365885" cy="11652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太空士兵二维码</w:t>
            </w:r>
          </w:p>
        </w:tc>
        <w:tc>
          <w:tcPr>
            <w:tcW w:w="2308"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流浪汉二维码</w:t>
            </w:r>
          </w:p>
        </w:tc>
        <w:tc>
          <w:tcPr>
            <w:tcW w:w="2772"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太空领袖二维码</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（5）清除敌方重要目标</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虚拟机器人前往“敌方基地”区域并寻找重要目标（只有一个，目标对应任务说明中第“4”项的二维码内容）并射击命中目标。正确命中后得30分，命中错误或命中多个目标不得分。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（6）射击靶场训练</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前往射击靶场并寻找数字目标，射击数字顺序不定，数字目标射击前需要播报“发现x号目标”（x为数字目标），并且识别正确（在识别设备屏幕中显示识别的图像名字，并且有矩形框住目标），然后再进行射击；正确识别、播报及命中对应目标每个得20分，否则不得分。下图为数字目标的图例：</w:t>
      </w:r>
    </w:p>
    <w:p>
      <w:pPr>
        <w:ind w:firstLine="616" w:firstLineChars="200"/>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114300" distR="114300">
            <wp:extent cx="737235" cy="1150620"/>
            <wp:effectExtent l="0" t="0" r="5715" b="1143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737235" cy="1150620"/>
                    </a:xfrm>
                    <a:prstGeom prst="rect">
                      <a:avLst/>
                    </a:prstGeom>
                    <a:noFill/>
                    <a:ln>
                      <a:noFill/>
                    </a:ln>
                  </pic:spPr>
                </pic:pic>
              </a:graphicData>
            </a:graphic>
          </wp:inline>
        </w:drawing>
      </w:r>
      <w:r>
        <w:rPr>
          <w:rFonts w:hint="eastAsia" w:ascii="仿宋" w:hAnsi="仿宋" w:eastAsia="仿宋" w:cs="仿宋"/>
          <w:spacing w:val="-6"/>
          <w:sz w:val="32"/>
          <w:szCs w:val="32"/>
          <w:highlight w:val="none"/>
        </w:rPr>
        <w:t xml:space="preserve">  </w:t>
      </w:r>
      <w:r>
        <w:rPr>
          <w:rFonts w:hint="eastAsia" w:ascii="仿宋" w:hAnsi="仿宋" w:eastAsia="仿宋" w:cs="仿宋"/>
          <w:spacing w:val="-6"/>
          <w:sz w:val="32"/>
          <w:szCs w:val="32"/>
          <w:highlight w:val="none"/>
        </w:rPr>
        <w:drawing>
          <wp:inline distT="0" distB="0" distL="114300" distR="114300">
            <wp:extent cx="711835" cy="1080135"/>
            <wp:effectExtent l="0" t="0" r="12065" b="571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711835" cy="1080135"/>
                    </a:xfrm>
                    <a:prstGeom prst="rect">
                      <a:avLst/>
                    </a:prstGeom>
                    <a:noFill/>
                    <a:ln>
                      <a:noFill/>
                    </a:ln>
                  </pic:spPr>
                </pic:pic>
              </a:graphicData>
            </a:graphic>
          </wp:inline>
        </w:drawing>
      </w:r>
      <w:r>
        <w:rPr>
          <w:rFonts w:hint="eastAsia" w:ascii="仿宋" w:hAnsi="仿宋" w:eastAsia="仿宋" w:cs="仿宋"/>
          <w:spacing w:val="-6"/>
          <w:sz w:val="32"/>
          <w:szCs w:val="32"/>
          <w:highlight w:val="none"/>
        </w:rPr>
        <w:t xml:space="preserve">  </w:t>
      </w:r>
      <w:r>
        <w:rPr>
          <w:rFonts w:hint="eastAsia" w:ascii="仿宋" w:hAnsi="仿宋" w:eastAsia="仿宋" w:cs="仿宋"/>
          <w:spacing w:val="-6"/>
          <w:sz w:val="32"/>
          <w:szCs w:val="32"/>
          <w:highlight w:val="none"/>
        </w:rPr>
        <w:drawing>
          <wp:inline distT="0" distB="0" distL="114300" distR="114300">
            <wp:extent cx="718820" cy="1080135"/>
            <wp:effectExtent l="0" t="0" r="5080" b="571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18820" cy="1080135"/>
                    </a:xfrm>
                    <a:prstGeom prst="rect">
                      <a:avLst/>
                    </a:prstGeom>
                    <a:noFill/>
                    <a:ln>
                      <a:noFill/>
                    </a:ln>
                  </pic:spPr>
                </pic:pic>
              </a:graphicData>
            </a:graphic>
          </wp:inline>
        </w:drawing>
      </w:r>
    </w:p>
    <w:p>
      <w:pPr>
        <w:ind w:firstLine="619" w:firstLineChars="200"/>
        <w:jc w:val="center"/>
        <w:outlineLvl w:val="4"/>
        <w:rPr>
          <w:rFonts w:ascii="仿宋" w:hAnsi="仿宋" w:eastAsia="仿宋" w:cs="仿宋"/>
          <w:b/>
          <w:bCs/>
          <w:spacing w:val="-6"/>
          <w:sz w:val="32"/>
          <w:szCs w:val="32"/>
          <w:highlight w:val="none"/>
        </w:rPr>
      </w:pPr>
      <w:r>
        <w:rPr>
          <w:rFonts w:hint="eastAsia" w:ascii="仿宋" w:hAnsi="仿宋" w:eastAsia="仿宋" w:cs="仿宋"/>
          <w:b/>
          <w:bCs/>
          <w:spacing w:val="-6"/>
          <w:sz w:val="32"/>
          <w:szCs w:val="32"/>
          <w:highlight w:val="none"/>
        </w:rPr>
        <w:t>数字目标参考图例</w:t>
      </w:r>
    </w:p>
    <w:p>
      <w:pPr>
        <w:ind w:firstLine="616" w:firstLineChars="200"/>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114300" distR="114300">
            <wp:extent cx="2227580" cy="2339975"/>
            <wp:effectExtent l="0" t="0" r="1270" b="317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227580" cy="23399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（7）随机任务1（现场展示交流任务）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随机任务区1的任务在现场展示交流当天由裁判公布，该任务最高得分为30分</w:t>
      </w:r>
      <w:r>
        <w:rPr>
          <w:rFonts w:hint="eastAsia" w:ascii="仿宋_GB2312" w:hAnsi="仿宋_GB2312" w:eastAsia="仿宋_GB2312" w:cs="仿宋_GB2312"/>
          <w:b/>
          <w:bCs/>
          <w:snapToGrid/>
          <w:color w:val="auto"/>
          <w:kern w:val="2"/>
          <w:sz w:val="32"/>
          <w:szCs w:val="32"/>
          <w:highlight w:val="none"/>
          <w:lang w:val="en-US" w:eastAsia="zh-CN"/>
        </w:rPr>
        <w:t>（线上任务不包含该任务）</w:t>
      </w:r>
      <w:r>
        <w:rPr>
          <w:rFonts w:hint="eastAsia" w:ascii="仿宋_GB2312" w:hAnsi="仿宋_GB2312" w:eastAsia="仿宋_GB2312" w:cs="仿宋_GB2312"/>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（8）随机任务2（现场展示交流任务）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随机任务区2的任务在现场展示交流当天由裁判公布，该任务最高得分为30分</w:t>
      </w:r>
      <w:r>
        <w:rPr>
          <w:rFonts w:hint="eastAsia" w:ascii="仿宋_GB2312" w:hAnsi="仿宋_GB2312" w:eastAsia="仿宋_GB2312" w:cs="仿宋_GB2312"/>
          <w:b/>
          <w:bCs/>
          <w:snapToGrid/>
          <w:color w:val="auto"/>
          <w:kern w:val="2"/>
          <w:sz w:val="32"/>
          <w:szCs w:val="32"/>
          <w:highlight w:val="none"/>
          <w:lang w:val="en-US" w:eastAsia="zh-CN"/>
        </w:rPr>
        <w:t>（线上任务不包含该任务）</w:t>
      </w:r>
      <w:r>
        <w:rPr>
          <w:rFonts w:hint="eastAsia" w:ascii="仿宋_GB2312" w:hAnsi="仿宋_GB2312" w:eastAsia="仿宋_GB2312" w:cs="仿宋_GB2312"/>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（9）前往充电站分配点识别停车点</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前往充电站分配区域并通过识别设备进行识别停车地点二维码，并播报二维码内容。正确识别（使用矩形方框住二维码）并播报得20分，播报错误内容即视为识别错误不得分，播放正确内容但没有识别出二维码不得分。播报内容为二维码内容。</w:t>
      </w:r>
    </w:p>
    <w:p>
      <w:pPr>
        <w:rPr>
          <w:rFonts w:hint="eastAsia"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二维码参考图例</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0" distR="0">
                  <wp:extent cx="1596390" cy="1596390"/>
                  <wp:effectExtent l="0" t="0" r="3810" b="3810"/>
                  <wp:docPr id="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
                          <pic:cNvPicPr>
                            <a:picLocks noChangeAspect="1"/>
                          </pic:cNvPicPr>
                        </pic:nvPicPr>
                        <pic:blipFill>
                          <a:blip r:embed="rId18"/>
                          <a:stretch>
                            <a:fillRect/>
                          </a:stretch>
                        </pic:blipFill>
                        <pic:spPr>
                          <a:xfrm>
                            <a:off x="0" y="0"/>
                            <a:ext cx="1596390" cy="1596390"/>
                          </a:xfrm>
                          <a:prstGeom prst="rect">
                            <a:avLst/>
                          </a:prstGeom>
                        </pic:spPr>
                      </pic:pic>
                    </a:graphicData>
                  </a:graphic>
                </wp:inline>
              </w:drawing>
            </w:r>
          </w:p>
        </w:tc>
        <w:tc>
          <w:tcPr>
            <w:tcW w:w="4261" w:type="dxa"/>
          </w:tcPr>
          <w:p>
            <w:pPr>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114300" distR="114300">
                  <wp:extent cx="1662430" cy="1662430"/>
                  <wp:effectExtent l="0" t="0" r="13970" b="13970"/>
                  <wp:docPr id="137" name="图片 137" descr="停车场2（8cm×8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停车场2（8cm×8cm）"/>
                          <pic:cNvPicPr>
                            <a:picLocks noChangeAspect="1"/>
                          </pic:cNvPicPr>
                        </pic:nvPicPr>
                        <pic:blipFill>
                          <a:blip r:embed="rId19"/>
                          <a:stretch>
                            <a:fillRect/>
                          </a:stretch>
                        </pic:blipFill>
                        <pic:spPr>
                          <a:xfrm>
                            <a:off x="0" y="0"/>
                            <a:ext cx="1662430" cy="16624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停车场1二维码</w:t>
            </w:r>
          </w:p>
        </w:tc>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停车场2二维码</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（10）前往充电站充电</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虚拟机器人根据第“9”点的识别结果前往对应的充电站，停车后播报“任务已完成，正在充电”。完成得10分，若停车时虚拟机器人任意轮子压线或在终点区域外则不得分。</w:t>
      </w:r>
    </w:p>
    <w:tbl>
      <w:tblPr>
        <w:tblStyle w:val="12"/>
        <w:tblpPr w:leftFromText="180" w:rightFromText="180" w:vertAnchor="text" w:horzAnchor="page" w:tblpX="1905" w:tblpY="39"/>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6"/>
        <w:gridCol w:w="2817"/>
        <w:gridCol w:w="2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5" w:hRule="atLeast"/>
        </w:trPr>
        <w:tc>
          <w:tcPr>
            <w:tcW w:w="2886" w:type="dxa"/>
          </w:tcPr>
          <w:p>
            <w:pPr>
              <w:jc w:val="center"/>
              <w:rPr>
                <w:rFonts w:ascii="仿宋" w:hAnsi="仿宋" w:eastAsia="仿宋" w:cs="仿宋"/>
                <w:spacing w:val="-6"/>
                <w:sz w:val="32"/>
                <w:szCs w:val="32"/>
                <w:highlight w:val="none"/>
              </w:rPr>
            </w:pPr>
            <w:r>
              <w:rPr>
                <w:rFonts w:ascii="Times New Roman" w:hAnsi="Times New Roman" w:eastAsia="宋体" w:cs="Times New Roman"/>
                <w:sz w:val="32"/>
                <w:szCs w:val="32"/>
                <w:highlight w:val="none"/>
              </w:rPr>
              <w:drawing>
                <wp:inline distT="0" distB="0" distL="0" distR="0">
                  <wp:extent cx="1742440" cy="1333500"/>
                  <wp:effectExtent l="0" t="0" r="10160" b="0"/>
                  <wp:docPr id="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
                          <pic:cNvPicPr>
                            <a:picLocks noChangeAspect="1"/>
                          </pic:cNvPicPr>
                        </pic:nvPicPr>
                        <pic:blipFill>
                          <a:blip r:embed="rId20"/>
                          <a:stretch>
                            <a:fillRect/>
                          </a:stretch>
                        </pic:blipFill>
                        <pic:spPr>
                          <a:xfrm>
                            <a:off x="0" y="0"/>
                            <a:ext cx="1742440" cy="1333500"/>
                          </a:xfrm>
                          <a:prstGeom prst="rect">
                            <a:avLst/>
                          </a:prstGeom>
                        </pic:spPr>
                      </pic:pic>
                    </a:graphicData>
                  </a:graphic>
                </wp:inline>
              </w:drawing>
            </w:r>
          </w:p>
        </w:tc>
        <w:tc>
          <w:tcPr>
            <w:tcW w:w="2817" w:type="dxa"/>
          </w:tcPr>
          <w:p>
            <w:pPr>
              <w:jc w:val="center"/>
              <w:rPr>
                <w:rFonts w:ascii="仿宋" w:hAnsi="仿宋" w:eastAsia="仿宋" w:cs="仿宋"/>
                <w:spacing w:val="-6"/>
                <w:sz w:val="32"/>
                <w:szCs w:val="32"/>
                <w:highlight w:val="none"/>
              </w:rPr>
            </w:pPr>
            <w:r>
              <w:rPr>
                <w:rFonts w:ascii="Times New Roman" w:hAnsi="Times New Roman" w:eastAsia="宋体" w:cs="Times New Roman"/>
                <w:sz w:val="32"/>
                <w:szCs w:val="32"/>
                <w:highlight w:val="none"/>
              </w:rPr>
              <w:drawing>
                <wp:inline distT="0" distB="0" distL="0" distR="0">
                  <wp:extent cx="1651635" cy="1315720"/>
                  <wp:effectExtent l="0" t="0" r="5715" b="17780"/>
                  <wp:docPr id="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
                          <pic:cNvPicPr>
                            <a:picLocks noChangeAspect="1"/>
                          </pic:cNvPicPr>
                        </pic:nvPicPr>
                        <pic:blipFill>
                          <a:blip r:embed="rId21"/>
                          <a:stretch>
                            <a:fillRect/>
                          </a:stretch>
                        </pic:blipFill>
                        <pic:spPr>
                          <a:xfrm>
                            <a:off x="0" y="0"/>
                            <a:ext cx="1651635" cy="1315720"/>
                          </a:xfrm>
                          <a:prstGeom prst="rect">
                            <a:avLst/>
                          </a:prstGeom>
                        </pic:spPr>
                      </pic:pic>
                    </a:graphicData>
                  </a:graphic>
                </wp:inline>
              </w:drawing>
            </w:r>
          </w:p>
        </w:tc>
        <w:tc>
          <w:tcPr>
            <w:tcW w:w="2819" w:type="dxa"/>
          </w:tcPr>
          <w:p>
            <w:pPr>
              <w:jc w:val="center"/>
              <w:rPr>
                <w:rFonts w:ascii="仿宋" w:hAnsi="仿宋" w:eastAsia="仿宋" w:cs="仿宋"/>
                <w:spacing w:val="-6"/>
                <w:sz w:val="32"/>
                <w:szCs w:val="32"/>
                <w:highlight w:val="none"/>
              </w:rPr>
            </w:pPr>
            <w:r>
              <w:rPr>
                <w:rFonts w:ascii="Times New Roman" w:hAnsi="Times New Roman" w:eastAsia="宋体" w:cs="Times New Roman"/>
                <w:sz w:val="32"/>
                <w:szCs w:val="32"/>
                <w:highlight w:val="none"/>
              </w:rPr>
              <w:drawing>
                <wp:inline distT="0" distB="0" distL="0" distR="0">
                  <wp:extent cx="1652905" cy="1297940"/>
                  <wp:effectExtent l="0" t="0" r="4445" b="16510"/>
                  <wp:docPr id="1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
                          <pic:cNvPicPr>
                            <a:picLocks noChangeAspect="1"/>
                          </pic:cNvPicPr>
                        </pic:nvPicPr>
                        <pic:blipFill>
                          <a:blip r:embed="rId22"/>
                          <a:stretch>
                            <a:fillRect/>
                          </a:stretch>
                        </pic:blipFill>
                        <pic:spPr>
                          <a:xfrm>
                            <a:off x="0" y="0"/>
                            <a:ext cx="1652905" cy="12979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停车后机器四个轮子都在终点区域内，得10分</w:t>
            </w:r>
          </w:p>
        </w:tc>
        <w:tc>
          <w:tcPr>
            <w:tcW w:w="2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停车后机器任意轮子压线，不得分</w:t>
            </w:r>
          </w:p>
        </w:tc>
        <w:tc>
          <w:tcPr>
            <w:tcW w:w="2819"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停车后机器任意轮子在终点区域外，不得分</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2.活动顺序及地图道具抽签</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任务开始前需进行虚拟世界场地道具的抽签，通过设计虚拟活动场景自动抽签确定：</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（1）抽签决定两个探测区其中一个位置放置二维码；</w:t>
      </w:r>
    </w:p>
    <w:p>
      <w:pPr>
        <w:ind w:firstLine="616" w:firstLineChars="200"/>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0" distR="0">
            <wp:extent cx="3162300" cy="1038225"/>
            <wp:effectExtent l="0" t="0" r="0" b="9525"/>
            <wp:docPr id="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
                    <pic:cNvPicPr>
                      <a:picLocks noChangeAspect="1"/>
                    </pic:cNvPicPr>
                  </pic:nvPicPr>
                  <pic:blipFill>
                    <a:blip r:embed="rId23"/>
                    <a:stretch>
                      <a:fillRect/>
                    </a:stretch>
                  </pic:blipFill>
                  <pic:spPr>
                    <a:xfrm>
                      <a:off x="0" y="0"/>
                      <a:ext cx="3162300" cy="103822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eastAsia="zh-CN"/>
        </w:rPr>
        <w:t>抽签决定探测区、敌方目标识别区和充电站识别区放置的二维码；</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抽签决定潜在敌方哨塔区域中放置的图像（如</w:t>
      </w:r>
      <w:r>
        <w:rPr>
          <w:rFonts w:hint="eastAsia" w:ascii="仿宋_GB2312" w:hAnsi="仿宋_GB2312" w:eastAsia="仿宋_GB2312" w:cs="仿宋_GB2312"/>
          <w:snapToGrid/>
          <w:color w:val="auto"/>
          <w:kern w:val="2"/>
          <w:sz w:val="32"/>
          <w:szCs w:val="32"/>
          <w:highlight w:val="none"/>
          <w:lang w:val="en-US" w:eastAsia="zh-CN"/>
        </w:rPr>
        <w:t>太空士兵</w:t>
      </w:r>
      <w:r>
        <w:rPr>
          <w:rFonts w:hint="eastAsia" w:ascii="仿宋_GB2312" w:hAnsi="仿宋_GB2312" w:eastAsia="仿宋_GB2312" w:cs="仿宋_GB2312"/>
          <w:snapToGrid/>
          <w:color w:val="auto"/>
          <w:kern w:val="2"/>
          <w:sz w:val="32"/>
          <w:szCs w:val="32"/>
          <w:highlight w:val="none"/>
          <w:lang w:eastAsia="zh-CN"/>
        </w:rPr>
        <w:t>图像、</w:t>
      </w:r>
      <w:r>
        <w:rPr>
          <w:rFonts w:hint="eastAsia" w:ascii="仿宋_GB2312" w:hAnsi="仿宋_GB2312" w:eastAsia="仿宋_GB2312" w:cs="仿宋_GB2312"/>
          <w:snapToGrid/>
          <w:color w:val="auto"/>
          <w:kern w:val="2"/>
          <w:sz w:val="32"/>
          <w:szCs w:val="32"/>
          <w:highlight w:val="none"/>
          <w:lang w:val="en-US" w:eastAsia="zh-CN"/>
        </w:rPr>
        <w:t>太空领袖</w:t>
      </w:r>
      <w:r>
        <w:rPr>
          <w:rFonts w:hint="eastAsia" w:ascii="仿宋_GB2312" w:hAnsi="仿宋_GB2312" w:eastAsia="仿宋_GB2312" w:cs="仿宋_GB2312"/>
          <w:snapToGrid/>
          <w:color w:val="auto"/>
          <w:kern w:val="2"/>
          <w:sz w:val="32"/>
          <w:szCs w:val="32"/>
          <w:highlight w:val="none"/>
          <w:lang w:eastAsia="zh-CN"/>
        </w:rPr>
        <w:t>图像等）颜色（如二维码是“</w:t>
      </w:r>
      <w:r>
        <w:rPr>
          <w:rFonts w:hint="eastAsia" w:ascii="仿宋_GB2312" w:hAnsi="仿宋_GB2312" w:eastAsia="仿宋_GB2312" w:cs="仿宋_GB2312"/>
          <w:snapToGrid/>
          <w:color w:val="auto"/>
          <w:kern w:val="2"/>
          <w:sz w:val="32"/>
          <w:szCs w:val="32"/>
          <w:highlight w:val="none"/>
          <w:lang w:val="en-US" w:eastAsia="zh-CN"/>
        </w:rPr>
        <w:t>太空士兵</w:t>
      </w:r>
      <w:r>
        <w:rPr>
          <w:rFonts w:hint="eastAsia" w:ascii="仿宋_GB2312" w:hAnsi="仿宋_GB2312" w:eastAsia="仿宋_GB2312" w:cs="仿宋_GB2312"/>
          <w:snapToGrid/>
          <w:color w:val="auto"/>
          <w:kern w:val="2"/>
          <w:sz w:val="32"/>
          <w:szCs w:val="32"/>
          <w:highlight w:val="none"/>
          <w:lang w:eastAsia="zh-CN"/>
        </w:rPr>
        <w:t>”，抽签内容是左/右，如果抽到左，则左区域的图像为</w:t>
      </w:r>
      <w:r>
        <w:rPr>
          <w:rFonts w:hint="eastAsia" w:ascii="仿宋_GB2312" w:hAnsi="仿宋_GB2312" w:eastAsia="仿宋_GB2312" w:cs="仿宋_GB2312"/>
          <w:snapToGrid/>
          <w:color w:val="auto"/>
          <w:kern w:val="2"/>
          <w:sz w:val="32"/>
          <w:szCs w:val="32"/>
          <w:highlight w:val="none"/>
          <w:lang w:val="en-US" w:eastAsia="zh-CN"/>
        </w:rPr>
        <w:t>太空士兵</w:t>
      </w:r>
      <w:r>
        <w:rPr>
          <w:rFonts w:hint="eastAsia" w:ascii="仿宋_GB2312" w:hAnsi="仿宋_GB2312" w:eastAsia="仿宋_GB2312" w:cs="仿宋_GB2312"/>
          <w:snapToGrid/>
          <w:color w:val="auto"/>
          <w:kern w:val="2"/>
          <w:sz w:val="32"/>
          <w:szCs w:val="32"/>
          <w:highlight w:val="none"/>
          <w:lang w:eastAsia="zh-CN"/>
        </w:rPr>
        <w:t>，右区域则是其他图像）；</w:t>
      </w:r>
    </w:p>
    <w:p>
      <w:pPr>
        <w:ind w:firstLine="640" w:firstLineChars="200"/>
        <w:rPr>
          <w:rFonts w:ascii="仿宋" w:hAnsi="仿宋" w:eastAsia="仿宋" w:cs="仿宋"/>
          <w:spacing w:val="-6"/>
          <w:sz w:val="32"/>
          <w:szCs w:val="32"/>
          <w:highlight w:val="none"/>
        </w:rPr>
      </w:pPr>
      <w:r>
        <w:rPr>
          <w:sz w:val="32"/>
          <w:szCs w:val="32"/>
          <w:highlight w:val="none"/>
        </w:rPr>
        <w:drawing>
          <wp:inline distT="0" distB="0" distL="114300" distR="114300">
            <wp:extent cx="5267960" cy="2082800"/>
            <wp:effectExtent l="0" t="0" r="8890" b="12700"/>
            <wp:docPr id="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
                    <pic:cNvPicPr>
                      <a:picLocks noChangeAspect="1"/>
                    </pic:cNvPicPr>
                  </pic:nvPicPr>
                  <pic:blipFill>
                    <a:blip r:embed="rId24"/>
                    <a:stretch>
                      <a:fillRect/>
                    </a:stretch>
                  </pic:blipFill>
                  <pic:spPr>
                    <a:xfrm>
                      <a:off x="0" y="0"/>
                      <a:ext cx="5267960" cy="20828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敌方基地区放置的目标位置抽签摆放3个识别目标的位置，只有</w:t>
      </w:r>
      <w:r>
        <w:rPr>
          <w:rFonts w:hint="eastAsia" w:ascii="仿宋_GB2312" w:hAnsi="仿宋_GB2312" w:eastAsia="仿宋_GB2312" w:cs="仿宋_GB2312"/>
          <w:snapToGrid/>
          <w:color w:val="auto"/>
          <w:kern w:val="2"/>
          <w:sz w:val="32"/>
          <w:szCs w:val="32"/>
          <w:highlight w:val="none"/>
          <w:lang w:val="en-US" w:eastAsia="zh-CN"/>
        </w:rPr>
        <w:t>一个</w:t>
      </w:r>
      <w:r>
        <w:rPr>
          <w:rFonts w:hint="eastAsia" w:ascii="仿宋_GB2312" w:hAnsi="仿宋_GB2312" w:eastAsia="仿宋_GB2312" w:cs="仿宋_GB2312"/>
          <w:snapToGrid/>
          <w:color w:val="auto"/>
          <w:kern w:val="2"/>
          <w:sz w:val="32"/>
          <w:szCs w:val="32"/>
          <w:highlight w:val="none"/>
          <w:lang w:eastAsia="zh-CN"/>
        </w:rPr>
        <w:t>目标是敌方目标识别区中的二维码对应目标。</w:t>
      </w:r>
    </w:p>
    <w:p>
      <w:pPr>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114300" distR="114300">
            <wp:extent cx="2354580" cy="2016125"/>
            <wp:effectExtent l="0" t="0" r="7620" b="3175"/>
            <wp:docPr id="3" name="图片 3" descr="170493374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04933742842"/>
                    <pic:cNvPicPr>
                      <a:picLocks noChangeAspect="1"/>
                    </pic:cNvPicPr>
                  </pic:nvPicPr>
                  <pic:blipFill>
                    <a:blip r:embed="rId25"/>
                    <a:stretch>
                      <a:fillRect/>
                    </a:stretch>
                  </pic:blipFill>
                  <pic:spPr>
                    <a:xfrm>
                      <a:off x="0" y="0"/>
                      <a:ext cx="2354580" cy="2016125"/>
                    </a:xfrm>
                    <a:prstGeom prst="rect">
                      <a:avLst/>
                    </a:prstGeom>
                  </pic:spPr>
                </pic:pic>
              </a:graphicData>
            </a:graphic>
          </wp:inline>
        </w:drawing>
      </w:r>
      <w:r>
        <w:rPr>
          <w:rFonts w:hint="eastAsia" w:ascii="仿宋" w:hAnsi="仿宋" w:eastAsia="仿宋" w:cs="仿宋"/>
          <w:spacing w:val="-6"/>
          <w:sz w:val="32"/>
          <w:szCs w:val="32"/>
          <w:highlight w:val="none"/>
        </w:rPr>
        <w:t xml:space="preserve"> </w:t>
      </w:r>
      <w:r>
        <w:rPr>
          <w:sz w:val="32"/>
          <w:szCs w:val="32"/>
          <w:highlight w:val="none"/>
        </w:rPr>
        <w:drawing>
          <wp:inline distT="0" distB="0" distL="114300" distR="114300">
            <wp:extent cx="2173605" cy="2016125"/>
            <wp:effectExtent l="0" t="0" r="17145"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6"/>
                    <a:stretch>
                      <a:fillRect/>
                    </a:stretch>
                  </pic:blipFill>
                  <pic:spPr>
                    <a:xfrm>
                      <a:off x="0" y="0"/>
                      <a:ext cx="2173605" cy="20161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eastAsia="zh-CN"/>
        </w:rPr>
        <w:t>数字目标放置位置的抽签：</w:t>
      </w:r>
      <w:r>
        <w:rPr>
          <w:rFonts w:hint="eastAsia" w:ascii="仿宋_GB2312" w:hAnsi="仿宋_GB2312" w:eastAsia="仿宋_GB2312" w:cs="仿宋_GB2312"/>
          <w:snapToGrid/>
          <w:color w:val="auto"/>
          <w:kern w:val="2"/>
          <w:sz w:val="32"/>
          <w:szCs w:val="32"/>
          <w:highlight w:val="none"/>
          <w:lang w:val="en-US" w:eastAsia="zh-CN"/>
        </w:rPr>
        <w:t>虚拟活动场景需设计</w:t>
      </w:r>
      <w:r>
        <w:rPr>
          <w:rFonts w:hint="eastAsia" w:ascii="仿宋_GB2312" w:hAnsi="仿宋_GB2312" w:eastAsia="仿宋_GB2312" w:cs="仿宋_GB2312"/>
          <w:snapToGrid/>
          <w:color w:val="auto"/>
          <w:kern w:val="2"/>
          <w:sz w:val="32"/>
          <w:szCs w:val="32"/>
          <w:highlight w:val="none"/>
          <w:lang w:eastAsia="zh-CN"/>
        </w:rPr>
        <w:t>逐一抽签</w:t>
      </w:r>
      <w:r>
        <w:rPr>
          <w:rFonts w:hint="eastAsia" w:ascii="仿宋_GB2312" w:hAnsi="仿宋_GB2312" w:eastAsia="仿宋_GB2312" w:cs="仿宋_GB2312"/>
          <w:snapToGrid/>
          <w:color w:val="auto"/>
          <w:kern w:val="2"/>
          <w:sz w:val="32"/>
          <w:szCs w:val="32"/>
          <w:highlight w:val="none"/>
          <w:lang w:val="en-US" w:eastAsia="zh-CN"/>
        </w:rPr>
        <w:t>决定</w:t>
      </w:r>
      <w:r>
        <w:rPr>
          <w:rFonts w:hint="eastAsia" w:ascii="仿宋_GB2312" w:hAnsi="仿宋_GB2312" w:eastAsia="仿宋_GB2312" w:cs="仿宋_GB2312"/>
          <w:snapToGrid/>
          <w:color w:val="auto"/>
          <w:kern w:val="2"/>
          <w:sz w:val="32"/>
          <w:szCs w:val="32"/>
          <w:highlight w:val="none"/>
          <w:lang w:eastAsia="zh-CN"/>
        </w:rPr>
        <w:t>数字目标摆放位置，一个位置只能放一个数字目标。数字目标的摆放的方向如下所示：</w:t>
      </w:r>
    </w:p>
    <w:p>
      <w:pPr>
        <w:ind w:firstLine="616" w:firstLineChars="200"/>
        <w:jc w:val="center"/>
        <w:rPr>
          <w:rFonts w:ascii="仿宋" w:hAnsi="仿宋" w:eastAsia="仿宋" w:cs="仿宋"/>
          <w:spacing w:val="-6"/>
          <w:sz w:val="32"/>
          <w:szCs w:val="32"/>
          <w:highlight w:val="none"/>
        </w:rPr>
      </w:pPr>
      <w:r>
        <w:rPr>
          <w:rFonts w:hint="eastAsia" w:ascii="仿宋" w:hAnsi="仿宋" w:eastAsia="仿宋" w:cs="仿宋"/>
          <w:spacing w:val="-6"/>
          <w:sz w:val="32"/>
          <w:szCs w:val="32"/>
          <w:highlight w:val="none"/>
        </w:rPr>
        <w:drawing>
          <wp:inline distT="0" distB="0" distL="114300" distR="114300">
            <wp:extent cx="2228850" cy="2324100"/>
            <wp:effectExtent l="0" t="0" r="0" b="0"/>
            <wp:docPr id="11" name="图片 11" descr="170487562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04875627122"/>
                    <pic:cNvPicPr>
                      <a:picLocks noChangeAspect="1"/>
                    </pic:cNvPicPr>
                  </pic:nvPicPr>
                  <pic:blipFill>
                    <a:blip r:embed="rId27"/>
                    <a:stretch>
                      <a:fillRect/>
                    </a:stretch>
                  </pic:blipFill>
                  <pic:spPr>
                    <a:xfrm>
                      <a:off x="0" y="0"/>
                      <a:ext cx="2228850" cy="23241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eastAsia="zh-CN"/>
        </w:rPr>
        <w:t>随机</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eastAsia="zh-CN"/>
        </w:rPr>
        <w:t>区1、2中的任务道具及任务在</w:t>
      </w:r>
      <w:r>
        <w:rPr>
          <w:rFonts w:hint="eastAsia" w:ascii="仿宋_GB2312" w:hAnsi="仿宋_GB2312" w:eastAsia="仿宋_GB2312" w:cs="仿宋_GB2312"/>
          <w:snapToGrid/>
          <w:color w:val="auto"/>
          <w:kern w:val="2"/>
          <w:sz w:val="32"/>
          <w:szCs w:val="32"/>
          <w:highlight w:val="none"/>
          <w:lang w:val="en-US" w:eastAsia="zh-CN"/>
        </w:rPr>
        <w:t>现场展示交流</w:t>
      </w:r>
      <w:r>
        <w:rPr>
          <w:rFonts w:hint="eastAsia" w:ascii="仿宋_GB2312" w:hAnsi="仿宋_GB2312" w:eastAsia="仿宋_GB2312" w:cs="仿宋_GB2312"/>
          <w:snapToGrid/>
          <w:color w:val="auto"/>
          <w:kern w:val="2"/>
          <w:sz w:val="32"/>
          <w:szCs w:val="32"/>
          <w:highlight w:val="none"/>
          <w:lang w:eastAsia="zh-CN"/>
        </w:rPr>
        <w:t>当天由</w:t>
      </w:r>
      <w:r>
        <w:rPr>
          <w:rFonts w:hint="eastAsia" w:ascii="仿宋_GB2312" w:hAnsi="仿宋_GB2312" w:eastAsia="仿宋_GB2312" w:cs="仿宋_GB2312"/>
          <w:snapToGrid/>
          <w:color w:val="auto"/>
          <w:kern w:val="2"/>
          <w:sz w:val="32"/>
          <w:szCs w:val="32"/>
          <w:highlight w:val="none"/>
          <w:lang w:val="en-US" w:eastAsia="zh-CN"/>
        </w:rPr>
        <w:t>裁判</w:t>
      </w:r>
      <w:r>
        <w:rPr>
          <w:rFonts w:hint="eastAsia" w:ascii="仿宋_GB2312" w:hAnsi="仿宋_GB2312" w:eastAsia="仿宋_GB2312" w:cs="仿宋_GB2312"/>
          <w:snapToGrid/>
          <w:color w:val="auto"/>
          <w:kern w:val="2"/>
          <w:sz w:val="32"/>
          <w:szCs w:val="32"/>
          <w:highlight w:val="none"/>
          <w:lang w:eastAsia="zh-CN"/>
        </w:rPr>
        <w:t>公布</w:t>
      </w:r>
      <w:r>
        <w:rPr>
          <w:rFonts w:hint="eastAsia" w:ascii="仿宋_GB2312" w:hAnsi="仿宋_GB2312" w:eastAsia="仿宋_GB2312" w:cs="仿宋_GB2312"/>
          <w:b/>
          <w:bCs/>
          <w:snapToGrid/>
          <w:color w:val="auto"/>
          <w:kern w:val="2"/>
          <w:sz w:val="32"/>
          <w:szCs w:val="32"/>
          <w:highlight w:val="none"/>
          <w:lang w:eastAsia="zh-CN"/>
        </w:rPr>
        <w:t>（</w:t>
      </w:r>
      <w:r>
        <w:rPr>
          <w:rFonts w:hint="eastAsia" w:ascii="仿宋_GB2312" w:hAnsi="仿宋_GB2312" w:eastAsia="仿宋_GB2312" w:cs="仿宋_GB2312"/>
          <w:b/>
          <w:bCs/>
          <w:snapToGrid/>
          <w:color w:val="auto"/>
          <w:kern w:val="2"/>
          <w:sz w:val="32"/>
          <w:szCs w:val="32"/>
          <w:highlight w:val="none"/>
          <w:lang w:val="en-US" w:eastAsia="zh-CN"/>
        </w:rPr>
        <w:t>线上任务</w:t>
      </w:r>
      <w:r>
        <w:rPr>
          <w:rFonts w:hint="eastAsia" w:ascii="仿宋_GB2312" w:hAnsi="仿宋_GB2312" w:eastAsia="仿宋_GB2312" w:cs="仿宋_GB2312"/>
          <w:b/>
          <w:bCs/>
          <w:snapToGrid/>
          <w:color w:val="auto"/>
          <w:kern w:val="2"/>
          <w:sz w:val="32"/>
          <w:szCs w:val="32"/>
          <w:highlight w:val="none"/>
          <w:lang w:eastAsia="zh-CN"/>
        </w:rPr>
        <w:t>不包含该任务）</w:t>
      </w:r>
      <w:r>
        <w:rPr>
          <w:rFonts w:hint="eastAsia" w:ascii="仿宋_GB2312" w:hAnsi="仿宋_GB2312" w:eastAsia="仿宋_GB2312" w:cs="仿宋_GB2312"/>
          <w:snapToGrid/>
          <w:color w:val="auto"/>
          <w:kern w:val="2"/>
          <w:sz w:val="32"/>
          <w:szCs w:val="32"/>
          <w:highlight w:val="none"/>
          <w:lang w:eastAsia="zh-CN"/>
        </w:rPr>
        <w:t>。</w:t>
      </w:r>
    </w:p>
    <w:p>
      <w:pPr>
        <w:ind w:firstLine="640" w:firstLineChars="200"/>
        <w:jc w:val="center"/>
        <w:rPr>
          <w:rFonts w:ascii="仿宋" w:hAnsi="仿宋" w:eastAsia="仿宋" w:cs="仿宋"/>
          <w:spacing w:val="-6"/>
          <w:sz w:val="32"/>
          <w:szCs w:val="32"/>
          <w:highlight w:val="none"/>
        </w:rPr>
      </w:pPr>
      <w:r>
        <w:rPr>
          <w:sz w:val="32"/>
          <w:szCs w:val="32"/>
          <w:highlight w:val="none"/>
        </w:rPr>
        <w:drawing>
          <wp:inline distT="0" distB="0" distL="114300" distR="114300">
            <wp:extent cx="3540760" cy="2286000"/>
            <wp:effectExtent l="0" t="0" r="2540" b="0"/>
            <wp:docPr id="1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4"/>
                    <pic:cNvPicPr>
                      <a:picLocks noChangeAspect="1"/>
                    </pic:cNvPicPr>
                  </pic:nvPicPr>
                  <pic:blipFill>
                    <a:blip r:embed="rId28"/>
                    <a:stretch>
                      <a:fillRect/>
                    </a:stretch>
                  </pic:blipFill>
                  <pic:spPr>
                    <a:xfrm>
                      <a:off x="0" y="0"/>
                      <a:ext cx="3540760" cy="22860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44" w:name="_Toc31849"/>
      <w:r>
        <w:rPr>
          <w:rFonts w:hint="eastAsia" w:ascii="楷体" w:hAnsi="楷体" w:eastAsia="楷体" w:cs="楷体"/>
          <w:b/>
          <w:bCs w:val="0"/>
          <w:snapToGrid/>
          <w:kern w:val="2"/>
          <w:sz w:val="32"/>
          <w:szCs w:val="32"/>
          <w:lang w:val="en-US" w:eastAsia="zh-CN"/>
        </w:rPr>
        <w:t>（四）编程任务执行要求</w:t>
      </w:r>
      <w:bookmarkEnd w:id="44"/>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1.</w:t>
      </w:r>
      <w:r>
        <w:rPr>
          <w:rFonts w:hint="default" w:ascii="仿宋_GB2312" w:hAnsi="仿宋_GB2312" w:eastAsia="仿宋_GB2312" w:cs="仿宋_GB2312"/>
          <w:b w:val="0"/>
          <w:bCs w:val="0"/>
          <w:snapToGrid/>
          <w:color w:val="auto"/>
          <w:kern w:val="2"/>
          <w:sz w:val="32"/>
          <w:szCs w:val="32"/>
          <w:highlight w:val="none"/>
          <w:lang w:val="en-US" w:eastAsia="zh-CN"/>
        </w:rPr>
        <w:t>活动单次任务时长为180秒（从虚拟机器人启动开始计时）；</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2.</w:t>
      </w:r>
      <w:r>
        <w:rPr>
          <w:rFonts w:hint="default" w:ascii="仿宋_GB2312" w:hAnsi="仿宋_GB2312" w:eastAsia="仿宋_GB2312" w:cs="仿宋_GB2312"/>
          <w:b w:val="0"/>
          <w:bCs w:val="0"/>
          <w:snapToGrid/>
          <w:color w:val="auto"/>
          <w:kern w:val="2"/>
          <w:sz w:val="32"/>
          <w:szCs w:val="32"/>
          <w:highlight w:val="none"/>
          <w:lang w:val="en-US" w:eastAsia="zh-CN"/>
        </w:rPr>
        <w:t>虚拟机器人启动方式不限，但不允许使用遥控设备或者特殊的指令去控制和引导虚拟机器人运行，虚拟机器人必须通过程序实现自主运行；</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3.</w:t>
      </w:r>
      <w:r>
        <w:rPr>
          <w:rFonts w:hint="default" w:ascii="仿宋_GB2312" w:hAnsi="仿宋_GB2312" w:eastAsia="仿宋_GB2312" w:cs="仿宋_GB2312"/>
          <w:b w:val="0"/>
          <w:bCs w:val="0"/>
          <w:snapToGrid/>
          <w:color w:val="auto"/>
          <w:kern w:val="2"/>
          <w:sz w:val="32"/>
          <w:szCs w:val="32"/>
          <w:highlight w:val="none"/>
          <w:lang w:val="en-US" w:eastAsia="zh-CN"/>
        </w:rPr>
        <w:t>虚拟机器人在启动后不能接触任何活动设备，包括编程设备（电脑、手机等设备）、识别设备；</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4.</w:t>
      </w:r>
      <w:r>
        <w:rPr>
          <w:rFonts w:hint="default" w:ascii="仿宋_GB2312" w:hAnsi="仿宋_GB2312" w:eastAsia="仿宋_GB2312" w:cs="仿宋_GB2312"/>
          <w:b w:val="0"/>
          <w:bCs w:val="0"/>
          <w:snapToGrid/>
          <w:color w:val="auto"/>
          <w:kern w:val="2"/>
          <w:sz w:val="32"/>
          <w:szCs w:val="32"/>
          <w:highlight w:val="none"/>
          <w:lang w:val="en-US" w:eastAsia="zh-CN"/>
        </w:rPr>
        <w:t>虚拟机器人启动离开出发区后不一定要循线行走，可自主设计行进路线来完成任务。可任意时间重启，但只有一次</w:t>
      </w:r>
      <w:r>
        <w:rPr>
          <w:rFonts w:hint="eastAsia" w:ascii="仿宋_GB2312" w:hAnsi="仿宋_GB2312" w:eastAsia="仿宋_GB2312" w:cs="仿宋_GB2312"/>
          <w:b w:val="0"/>
          <w:bCs w:val="0"/>
          <w:snapToGrid/>
          <w:color w:val="auto"/>
          <w:kern w:val="2"/>
          <w:sz w:val="32"/>
          <w:szCs w:val="32"/>
          <w:highlight w:val="none"/>
          <w:lang w:val="en-US" w:eastAsia="zh-CN"/>
        </w:rPr>
        <w:t>机会</w:t>
      </w:r>
      <w:r>
        <w:rPr>
          <w:rFonts w:hint="default" w:ascii="仿宋_GB2312" w:hAnsi="仿宋_GB2312" w:eastAsia="仿宋_GB2312" w:cs="仿宋_GB2312"/>
          <w:b w:val="0"/>
          <w:bCs w:val="0"/>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default" w:ascii="仿宋_GB2312" w:hAnsi="仿宋_GB2312" w:eastAsia="仿宋_GB2312" w:cs="仿宋_GB2312"/>
          <w:b w:val="0"/>
          <w:bCs w:val="0"/>
          <w:snapToGrid/>
          <w:color w:val="auto"/>
          <w:kern w:val="2"/>
          <w:sz w:val="32"/>
          <w:szCs w:val="32"/>
          <w:highlight w:val="none"/>
          <w:lang w:val="en-US" w:eastAsia="zh-CN"/>
        </w:rPr>
        <w:t>注：重启指虚拟世界中的地上及场地外的道具保持不动、计时继续且已完成的任务分数不变，此时只有机器能放回出发区出发；</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5.</w:t>
      </w:r>
      <w:r>
        <w:rPr>
          <w:rFonts w:hint="default" w:ascii="仿宋_GB2312" w:hAnsi="仿宋_GB2312" w:eastAsia="仿宋_GB2312" w:cs="仿宋_GB2312"/>
          <w:b w:val="0"/>
          <w:bCs w:val="0"/>
          <w:snapToGrid/>
          <w:color w:val="auto"/>
          <w:kern w:val="2"/>
          <w:sz w:val="32"/>
          <w:szCs w:val="32"/>
          <w:highlight w:val="none"/>
          <w:lang w:val="en-US" w:eastAsia="zh-CN"/>
        </w:rPr>
        <w:t>启动后的虚拟机器人如因速度过快或程序错误将所携带的物品或场地道具抛出场地，则该物品不会回到场上；</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6.</w:t>
      </w:r>
      <w:r>
        <w:rPr>
          <w:rFonts w:hint="default" w:ascii="仿宋_GB2312" w:hAnsi="仿宋_GB2312" w:eastAsia="仿宋_GB2312" w:cs="仿宋_GB2312"/>
          <w:b w:val="0"/>
          <w:bCs w:val="0"/>
          <w:snapToGrid/>
          <w:color w:val="auto"/>
          <w:kern w:val="2"/>
          <w:sz w:val="32"/>
          <w:szCs w:val="32"/>
          <w:highlight w:val="none"/>
          <w:lang w:val="en-US" w:eastAsia="zh-CN"/>
        </w:rPr>
        <w:t>活动队伍的虚拟机器人出现下列情况，将准停止计时，并记录时间分</w:t>
      </w:r>
      <w:r>
        <w:rPr>
          <w:rFonts w:hint="eastAsia" w:ascii="仿宋_GB2312" w:hAnsi="仿宋_GB2312" w:eastAsia="仿宋_GB2312" w:cs="仿宋_GB2312"/>
          <w:b w:val="0"/>
          <w:bCs w:val="0"/>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（1）</w:t>
      </w:r>
      <w:r>
        <w:rPr>
          <w:rFonts w:hint="default" w:ascii="仿宋_GB2312" w:hAnsi="仿宋_GB2312" w:eastAsia="仿宋_GB2312" w:cs="仿宋_GB2312"/>
          <w:b w:val="0"/>
          <w:bCs w:val="0"/>
          <w:snapToGrid/>
          <w:color w:val="auto"/>
          <w:kern w:val="2"/>
          <w:sz w:val="32"/>
          <w:szCs w:val="32"/>
          <w:highlight w:val="none"/>
          <w:lang w:val="en-US" w:eastAsia="zh-CN"/>
        </w:rPr>
        <w:t>虚拟机器人任务失败且无法继续执行后续任务；</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（2）</w:t>
      </w:r>
      <w:r>
        <w:rPr>
          <w:rFonts w:hint="default" w:ascii="仿宋_GB2312" w:hAnsi="仿宋_GB2312" w:eastAsia="仿宋_GB2312" w:cs="仿宋_GB2312"/>
          <w:b w:val="0"/>
          <w:bCs w:val="0"/>
          <w:snapToGrid/>
          <w:color w:val="auto"/>
          <w:kern w:val="2"/>
          <w:sz w:val="32"/>
          <w:szCs w:val="32"/>
          <w:highlight w:val="none"/>
          <w:lang w:val="en-US" w:eastAsia="zh-CN"/>
        </w:rPr>
        <w:t>虚拟机器人完成所有任务并到达终点；</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rPr>
      </w:pPr>
      <w:r>
        <w:rPr>
          <w:rFonts w:hint="eastAsia" w:ascii="仿宋_GB2312" w:hAnsi="仿宋_GB2312" w:eastAsia="仿宋_GB2312" w:cs="仿宋_GB2312"/>
          <w:b w:val="0"/>
          <w:bCs w:val="0"/>
          <w:snapToGrid/>
          <w:color w:val="auto"/>
          <w:kern w:val="2"/>
          <w:sz w:val="32"/>
          <w:szCs w:val="32"/>
          <w:highlight w:val="none"/>
          <w:lang w:val="en-US" w:eastAsia="zh-CN"/>
        </w:rPr>
        <w:t>（3）</w:t>
      </w:r>
      <w:r>
        <w:rPr>
          <w:rFonts w:hint="default" w:ascii="仿宋_GB2312" w:hAnsi="仿宋_GB2312" w:eastAsia="仿宋_GB2312" w:cs="仿宋_GB2312"/>
          <w:b w:val="0"/>
          <w:bCs w:val="0"/>
          <w:snapToGrid/>
          <w:color w:val="auto"/>
          <w:kern w:val="2"/>
          <w:sz w:val="32"/>
          <w:szCs w:val="32"/>
          <w:highlight w:val="none"/>
          <w:lang w:val="en-US" w:eastAsia="zh-CN"/>
        </w:rPr>
        <w:t>计时到达 180 秒</w:t>
      </w:r>
      <w:r>
        <w:rPr>
          <w:rFonts w:hint="eastAsia" w:ascii="仿宋_GB2312" w:hAnsi="仿宋_GB2312" w:eastAsia="仿宋_GB2312" w:cs="仿宋_GB2312"/>
          <w:b w:val="0"/>
          <w:bCs w:val="0"/>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left"/>
        <w:textAlignment w:val="auto"/>
        <w:outlineLvl w:val="0"/>
        <w:rPr>
          <w:rFonts w:hint="default" w:ascii="黑体" w:hAnsi="黑体" w:eastAsia="黑体" w:cs="黑体"/>
          <w:b w:val="0"/>
          <w:bCs/>
          <w:snapToGrid/>
          <w:color w:val="auto"/>
          <w:kern w:val="2"/>
          <w:sz w:val="32"/>
          <w:szCs w:val="32"/>
          <w:highlight w:val="none"/>
          <w:lang w:val="en-US" w:eastAsia="zh-CN"/>
        </w:rPr>
      </w:pPr>
      <w:bookmarkStart w:id="45" w:name="_Toc1896"/>
      <w:r>
        <w:rPr>
          <w:rFonts w:hint="eastAsia" w:ascii="黑体" w:hAnsi="黑体" w:eastAsia="黑体" w:cs="黑体"/>
          <w:b w:val="0"/>
          <w:bCs/>
          <w:snapToGrid/>
          <w:color w:val="auto"/>
          <w:kern w:val="2"/>
          <w:sz w:val="32"/>
          <w:szCs w:val="32"/>
          <w:highlight w:val="none"/>
          <w:lang w:val="en-US" w:eastAsia="zh-CN"/>
        </w:rPr>
        <w:t>三、现场展示交流任务说明</w:t>
      </w:r>
      <w:bookmarkEnd w:id="45"/>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（一）技术测试</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Cs/>
          <w:sz w:val="32"/>
          <w:szCs w:val="32"/>
          <w:highlight w:val="none"/>
          <w:lang w:val="en-US" w:eastAsia="zh-CN"/>
        </w:rPr>
        <w:t>学生自备设备（含手提电脑、插板等）以及软件工具，软件工具</w:t>
      </w:r>
      <w:r>
        <w:rPr>
          <w:rFonts w:hint="eastAsia" w:ascii="仿宋_GB2312" w:hAnsi="仿宋_GB2312" w:eastAsia="仿宋_GB2312" w:cs="仿宋_GB2312"/>
          <w:snapToGrid/>
          <w:color w:val="auto"/>
          <w:kern w:val="2"/>
          <w:sz w:val="32"/>
          <w:szCs w:val="32"/>
          <w:highlight w:val="none"/>
          <w:lang w:eastAsia="zh-CN"/>
        </w:rPr>
        <w:t>支持多语言编程、在线编程、在线调试、在线测试及预览。</w:t>
      </w:r>
      <w:r>
        <w:rPr>
          <w:rFonts w:hint="eastAsia" w:ascii="仿宋_GB2312" w:hAnsi="仿宋_GB2312" w:eastAsia="仿宋_GB2312" w:cs="仿宋_GB2312"/>
          <w:snapToGrid/>
          <w:color w:val="auto"/>
          <w:kern w:val="2"/>
          <w:sz w:val="32"/>
          <w:szCs w:val="32"/>
          <w:highlight w:val="none"/>
          <w:lang w:val="en-US" w:eastAsia="zh-CN"/>
        </w:rPr>
        <w:t>学生</w:t>
      </w:r>
      <w:r>
        <w:rPr>
          <w:rFonts w:hint="eastAsia" w:ascii="仿宋_GB2312" w:hAnsi="仿宋_GB2312" w:eastAsia="仿宋_GB2312" w:cs="仿宋_GB2312"/>
          <w:bCs/>
          <w:sz w:val="32"/>
          <w:szCs w:val="32"/>
          <w:highlight w:val="none"/>
          <w:lang w:val="en-US" w:eastAsia="zh-CN"/>
        </w:rPr>
        <w:t>在指定时间内进入设计好的活动场景，根据编程任务说明要求</w:t>
      </w:r>
      <w:r>
        <w:rPr>
          <w:rFonts w:hint="eastAsia" w:ascii="仿宋_GB2312" w:hAnsi="仿宋_GB2312" w:eastAsia="仿宋_GB2312" w:cs="仿宋_GB2312"/>
          <w:snapToGrid/>
          <w:color w:val="auto"/>
          <w:kern w:val="2"/>
          <w:sz w:val="32"/>
          <w:szCs w:val="32"/>
          <w:highlight w:val="none"/>
          <w:lang w:eastAsia="zh-CN"/>
        </w:rPr>
        <w:t>完成虚拟机器人的程序编写、调试和持续优化，确保虚拟机器人能在虚拟世界中高效地完成任务。</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r>
        <w:rPr>
          <w:rFonts w:hint="eastAsia" w:ascii="楷体" w:hAnsi="楷体" w:eastAsia="楷体" w:cs="楷体"/>
          <w:b/>
          <w:bCs w:val="0"/>
          <w:snapToGrid/>
          <w:kern w:val="2"/>
          <w:sz w:val="32"/>
          <w:szCs w:val="32"/>
          <w:lang w:val="en-US" w:eastAsia="zh-CN"/>
        </w:rPr>
        <w:t>（二）作品展示答辩</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default" w:ascii="仿宋_GB2312" w:hAnsi="仿宋_GB2312" w:eastAsia="仿宋_GB2312" w:cs="仿宋_GB2312"/>
          <w:b w:val="0"/>
          <w:bCs w:val="0"/>
          <w:snapToGrid/>
          <w:color w:val="auto"/>
          <w:kern w:val="2"/>
          <w:sz w:val="32"/>
          <w:szCs w:val="32"/>
          <w:highlight w:val="none"/>
          <w:lang w:val="en-US" w:eastAsia="zh-CN"/>
        </w:rPr>
        <w:t>每支队伍有1轮展示机会，在</w:t>
      </w:r>
      <w:r>
        <w:rPr>
          <w:rFonts w:hint="eastAsia" w:ascii="仿宋_GB2312" w:hAnsi="仿宋_GB2312" w:eastAsia="仿宋_GB2312" w:cs="仿宋_GB2312"/>
          <w:b w:val="0"/>
          <w:bCs w:val="0"/>
          <w:snapToGrid/>
          <w:color w:val="auto"/>
          <w:kern w:val="2"/>
          <w:sz w:val="32"/>
          <w:szCs w:val="32"/>
          <w:highlight w:val="none"/>
          <w:lang w:val="en-US" w:eastAsia="zh-CN"/>
        </w:rPr>
        <w:t>展示</w:t>
      </w:r>
      <w:r>
        <w:rPr>
          <w:rFonts w:hint="default" w:ascii="仿宋_GB2312" w:hAnsi="仿宋_GB2312" w:eastAsia="仿宋_GB2312" w:cs="仿宋_GB2312"/>
          <w:b w:val="0"/>
          <w:bCs w:val="0"/>
          <w:snapToGrid/>
          <w:color w:val="auto"/>
          <w:kern w:val="2"/>
          <w:sz w:val="32"/>
          <w:szCs w:val="32"/>
          <w:highlight w:val="none"/>
          <w:lang w:val="en-US" w:eastAsia="zh-CN"/>
        </w:rPr>
        <w:t>开始前必须停止调试</w:t>
      </w:r>
      <w:r>
        <w:rPr>
          <w:rFonts w:hint="eastAsia" w:ascii="仿宋_GB2312" w:hAnsi="仿宋_GB2312" w:eastAsia="仿宋_GB2312" w:cs="仿宋_GB2312"/>
          <w:b w:val="0"/>
          <w:bCs w:val="0"/>
          <w:snapToGrid/>
          <w:color w:val="auto"/>
          <w:kern w:val="2"/>
          <w:sz w:val="32"/>
          <w:szCs w:val="32"/>
          <w:highlight w:val="none"/>
          <w:lang w:val="en-US" w:eastAsia="zh-CN"/>
        </w:rPr>
        <w:t>并开始编程任务展示</w:t>
      </w:r>
      <w:r>
        <w:rPr>
          <w:rFonts w:hint="default" w:ascii="仿宋_GB2312" w:hAnsi="仿宋_GB2312" w:eastAsia="仿宋_GB2312" w:cs="仿宋_GB2312"/>
          <w:b w:val="0"/>
          <w:bCs w:val="0"/>
          <w:snapToGrid/>
          <w:color w:val="auto"/>
          <w:kern w:val="2"/>
          <w:sz w:val="32"/>
          <w:szCs w:val="32"/>
          <w:highlight w:val="none"/>
          <w:lang w:val="en-US" w:eastAsia="zh-CN"/>
        </w:rPr>
        <w:t>；</w:t>
      </w:r>
      <w:r>
        <w:rPr>
          <w:rFonts w:hint="eastAsia" w:ascii="仿宋_GB2312" w:hAnsi="仿宋_GB2312" w:eastAsia="仿宋_GB2312" w:cs="仿宋_GB2312"/>
          <w:bCs/>
          <w:sz w:val="32"/>
          <w:szCs w:val="32"/>
          <w:highlight w:val="none"/>
          <w:lang w:val="en-US" w:eastAsia="zh-CN"/>
        </w:rPr>
        <w:t>展示作品为报名时提交的作品，主要展示作品的编程任务完成情况、</w:t>
      </w:r>
      <w:r>
        <w:rPr>
          <w:rFonts w:hint="eastAsia" w:ascii="仿宋_GB2312" w:hAnsi="仿宋_GB2312" w:eastAsia="仿宋_GB2312" w:cs="仿宋_GB2312"/>
          <w:kern w:val="2"/>
          <w:sz w:val="32"/>
          <w:szCs w:val="32"/>
          <w:highlight w:val="none"/>
          <w:lang w:val="en-US" w:eastAsia="zh-CN" w:bidi="ar-SA"/>
        </w:rPr>
        <w:t>创作思想、工具软件、技术手段、创作过程、创新之处等。</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643" w:firstLineChars="200"/>
        <w:jc w:val="both"/>
        <w:textAlignment w:val="auto"/>
        <w:outlineLvl w:val="1"/>
        <w:rPr>
          <w:rFonts w:hint="eastAsia" w:ascii="楷体" w:hAnsi="楷体" w:eastAsia="楷体" w:cs="楷体"/>
          <w:b/>
          <w:bCs w:val="0"/>
          <w:snapToGrid/>
          <w:kern w:val="2"/>
          <w:sz w:val="32"/>
          <w:szCs w:val="32"/>
          <w:lang w:val="en-US" w:eastAsia="zh-CN"/>
        </w:rPr>
      </w:pPr>
      <w:bookmarkStart w:id="46" w:name="_Toc12810"/>
      <w:r>
        <w:rPr>
          <w:rFonts w:hint="eastAsia" w:ascii="楷体" w:hAnsi="楷体" w:eastAsia="楷体" w:cs="楷体"/>
          <w:b/>
          <w:bCs w:val="0"/>
          <w:snapToGrid/>
          <w:kern w:val="2"/>
          <w:sz w:val="32"/>
          <w:szCs w:val="32"/>
          <w:lang w:val="en-US" w:eastAsia="zh-CN"/>
        </w:rPr>
        <w:t>（三）技术测试要求</w:t>
      </w:r>
      <w:bookmarkEnd w:id="46"/>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eastAsia="zh-CN"/>
        </w:rPr>
        <w:t>队伍在</w:t>
      </w:r>
      <w:r>
        <w:rPr>
          <w:rFonts w:hint="eastAsia" w:ascii="仿宋_GB2312" w:hAnsi="仿宋_GB2312" w:eastAsia="仿宋_GB2312" w:cs="仿宋_GB2312"/>
          <w:bCs/>
          <w:sz w:val="32"/>
          <w:szCs w:val="32"/>
          <w:highlight w:val="none"/>
          <w:lang w:val="en-US" w:eastAsia="zh-CN"/>
        </w:rPr>
        <w:t>作品展示答辩</w:t>
      </w:r>
      <w:r>
        <w:rPr>
          <w:rFonts w:hint="eastAsia" w:ascii="仿宋_GB2312" w:hAnsi="仿宋_GB2312" w:eastAsia="仿宋_GB2312" w:cs="仿宋_GB2312"/>
          <w:snapToGrid/>
          <w:color w:val="auto"/>
          <w:kern w:val="2"/>
          <w:sz w:val="32"/>
          <w:szCs w:val="32"/>
          <w:highlight w:val="none"/>
          <w:lang w:eastAsia="zh-CN"/>
        </w:rPr>
        <w:t>开始前有</w:t>
      </w:r>
      <w:r>
        <w:rPr>
          <w:rFonts w:hint="eastAsia" w:ascii="仿宋_GB2312" w:hAnsi="仿宋_GB2312" w:eastAsia="仿宋_GB2312" w:cs="仿宋_GB2312"/>
          <w:snapToGrid/>
          <w:color w:val="auto"/>
          <w:kern w:val="2"/>
          <w:sz w:val="32"/>
          <w:szCs w:val="32"/>
          <w:highlight w:val="none"/>
          <w:lang w:val="en-US" w:eastAsia="zh-CN"/>
        </w:rPr>
        <w:t>90</w:t>
      </w:r>
      <w:r>
        <w:rPr>
          <w:rFonts w:hint="eastAsia" w:ascii="仿宋_GB2312" w:hAnsi="仿宋_GB2312" w:eastAsia="仿宋_GB2312" w:cs="仿宋_GB2312"/>
          <w:snapToGrid/>
          <w:color w:val="auto"/>
          <w:kern w:val="2"/>
          <w:sz w:val="32"/>
          <w:szCs w:val="32"/>
          <w:highlight w:val="none"/>
          <w:lang w:eastAsia="zh-CN"/>
        </w:rPr>
        <w:t>分钟的登录</w:t>
      </w:r>
      <w:r>
        <w:rPr>
          <w:rFonts w:hint="eastAsia" w:ascii="仿宋_GB2312" w:hAnsi="仿宋_GB2312" w:eastAsia="仿宋_GB2312" w:cs="仿宋_GB2312"/>
          <w:snapToGrid/>
          <w:color w:val="auto"/>
          <w:kern w:val="2"/>
          <w:sz w:val="32"/>
          <w:szCs w:val="32"/>
          <w:highlight w:val="none"/>
          <w:lang w:val="en-US" w:eastAsia="zh-CN"/>
        </w:rPr>
        <w:t>及</w:t>
      </w:r>
      <w:r>
        <w:rPr>
          <w:rFonts w:hint="eastAsia" w:ascii="仿宋_GB2312" w:hAnsi="仿宋_GB2312" w:eastAsia="仿宋_GB2312" w:cs="仿宋_GB2312"/>
          <w:snapToGrid/>
          <w:color w:val="auto"/>
          <w:kern w:val="2"/>
          <w:sz w:val="32"/>
          <w:szCs w:val="32"/>
          <w:highlight w:val="none"/>
          <w:lang w:eastAsia="zh-CN"/>
        </w:rPr>
        <w:t>编程调试（</w:t>
      </w:r>
      <w:r>
        <w:rPr>
          <w:rFonts w:hint="eastAsia" w:ascii="仿宋_GB2312" w:hAnsi="仿宋_GB2312" w:eastAsia="仿宋_GB2312" w:cs="仿宋_GB2312"/>
          <w:bCs/>
          <w:sz w:val="32"/>
          <w:szCs w:val="32"/>
          <w:highlight w:val="none"/>
          <w:lang w:val="en-US" w:eastAsia="zh-CN"/>
        </w:rPr>
        <w:t>技术测试</w:t>
      </w:r>
      <w:r>
        <w:rPr>
          <w:rFonts w:hint="eastAsia" w:ascii="仿宋_GB2312" w:hAnsi="仿宋_GB2312" w:eastAsia="仿宋_GB2312" w:cs="仿宋_GB2312"/>
          <w:snapToGrid/>
          <w:color w:val="auto"/>
          <w:kern w:val="2"/>
          <w:sz w:val="32"/>
          <w:szCs w:val="32"/>
          <w:highlight w:val="none"/>
          <w:lang w:eastAsia="zh-CN"/>
        </w:rPr>
        <w:t>）时间；</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default"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bCs/>
          <w:sz w:val="32"/>
          <w:szCs w:val="32"/>
          <w:highlight w:val="none"/>
          <w:lang w:val="en-US" w:eastAsia="zh-CN"/>
        </w:rPr>
        <w:t>技术测试</w:t>
      </w:r>
      <w:r>
        <w:rPr>
          <w:rFonts w:hint="eastAsia" w:ascii="仿宋_GB2312" w:hAnsi="仿宋_GB2312" w:eastAsia="仿宋_GB2312" w:cs="仿宋_GB2312"/>
          <w:snapToGrid/>
          <w:color w:val="auto"/>
          <w:kern w:val="2"/>
          <w:sz w:val="32"/>
          <w:szCs w:val="32"/>
          <w:highlight w:val="none"/>
          <w:lang w:eastAsia="zh-CN"/>
        </w:rPr>
        <w:t>开始前须进行抽签，根据抽签结果决定</w:t>
      </w:r>
      <w:r>
        <w:rPr>
          <w:rFonts w:hint="eastAsia" w:ascii="仿宋_GB2312" w:hAnsi="仿宋_GB2312" w:eastAsia="仿宋_GB2312" w:cs="仿宋_GB2312"/>
          <w:snapToGrid/>
          <w:color w:val="auto"/>
          <w:kern w:val="2"/>
          <w:sz w:val="32"/>
          <w:szCs w:val="32"/>
          <w:highlight w:val="none"/>
          <w:lang w:val="en-US" w:eastAsia="zh-CN"/>
        </w:rPr>
        <w:t>随机任务的得分方式</w:t>
      </w:r>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选手禁止携带手机、智能手表、U盘等与活动无关设备入场；</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left"/>
        <w:textAlignment w:val="auto"/>
        <w:outlineLvl w:val="0"/>
        <w:rPr>
          <w:rFonts w:hint="default" w:ascii="黑体" w:hAnsi="黑体" w:eastAsia="黑体" w:cs="黑体"/>
          <w:b w:val="0"/>
          <w:bCs/>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为应对突发情况，选手应提前准备备用热点、电脑充电</w:t>
      </w:r>
      <w:r>
        <w:rPr>
          <w:rFonts w:hint="eastAsia" w:ascii="仿宋_GB2312" w:hAnsi="仿宋_GB2312" w:eastAsia="仿宋_GB2312" w:cs="仿宋_GB2312"/>
          <w:snapToGrid/>
          <w:color w:val="auto"/>
          <w:kern w:val="2"/>
          <w:sz w:val="32"/>
          <w:szCs w:val="32"/>
          <w:highlight w:val="none"/>
          <w:lang w:val="en-US" w:eastAsia="zh-CN"/>
        </w:rPr>
        <w:t>器，确保活动有序开展。</w:t>
      </w:r>
    </w:p>
    <w:p>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47" w:name="_Toc15605"/>
      <w:r>
        <w:rPr>
          <w:rFonts w:hint="eastAsia" w:ascii="黑体" w:hAnsi="黑体" w:eastAsia="黑体" w:cs="黑体"/>
          <w:b w:val="0"/>
          <w:bCs/>
          <w:snapToGrid/>
          <w:color w:val="auto"/>
          <w:kern w:val="2"/>
          <w:sz w:val="32"/>
          <w:szCs w:val="32"/>
          <w:highlight w:val="none"/>
          <w:lang w:val="en-US" w:eastAsia="zh-CN"/>
        </w:rPr>
        <w:t>四、活动场地及道具</w:t>
      </w:r>
      <w:bookmarkEnd w:id="41"/>
      <w:bookmarkEnd w:id="47"/>
    </w:p>
    <w:p>
      <w:pPr>
        <w:keepNext w:val="0"/>
        <w:keepLines w:val="0"/>
        <w:pageBreakBefore w:val="0"/>
        <w:widowControl w:val="0"/>
        <w:kinsoku/>
        <w:wordWrap/>
        <w:overflowPunct/>
        <w:topLinePunct w:val="0"/>
        <w:autoSpaceDE/>
        <w:autoSpaceDN/>
        <w:bidi w:val="0"/>
        <w:adjustRightInd/>
        <w:snapToGrid/>
        <w:spacing w:line="50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楷体" w:hAnsi="楷体" w:eastAsia="楷体" w:cs="楷体"/>
          <w:b/>
          <w:bCs w:val="0"/>
          <w:snapToGrid/>
          <w:kern w:val="2"/>
          <w:sz w:val="32"/>
          <w:szCs w:val="32"/>
          <w:lang w:val="en-US" w:eastAsia="zh-CN"/>
        </w:rPr>
        <w:t>（一）活动场地：</w:t>
      </w:r>
      <w:r>
        <w:rPr>
          <w:rFonts w:hint="eastAsia" w:ascii="仿宋_GB2312" w:hAnsi="仿宋_GB2312" w:eastAsia="仿宋_GB2312" w:cs="仿宋_GB2312"/>
          <w:snapToGrid/>
          <w:color w:val="auto"/>
          <w:kern w:val="2"/>
          <w:sz w:val="32"/>
          <w:szCs w:val="32"/>
          <w:highlight w:val="none"/>
          <w:lang w:eastAsia="zh-CN"/>
        </w:rPr>
        <w:t>由场地图纸和场地道具组成，地图大小为300cm×275cm。</w:t>
      </w:r>
    </w:p>
    <w:p>
      <w:pPr>
        <w:keepNext w:val="0"/>
        <w:keepLines w:val="0"/>
        <w:pageBreakBefore w:val="0"/>
        <w:widowControl w:val="0"/>
        <w:kinsoku/>
        <w:wordWrap/>
        <w:overflowPunct/>
        <w:topLinePunct w:val="0"/>
        <w:autoSpaceDE/>
        <w:autoSpaceDN/>
        <w:bidi w:val="0"/>
        <w:adjustRightInd/>
        <w:snapToGrid/>
        <w:spacing w:line="50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楷体" w:hAnsi="楷体" w:eastAsia="楷体" w:cs="楷体"/>
          <w:b/>
          <w:bCs w:val="0"/>
          <w:snapToGrid/>
          <w:kern w:val="2"/>
          <w:sz w:val="32"/>
          <w:szCs w:val="32"/>
          <w:lang w:val="en-US" w:eastAsia="zh-CN"/>
        </w:rPr>
        <w:t>（二）轨迹线：</w:t>
      </w:r>
      <w:r>
        <w:rPr>
          <w:rFonts w:hint="eastAsia" w:ascii="仿宋_GB2312" w:hAnsi="仿宋_GB2312" w:eastAsia="仿宋_GB2312" w:cs="仿宋_GB2312"/>
          <w:snapToGrid/>
          <w:color w:val="auto"/>
          <w:kern w:val="2"/>
          <w:sz w:val="32"/>
          <w:szCs w:val="32"/>
          <w:highlight w:val="none"/>
          <w:lang w:eastAsia="zh-CN"/>
        </w:rPr>
        <w:t>轨迹线为黑线，</w:t>
      </w:r>
      <w:r>
        <w:rPr>
          <w:rFonts w:hint="eastAsia" w:ascii="仿宋_GB2312" w:hAnsi="仿宋_GB2312" w:eastAsia="仿宋_GB2312" w:cs="仿宋_GB2312"/>
          <w:snapToGrid/>
          <w:color w:val="auto"/>
          <w:kern w:val="2"/>
          <w:sz w:val="32"/>
          <w:szCs w:val="32"/>
          <w:highlight w:val="none"/>
          <w:lang w:val="en-US" w:eastAsia="zh-CN"/>
        </w:rPr>
        <w:t>宽度2.5cm，</w:t>
      </w:r>
      <w:r>
        <w:rPr>
          <w:rFonts w:hint="eastAsia" w:ascii="仿宋_GB2312" w:hAnsi="仿宋_GB2312" w:eastAsia="仿宋_GB2312" w:cs="仿宋_GB2312"/>
          <w:snapToGrid/>
          <w:color w:val="auto"/>
          <w:kern w:val="2"/>
          <w:sz w:val="32"/>
          <w:szCs w:val="32"/>
          <w:highlight w:val="none"/>
          <w:lang w:eastAsia="zh-CN"/>
        </w:rPr>
        <w:t>连接起点、终点、任务区。</w:t>
      </w:r>
    </w:p>
    <w:p>
      <w:pPr>
        <w:ind w:firstLine="640" w:firstLineChars="200"/>
        <w:jc w:val="center"/>
        <w:rPr>
          <w:rFonts w:ascii="仿宋" w:hAnsi="仿宋" w:eastAsia="仿宋" w:cs="仿宋"/>
          <w:spacing w:val="-6"/>
          <w:sz w:val="32"/>
          <w:szCs w:val="32"/>
          <w:highlight w:val="none"/>
        </w:rPr>
      </w:pPr>
      <w:r>
        <w:rPr>
          <w:sz w:val="32"/>
          <w:szCs w:val="32"/>
          <w:highlight w:val="none"/>
        </w:rPr>
        <w:drawing>
          <wp:inline distT="0" distB="0" distL="114300" distR="114300">
            <wp:extent cx="3637280" cy="3214370"/>
            <wp:effectExtent l="0" t="0" r="1270" b="508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9"/>
                    <a:stretch>
                      <a:fillRect/>
                    </a:stretch>
                  </pic:blipFill>
                  <pic:spPr>
                    <a:xfrm>
                      <a:off x="0" y="0"/>
                      <a:ext cx="3637280" cy="32143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center"/>
        <w:textAlignment w:val="auto"/>
        <w:rPr>
          <w:rFonts w:hint="default"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活动场景效果示例图</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楷体" w:hAnsi="楷体" w:eastAsia="楷体" w:cs="楷体"/>
          <w:b/>
          <w:bCs w:val="0"/>
          <w:snapToGrid/>
          <w:kern w:val="2"/>
          <w:sz w:val="32"/>
          <w:szCs w:val="32"/>
          <w:lang w:val="en-US" w:eastAsia="zh-CN"/>
        </w:rPr>
      </w:pPr>
      <w:bookmarkStart w:id="48" w:name="_Toc29362"/>
      <w:r>
        <w:rPr>
          <w:rFonts w:hint="eastAsia" w:ascii="楷体" w:hAnsi="楷体" w:eastAsia="楷体" w:cs="楷体"/>
          <w:b/>
          <w:bCs w:val="0"/>
          <w:snapToGrid/>
          <w:kern w:val="2"/>
          <w:sz w:val="32"/>
          <w:szCs w:val="32"/>
          <w:lang w:val="en-US" w:eastAsia="zh-CN"/>
        </w:rPr>
        <w:t>（三）虚拟世界场地道具</w:t>
      </w:r>
      <w:bookmarkEnd w:id="48"/>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1.</w:t>
      </w:r>
      <w:r>
        <w:rPr>
          <w:rFonts w:hint="eastAsia" w:ascii="仿宋_GB2312" w:hAnsi="仿宋_GB2312" w:eastAsia="仿宋_GB2312" w:cs="仿宋_GB2312"/>
          <w:b/>
          <w:bCs/>
          <w:snapToGrid/>
          <w:color w:val="auto"/>
          <w:kern w:val="2"/>
          <w:sz w:val="32"/>
          <w:szCs w:val="32"/>
          <w:highlight w:val="none"/>
          <w:lang w:eastAsia="zh-CN"/>
        </w:rPr>
        <w:t>识别目标</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在“潜在敌方哨塔”及“敌方基地”区域放置；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尺寸：15.2cm×10cm；</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识别目标使用卡座支撑，离地7cm。</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center"/>
        <w:textAlignment w:val="auto"/>
        <w:rPr>
          <w:rFonts w:hint="eastAsia" w:ascii="仿宋_GB2312" w:hAnsi="仿宋_GB2312" w:eastAsia="仿宋_GB2312" w:cs="仿宋_GB2312"/>
          <w:b/>
          <w:bCs/>
          <w:snapToGrid/>
          <w:color w:val="auto"/>
          <w:kern w:val="2"/>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center"/>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识别目标参考图例</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jc w:val="center"/>
              <w:rPr>
                <w:rFonts w:ascii="仿宋" w:hAnsi="仿宋" w:eastAsia="仿宋" w:cs="仿宋"/>
                <w:spacing w:val="-6"/>
                <w:sz w:val="32"/>
                <w:szCs w:val="32"/>
                <w:highlight w:val="none"/>
              </w:rPr>
            </w:pPr>
            <w:r>
              <w:rPr>
                <w:rFonts w:hint="eastAsia" w:ascii="仿宋_GB2312" w:hAnsi="仿宋_GB2312" w:eastAsia="仿宋_GB2312" w:cs="仿宋_GB2312"/>
                <w:sz w:val="32"/>
                <w:szCs w:val="32"/>
                <w:highlight w:val="none"/>
                <w:lang w:eastAsia="zh-CN"/>
              </w:rPr>
              <w:drawing>
                <wp:inline distT="0" distB="0" distL="114300" distR="114300">
                  <wp:extent cx="1459230" cy="1929130"/>
                  <wp:effectExtent l="0" t="0" r="3810" b="6350"/>
                  <wp:docPr id="4" name="图片 4"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太空士兵"/>
                          <pic:cNvPicPr>
                            <a:picLocks noChangeAspect="1"/>
                          </pic:cNvPicPr>
                        </pic:nvPicPr>
                        <pic:blipFill>
                          <a:blip r:embed="rId30"/>
                          <a:stretch>
                            <a:fillRect/>
                          </a:stretch>
                        </pic:blipFill>
                        <pic:spPr>
                          <a:xfrm>
                            <a:off x="0" y="0"/>
                            <a:ext cx="1459230" cy="1929130"/>
                          </a:xfrm>
                          <a:prstGeom prst="rect">
                            <a:avLst/>
                          </a:prstGeom>
                        </pic:spPr>
                      </pic:pic>
                    </a:graphicData>
                  </a:graphic>
                </wp:inline>
              </w:drawing>
            </w:r>
          </w:p>
        </w:tc>
        <w:tc>
          <w:tcPr>
            <w:tcW w:w="2841" w:type="dxa"/>
            <w:vAlign w:val="top"/>
          </w:tcPr>
          <w:p>
            <w:pPr>
              <w:jc w:val="center"/>
              <w:rPr>
                <w:rFonts w:ascii="仿宋" w:hAnsi="仿宋" w:eastAsia="仿宋" w:cs="仿宋"/>
                <w:spacing w:val="-6"/>
                <w:sz w:val="32"/>
                <w:szCs w:val="32"/>
                <w:highlight w:val="none"/>
              </w:rPr>
            </w:pPr>
            <w:r>
              <w:rPr>
                <w:rFonts w:ascii="宋体" w:hAnsi="宋体" w:eastAsia="宋体" w:cs="宋体"/>
                <w:sz w:val="24"/>
                <w:szCs w:val="24"/>
              </w:rPr>
              <w:drawing>
                <wp:inline distT="0" distB="0" distL="114300" distR="114300">
                  <wp:extent cx="1621155" cy="1929765"/>
                  <wp:effectExtent l="0" t="0" r="17145" b="13335"/>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31"/>
                          <a:srcRect b="8230"/>
                          <a:stretch>
                            <a:fillRect/>
                          </a:stretch>
                        </pic:blipFill>
                        <pic:spPr>
                          <a:xfrm>
                            <a:off x="0" y="0"/>
                            <a:ext cx="1621155" cy="1929765"/>
                          </a:xfrm>
                          <a:prstGeom prst="rect">
                            <a:avLst/>
                          </a:prstGeom>
                          <a:noFill/>
                          <a:ln w="9525">
                            <a:noFill/>
                          </a:ln>
                        </pic:spPr>
                      </pic:pic>
                    </a:graphicData>
                  </a:graphic>
                </wp:inline>
              </w:drawing>
            </w:r>
          </w:p>
        </w:tc>
        <w:tc>
          <w:tcPr>
            <w:tcW w:w="2841" w:type="dxa"/>
            <w:vAlign w:val="top"/>
          </w:tcPr>
          <w:p>
            <w:pPr>
              <w:jc w:val="center"/>
              <w:rPr>
                <w:rFonts w:ascii="仿宋" w:hAnsi="仿宋" w:eastAsia="仿宋" w:cs="仿宋"/>
                <w:spacing w:val="-6"/>
                <w:sz w:val="32"/>
                <w:szCs w:val="32"/>
                <w:highlight w:val="none"/>
              </w:rPr>
            </w:pPr>
            <w:r>
              <w:rPr>
                <w:rFonts w:ascii="宋体" w:hAnsi="宋体" w:eastAsia="宋体" w:cs="宋体"/>
                <w:sz w:val="24"/>
                <w:szCs w:val="24"/>
              </w:rPr>
              <w:drawing>
                <wp:inline distT="0" distB="0" distL="114300" distR="114300">
                  <wp:extent cx="1443355" cy="1954530"/>
                  <wp:effectExtent l="0" t="0" r="4445" b="762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32"/>
                          <a:stretch>
                            <a:fillRect/>
                          </a:stretch>
                        </pic:blipFill>
                        <pic:spPr>
                          <a:xfrm>
                            <a:off x="0" y="0"/>
                            <a:ext cx="1443355" cy="1954530"/>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太空士兵</w:t>
            </w:r>
            <w:r>
              <w:rPr>
                <w:rFonts w:hint="eastAsia" w:ascii="仿宋_GB2312" w:hAnsi="仿宋_GB2312" w:eastAsia="仿宋_GB2312" w:cs="仿宋_GB2312"/>
                <w:b/>
                <w:bCs/>
                <w:snapToGrid/>
                <w:color w:val="auto"/>
                <w:kern w:val="2"/>
                <w:sz w:val="28"/>
                <w:szCs w:val="28"/>
                <w:highlight w:val="none"/>
                <w:lang w:val="en-US" w:eastAsia="zh-Hans"/>
              </w:rPr>
              <w:t>图像</w:t>
            </w:r>
          </w:p>
        </w:tc>
        <w:tc>
          <w:tcPr>
            <w:tcW w:w="2841"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太空领袖</w:t>
            </w:r>
            <w:r>
              <w:rPr>
                <w:rFonts w:hint="eastAsia" w:ascii="仿宋_GB2312" w:hAnsi="仿宋_GB2312" w:eastAsia="仿宋_GB2312" w:cs="仿宋_GB2312"/>
                <w:b/>
                <w:bCs/>
                <w:snapToGrid/>
                <w:color w:val="auto"/>
                <w:kern w:val="2"/>
                <w:sz w:val="28"/>
                <w:szCs w:val="28"/>
                <w:highlight w:val="none"/>
                <w:lang w:val="en-US" w:eastAsia="zh-Hans"/>
              </w:rPr>
              <w:t>图像</w:t>
            </w:r>
          </w:p>
        </w:tc>
        <w:tc>
          <w:tcPr>
            <w:tcW w:w="2841"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bCs/>
                <w:snapToGrid/>
                <w:color w:val="auto"/>
                <w:kern w:val="2"/>
                <w:sz w:val="28"/>
                <w:szCs w:val="28"/>
                <w:highlight w:val="none"/>
                <w:lang w:val="en-US" w:eastAsia="zh-CN"/>
              </w:rPr>
            </w:pPr>
            <w:r>
              <w:rPr>
                <w:rFonts w:hint="eastAsia" w:ascii="仿宋_GB2312" w:hAnsi="仿宋_GB2312" w:eastAsia="仿宋_GB2312" w:cs="仿宋_GB2312"/>
                <w:b/>
                <w:bCs/>
                <w:snapToGrid/>
                <w:color w:val="auto"/>
                <w:kern w:val="2"/>
                <w:sz w:val="28"/>
                <w:szCs w:val="28"/>
                <w:highlight w:val="none"/>
                <w:lang w:val="en-US" w:eastAsia="zh-CN"/>
              </w:rPr>
              <w:t>太空流浪汉</w:t>
            </w:r>
            <w:r>
              <w:rPr>
                <w:rFonts w:hint="eastAsia" w:ascii="仿宋_GB2312" w:hAnsi="仿宋_GB2312" w:eastAsia="仿宋_GB2312" w:cs="仿宋_GB2312"/>
                <w:b/>
                <w:bCs/>
                <w:snapToGrid/>
                <w:color w:val="auto"/>
                <w:kern w:val="2"/>
                <w:sz w:val="28"/>
                <w:szCs w:val="28"/>
                <w:highlight w:val="none"/>
                <w:lang w:val="en-US" w:eastAsia="zh-Hans"/>
              </w:rPr>
              <w:t>图像</w:t>
            </w:r>
          </w:p>
        </w:tc>
      </w:tr>
    </w:tbl>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2.</w:t>
      </w:r>
      <w:r>
        <w:rPr>
          <w:rFonts w:hint="eastAsia" w:ascii="仿宋_GB2312" w:hAnsi="仿宋_GB2312" w:eastAsia="仿宋_GB2312" w:cs="仿宋_GB2312"/>
          <w:b/>
          <w:bCs/>
          <w:snapToGrid/>
          <w:color w:val="auto"/>
          <w:kern w:val="2"/>
          <w:sz w:val="32"/>
          <w:szCs w:val="32"/>
          <w:highlight w:val="none"/>
          <w:lang w:eastAsia="zh-CN"/>
        </w:rPr>
        <w:t>二维码</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内容：</w:t>
      </w:r>
      <w:r>
        <w:rPr>
          <w:rFonts w:hint="eastAsia" w:ascii="仿宋_GB2312" w:hAnsi="仿宋_GB2312" w:eastAsia="仿宋_GB2312" w:cs="仿宋_GB2312"/>
          <w:snapToGrid/>
          <w:color w:val="auto"/>
          <w:kern w:val="2"/>
          <w:sz w:val="32"/>
          <w:szCs w:val="32"/>
          <w:highlight w:val="none"/>
          <w:lang w:eastAsia="zh-CN"/>
        </w:rPr>
        <w:t>识别目标图例对应的二维码；</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尺寸：</w:t>
      </w:r>
      <w:r>
        <w:rPr>
          <w:rFonts w:hint="eastAsia" w:ascii="仿宋_GB2312" w:hAnsi="仿宋_GB2312" w:eastAsia="仿宋_GB2312" w:cs="仿宋_GB2312"/>
          <w:snapToGrid/>
          <w:color w:val="auto"/>
          <w:kern w:val="2"/>
          <w:sz w:val="32"/>
          <w:szCs w:val="32"/>
          <w:highlight w:val="none"/>
          <w:lang w:eastAsia="zh-CN"/>
        </w:rPr>
        <w:t>8cm×8cm。</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val="en-US" w:eastAsia="zh-CN"/>
        </w:rPr>
        <w:t>3.</w:t>
      </w:r>
      <w:r>
        <w:rPr>
          <w:rFonts w:hint="eastAsia" w:ascii="仿宋_GB2312" w:hAnsi="仿宋_GB2312" w:eastAsia="仿宋_GB2312" w:cs="仿宋_GB2312"/>
          <w:b/>
          <w:bCs/>
          <w:snapToGrid/>
          <w:color w:val="auto"/>
          <w:kern w:val="2"/>
          <w:sz w:val="32"/>
          <w:szCs w:val="32"/>
          <w:highlight w:val="none"/>
          <w:lang w:eastAsia="zh-CN"/>
        </w:rPr>
        <w:t>数字目标</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内容：</w:t>
      </w:r>
      <w:r>
        <w:rPr>
          <w:rFonts w:hint="eastAsia" w:ascii="仿宋_GB2312" w:hAnsi="仿宋_GB2312" w:eastAsia="仿宋_GB2312" w:cs="仿宋_GB2312"/>
          <w:snapToGrid/>
          <w:color w:val="auto"/>
          <w:kern w:val="2"/>
          <w:sz w:val="32"/>
          <w:szCs w:val="32"/>
          <w:highlight w:val="none"/>
          <w:lang w:eastAsia="zh-CN"/>
        </w:rPr>
        <w:t>阿拉伯数字123；</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b/>
          <w:bCs/>
          <w:snapToGrid/>
          <w:color w:val="auto"/>
          <w:kern w:val="2"/>
          <w:sz w:val="32"/>
          <w:szCs w:val="32"/>
          <w:highlight w:val="none"/>
          <w:lang w:eastAsia="zh-CN"/>
        </w:rPr>
        <w:t>尺寸：</w:t>
      </w:r>
      <w:r>
        <w:rPr>
          <w:rFonts w:hint="eastAsia" w:ascii="仿宋_GB2312" w:hAnsi="仿宋_GB2312" w:eastAsia="仿宋_GB2312" w:cs="仿宋_GB2312"/>
          <w:snapToGrid/>
          <w:color w:val="auto"/>
          <w:kern w:val="2"/>
          <w:sz w:val="32"/>
          <w:szCs w:val="32"/>
          <w:highlight w:val="none"/>
          <w:lang w:eastAsia="zh-CN"/>
        </w:rPr>
        <w:t>8cm×12cm，离地7cm。</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49" w:name="_Toc558"/>
      <w:bookmarkStart w:id="50" w:name="_Toc10546"/>
      <w:r>
        <w:rPr>
          <w:rFonts w:hint="eastAsia" w:ascii="黑体" w:hAnsi="黑体" w:eastAsia="黑体" w:cs="黑体"/>
          <w:b w:val="0"/>
          <w:bCs/>
          <w:snapToGrid/>
          <w:color w:val="auto"/>
          <w:kern w:val="2"/>
          <w:sz w:val="32"/>
          <w:szCs w:val="32"/>
          <w:highlight w:val="none"/>
          <w:lang w:val="en-US" w:eastAsia="zh-CN"/>
        </w:rPr>
        <w:t>五、虚拟机器人</w:t>
      </w:r>
      <w:bookmarkEnd w:id="49"/>
      <w:r>
        <w:rPr>
          <w:rFonts w:hint="eastAsia" w:ascii="黑体" w:hAnsi="黑体" w:eastAsia="黑体" w:cs="黑体"/>
          <w:b w:val="0"/>
          <w:bCs/>
          <w:snapToGrid/>
          <w:color w:val="auto"/>
          <w:kern w:val="2"/>
          <w:sz w:val="32"/>
          <w:szCs w:val="32"/>
          <w:highlight w:val="none"/>
          <w:lang w:val="en-US" w:eastAsia="zh-CN"/>
        </w:rPr>
        <w:t>参数</w:t>
      </w:r>
      <w:bookmarkEnd w:id="50"/>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
          <w:bCs/>
          <w:snapToGrid/>
          <w:color w:val="auto"/>
          <w:kern w:val="2"/>
          <w:sz w:val="32"/>
          <w:szCs w:val="32"/>
          <w:highlight w:val="none"/>
          <w:lang w:eastAsia="zh-CN"/>
        </w:rPr>
      </w:pPr>
      <w:bookmarkStart w:id="51" w:name="_Toc11511"/>
      <w:r>
        <w:rPr>
          <w:rFonts w:hint="eastAsia" w:ascii="楷体" w:hAnsi="楷体" w:eastAsia="楷体" w:cs="楷体"/>
          <w:b/>
          <w:bCs w:val="0"/>
          <w:snapToGrid/>
          <w:kern w:val="2"/>
          <w:sz w:val="32"/>
          <w:szCs w:val="32"/>
          <w:lang w:val="en-US" w:eastAsia="zh-CN"/>
        </w:rPr>
        <w:t>（一）虚拟机器人数量：</w:t>
      </w:r>
      <w:r>
        <w:rPr>
          <w:rFonts w:hint="eastAsia" w:ascii="仿宋_GB2312" w:hAnsi="仿宋_GB2312" w:eastAsia="仿宋_GB2312" w:cs="仿宋_GB2312"/>
          <w:snapToGrid/>
          <w:color w:val="auto"/>
          <w:kern w:val="2"/>
          <w:sz w:val="32"/>
          <w:szCs w:val="32"/>
          <w:highlight w:val="none"/>
          <w:lang w:eastAsia="zh-CN"/>
        </w:rPr>
        <w:t>1台。</w:t>
      </w:r>
      <w:bookmarkEnd w:id="51"/>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楷体" w:hAnsi="楷体" w:eastAsia="楷体" w:cs="楷体"/>
          <w:b/>
          <w:bCs w:val="0"/>
          <w:snapToGrid/>
          <w:kern w:val="2"/>
          <w:sz w:val="32"/>
          <w:szCs w:val="32"/>
          <w:lang w:val="en-US" w:eastAsia="zh-CN"/>
        </w:rPr>
        <w:t>（二）尺寸：</w:t>
      </w:r>
      <w:r>
        <w:rPr>
          <w:rFonts w:hint="eastAsia" w:ascii="仿宋_GB2312" w:hAnsi="仿宋_GB2312" w:eastAsia="仿宋_GB2312" w:cs="仿宋_GB2312"/>
          <w:snapToGrid/>
          <w:color w:val="auto"/>
          <w:kern w:val="2"/>
          <w:sz w:val="32"/>
          <w:szCs w:val="32"/>
          <w:highlight w:val="none"/>
          <w:lang w:eastAsia="zh-CN"/>
        </w:rPr>
        <w:t>虚拟机器人在起始位置的最大尺寸为 30cm×30cm×30cm（长×宽×高），离开出发区后尺寸最大为60cm×60cm×30cm（长×宽×高）。</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楷体" w:hAnsi="楷体" w:eastAsia="楷体" w:cs="楷体"/>
          <w:b/>
          <w:bCs w:val="0"/>
          <w:snapToGrid/>
          <w:kern w:val="2"/>
          <w:sz w:val="32"/>
          <w:szCs w:val="32"/>
          <w:lang w:val="en-US" w:eastAsia="zh-CN"/>
        </w:rPr>
        <w:t>（三）主控：</w:t>
      </w:r>
      <w:r>
        <w:rPr>
          <w:rFonts w:hint="eastAsia" w:ascii="仿宋_GB2312" w:hAnsi="仿宋_GB2312" w:eastAsia="仿宋_GB2312" w:cs="仿宋_GB2312"/>
          <w:snapToGrid/>
          <w:color w:val="auto"/>
          <w:kern w:val="2"/>
          <w:sz w:val="32"/>
          <w:szCs w:val="32"/>
          <w:highlight w:val="none"/>
          <w:lang w:eastAsia="zh-CN"/>
        </w:rPr>
        <w:t>每台虚拟机器人只允许使用一个虚拟主控。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楷体" w:hAnsi="楷体" w:eastAsia="楷体" w:cs="楷体"/>
          <w:b/>
          <w:bCs w:val="0"/>
          <w:snapToGrid/>
          <w:kern w:val="2"/>
          <w:sz w:val="32"/>
          <w:szCs w:val="32"/>
          <w:lang w:val="en-US" w:eastAsia="zh"/>
        </w:rPr>
      </w:pPr>
      <w:r>
        <w:rPr>
          <w:rFonts w:hint="eastAsia" w:ascii="楷体" w:hAnsi="楷体" w:eastAsia="楷体" w:cs="楷体"/>
          <w:b/>
          <w:bCs w:val="0"/>
          <w:snapToGrid/>
          <w:kern w:val="2"/>
          <w:sz w:val="32"/>
          <w:szCs w:val="32"/>
          <w:lang w:val="en-US" w:eastAsia="zh-CN"/>
        </w:rPr>
        <w:t>（四）其他：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eastAsia="zh-CN"/>
        </w:rPr>
        <w:t>禁止使用遥控装置、键盘等手动方式控制虚拟机器人；</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eastAsia="zh-CN"/>
        </w:rPr>
        <w:t>虚拟机器人的最大速度不能超过50cm/s，且移动过程是连贯的；</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bookmarkStart w:id="52" w:name="_Toc24713"/>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eastAsia="zh-CN"/>
        </w:rPr>
        <w:t>虚拟机器人的至少有一个屏幕能够显示识别的结果。</w:t>
      </w:r>
      <w:bookmarkEnd w:id="5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53" w:name="_Toc8004"/>
      <w:bookmarkStart w:id="54" w:name="_Toc11042"/>
      <w:r>
        <w:rPr>
          <w:rFonts w:hint="eastAsia" w:ascii="黑体" w:hAnsi="黑体" w:eastAsia="黑体" w:cs="黑体"/>
          <w:b w:val="0"/>
          <w:bCs/>
          <w:snapToGrid/>
          <w:color w:val="auto"/>
          <w:kern w:val="2"/>
          <w:sz w:val="32"/>
          <w:szCs w:val="32"/>
          <w:highlight w:val="none"/>
          <w:lang w:val="en-US" w:eastAsia="zh-CN"/>
        </w:rPr>
        <w:t>六、评分标准</w:t>
      </w:r>
      <w:bookmarkEnd w:id="53"/>
      <w:bookmarkEnd w:id="54"/>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楷体" w:hAnsi="楷体" w:eastAsia="楷体" w:cs="楷体"/>
          <w:b/>
          <w:bCs w:val="0"/>
          <w:snapToGrid/>
          <w:kern w:val="2"/>
          <w:sz w:val="32"/>
          <w:szCs w:val="32"/>
          <w:lang w:val="en-US" w:eastAsia="zh-CN"/>
        </w:rPr>
      </w:pPr>
      <w:bookmarkStart w:id="55" w:name="_Toc30101"/>
      <w:r>
        <w:rPr>
          <w:rFonts w:hint="eastAsia" w:ascii="楷体" w:hAnsi="楷体" w:eastAsia="楷体" w:cs="楷体"/>
          <w:b/>
          <w:bCs w:val="0"/>
          <w:snapToGrid/>
          <w:kern w:val="2"/>
          <w:sz w:val="32"/>
          <w:szCs w:val="32"/>
          <w:lang w:val="en-US" w:eastAsia="zh-CN"/>
        </w:rPr>
        <w:t>（一）活动成绩说明</w:t>
      </w:r>
      <w:bookmarkEnd w:id="5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 xml:space="preserve">线上任务成绩 = </w:t>
      </w:r>
      <w:r>
        <w:rPr>
          <w:rFonts w:hint="eastAsia" w:ascii="仿宋_GB2312" w:hAnsi="仿宋_GB2312" w:eastAsia="仿宋_GB2312" w:cs="仿宋_GB2312"/>
          <w:snapToGrid/>
          <w:color w:val="auto"/>
          <w:kern w:val="2"/>
          <w:sz w:val="32"/>
          <w:szCs w:val="32"/>
          <w:highlight w:val="none"/>
          <w:lang w:val="en-US" w:eastAsia="zh-CN"/>
        </w:rPr>
        <w:t>场景设计任务</w:t>
      </w:r>
      <w:r>
        <w:rPr>
          <w:rFonts w:hint="eastAsia" w:ascii="仿宋_GB2312" w:hAnsi="仿宋_GB2312" w:eastAsia="仿宋_GB2312" w:cs="仿宋_GB2312"/>
          <w:snapToGrid/>
          <w:color w:val="auto"/>
          <w:kern w:val="2"/>
          <w:sz w:val="32"/>
          <w:szCs w:val="32"/>
          <w:highlight w:val="none"/>
          <w:lang w:eastAsia="zh-CN"/>
        </w:rPr>
        <w:t>得分×40%</w:t>
      </w:r>
      <w:r>
        <w:rPr>
          <w:rFonts w:hint="eastAsia" w:ascii="仿宋_GB2312" w:hAnsi="仿宋_GB2312" w:eastAsia="仿宋_GB2312" w:cs="仿宋_GB2312"/>
          <w:snapToGrid/>
          <w:color w:val="auto"/>
          <w:kern w:val="2"/>
          <w:sz w:val="32"/>
          <w:szCs w:val="32"/>
          <w:highlight w:val="none"/>
          <w:lang w:val="en-US" w:eastAsia="zh-CN"/>
        </w:rPr>
        <w:t xml:space="preserve"> + 编程</w:t>
      </w:r>
      <w:r>
        <w:rPr>
          <w:rFonts w:hint="eastAsia" w:ascii="仿宋_GB2312" w:hAnsi="仿宋_GB2312" w:eastAsia="仿宋_GB2312" w:cs="仿宋_GB2312"/>
          <w:snapToGrid/>
          <w:color w:val="auto"/>
          <w:kern w:val="2"/>
          <w:sz w:val="32"/>
          <w:szCs w:val="32"/>
          <w:highlight w:val="none"/>
          <w:lang w:eastAsia="zh-CN"/>
        </w:rPr>
        <w:t>任务得分/</w:t>
      </w:r>
      <w:r>
        <w:rPr>
          <w:rFonts w:hint="eastAsia" w:ascii="仿宋_GB2312" w:hAnsi="仿宋_GB2312" w:eastAsia="仿宋_GB2312" w:cs="仿宋_GB2312"/>
          <w:snapToGrid/>
          <w:color w:val="auto"/>
          <w:kern w:val="2"/>
          <w:sz w:val="32"/>
          <w:szCs w:val="32"/>
          <w:highlight w:val="none"/>
          <w:lang w:val="en-US" w:eastAsia="zh-CN"/>
        </w:rPr>
        <w:t>编程</w:t>
      </w:r>
      <w:r>
        <w:rPr>
          <w:rFonts w:hint="eastAsia" w:ascii="仿宋_GB2312" w:hAnsi="仿宋_GB2312" w:eastAsia="仿宋_GB2312" w:cs="仿宋_GB2312"/>
          <w:snapToGrid/>
          <w:color w:val="auto"/>
          <w:kern w:val="2"/>
          <w:sz w:val="32"/>
          <w:szCs w:val="32"/>
          <w:highlight w:val="none"/>
          <w:lang w:eastAsia="zh-CN"/>
        </w:rPr>
        <w:t>任务总分×</w:t>
      </w: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eastAsia="zh-CN"/>
        </w:rPr>
        <w:t>0</w:t>
      </w:r>
      <w:r>
        <w:rPr>
          <w:rFonts w:hint="eastAsia" w:ascii="仿宋_GB2312" w:hAnsi="仿宋_GB2312" w:eastAsia="仿宋_GB2312" w:cs="仿宋_GB2312"/>
          <w:snapToGrid/>
          <w:color w:val="auto"/>
          <w:kern w:val="2"/>
          <w:sz w:val="32"/>
          <w:szCs w:val="32"/>
          <w:highlight w:val="none"/>
          <w:lang w:val="en-US" w:eastAsia="zh-CN"/>
        </w:rPr>
        <w:t xml:space="preserve"> </w:t>
      </w:r>
      <w:r>
        <w:rPr>
          <w:rFonts w:hint="eastAsia" w:ascii="仿宋_GB2312" w:hAnsi="仿宋_GB2312" w:eastAsia="仿宋_GB2312" w:cs="仿宋_GB2312"/>
          <w:snapToGrid/>
          <w:color w:val="auto"/>
          <w:kern w:val="2"/>
          <w:sz w:val="32"/>
          <w:szCs w:val="32"/>
          <w:highlight w:val="none"/>
          <w:lang w:eastAsia="zh-CN"/>
        </w:rPr>
        <w:t>+ 时间得分/最大任务时长×20</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现场展示交流</w:t>
      </w:r>
      <w:r>
        <w:rPr>
          <w:rFonts w:hint="eastAsia" w:ascii="仿宋_GB2312" w:hAnsi="仿宋_GB2312" w:eastAsia="仿宋_GB2312" w:cs="仿宋_GB2312"/>
          <w:snapToGrid/>
          <w:color w:val="auto"/>
          <w:kern w:val="2"/>
          <w:sz w:val="32"/>
          <w:szCs w:val="32"/>
          <w:highlight w:val="none"/>
          <w:lang w:eastAsia="zh-CN"/>
        </w:rPr>
        <w:t xml:space="preserve">成绩 = </w:t>
      </w:r>
      <w:r>
        <w:rPr>
          <w:rFonts w:hint="eastAsia" w:ascii="仿宋_GB2312" w:hAnsi="仿宋_GB2312" w:eastAsia="仿宋_GB2312" w:cs="仿宋_GB2312"/>
          <w:snapToGrid/>
          <w:color w:val="auto"/>
          <w:kern w:val="2"/>
          <w:sz w:val="32"/>
          <w:szCs w:val="32"/>
          <w:highlight w:val="none"/>
          <w:lang w:val="en-US" w:eastAsia="zh-CN"/>
        </w:rPr>
        <w:t>编程</w:t>
      </w:r>
      <w:r>
        <w:rPr>
          <w:rFonts w:hint="eastAsia" w:ascii="仿宋_GB2312" w:hAnsi="仿宋_GB2312" w:eastAsia="仿宋_GB2312" w:cs="仿宋_GB2312"/>
          <w:snapToGrid/>
          <w:color w:val="auto"/>
          <w:kern w:val="2"/>
          <w:sz w:val="32"/>
          <w:szCs w:val="32"/>
          <w:highlight w:val="none"/>
          <w:lang w:eastAsia="zh-CN"/>
        </w:rPr>
        <w:t>任务得分/</w:t>
      </w:r>
      <w:r>
        <w:rPr>
          <w:rFonts w:hint="eastAsia" w:ascii="仿宋_GB2312" w:hAnsi="仿宋_GB2312" w:eastAsia="仿宋_GB2312" w:cs="仿宋_GB2312"/>
          <w:snapToGrid/>
          <w:color w:val="auto"/>
          <w:kern w:val="2"/>
          <w:sz w:val="32"/>
          <w:szCs w:val="32"/>
          <w:highlight w:val="none"/>
          <w:lang w:val="en-US" w:eastAsia="zh-CN"/>
        </w:rPr>
        <w:t>编程</w:t>
      </w:r>
      <w:r>
        <w:rPr>
          <w:rFonts w:hint="eastAsia" w:ascii="仿宋_GB2312" w:hAnsi="仿宋_GB2312" w:eastAsia="仿宋_GB2312" w:cs="仿宋_GB2312"/>
          <w:snapToGrid/>
          <w:color w:val="auto"/>
          <w:kern w:val="2"/>
          <w:sz w:val="32"/>
          <w:szCs w:val="32"/>
          <w:highlight w:val="none"/>
          <w:lang w:eastAsia="zh-CN"/>
        </w:rPr>
        <w:t xml:space="preserve">任务总分×20 + 时间得分/最大任务时长×20 + </w:t>
      </w:r>
      <w:r>
        <w:rPr>
          <w:rFonts w:hint="eastAsia" w:ascii="仿宋_GB2312" w:hAnsi="仿宋_GB2312" w:eastAsia="仿宋_GB2312" w:cs="仿宋_GB2312"/>
          <w:snapToGrid/>
          <w:color w:val="auto"/>
          <w:kern w:val="2"/>
          <w:sz w:val="32"/>
          <w:szCs w:val="32"/>
          <w:highlight w:val="none"/>
          <w:lang w:val="en-US" w:eastAsia="zh-CN"/>
        </w:rPr>
        <w:t>作品展示答辩</w:t>
      </w:r>
      <w:r>
        <w:rPr>
          <w:rFonts w:hint="eastAsia" w:ascii="仿宋_GB2312" w:hAnsi="仿宋_GB2312" w:eastAsia="仿宋_GB2312" w:cs="仿宋_GB2312"/>
          <w:snapToGrid/>
          <w:color w:val="auto"/>
          <w:kern w:val="2"/>
          <w:sz w:val="32"/>
          <w:szCs w:val="32"/>
          <w:highlight w:val="none"/>
          <w:lang w:eastAsia="zh-CN"/>
        </w:rPr>
        <w:t xml:space="preserve"> * </w:t>
      </w:r>
      <w:r>
        <w:rPr>
          <w:rFonts w:hint="eastAsia" w:ascii="仿宋_GB2312" w:hAnsi="仿宋_GB2312" w:eastAsia="仿宋_GB2312" w:cs="仿宋_GB2312"/>
          <w:snapToGrid/>
          <w:color w:val="auto"/>
          <w:kern w:val="2"/>
          <w:sz w:val="32"/>
          <w:szCs w:val="32"/>
          <w:highlight w:val="none"/>
          <w:lang w:val="en-US" w:eastAsia="zh-CN"/>
        </w:rPr>
        <w:t>60</w:t>
      </w:r>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其中</w:t>
      </w:r>
      <w:r>
        <w:rPr>
          <w:rFonts w:hint="eastAsia" w:ascii="仿宋_GB2312" w:hAnsi="仿宋_GB2312" w:eastAsia="仿宋_GB2312" w:cs="仿宋_GB2312"/>
          <w:snapToGrid/>
          <w:color w:val="auto"/>
          <w:kern w:val="2"/>
          <w:sz w:val="32"/>
          <w:szCs w:val="32"/>
          <w:highlight w:val="none"/>
          <w:lang w:val="en-US" w:eastAsia="zh-CN"/>
        </w:rPr>
        <w:t>现场活动时编程</w:t>
      </w:r>
      <w:r>
        <w:rPr>
          <w:rFonts w:hint="eastAsia" w:ascii="仿宋_GB2312" w:hAnsi="仿宋_GB2312" w:eastAsia="仿宋_GB2312" w:cs="仿宋_GB2312"/>
          <w:snapToGrid/>
          <w:color w:val="auto"/>
          <w:kern w:val="2"/>
          <w:sz w:val="32"/>
          <w:szCs w:val="32"/>
          <w:highlight w:val="none"/>
          <w:lang w:eastAsia="zh-CN"/>
        </w:rPr>
        <w:t>任务总分为250分（线上任务时为190分），最大任务时长为180秒。</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楷体" w:hAnsi="楷体" w:eastAsia="楷体" w:cs="楷体"/>
          <w:b/>
          <w:bCs w:val="0"/>
          <w:snapToGrid/>
          <w:kern w:val="2"/>
          <w:sz w:val="32"/>
          <w:szCs w:val="32"/>
          <w:lang w:val="en-US" w:eastAsia="zh-CN"/>
        </w:rPr>
      </w:pPr>
      <w:bookmarkStart w:id="56" w:name="_Toc18675"/>
      <w:r>
        <w:rPr>
          <w:rFonts w:hint="eastAsia" w:ascii="楷体" w:hAnsi="楷体" w:eastAsia="楷体" w:cs="楷体"/>
          <w:b/>
          <w:bCs w:val="0"/>
          <w:snapToGrid/>
          <w:kern w:val="2"/>
          <w:sz w:val="32"/>
          <w:szCs w:val="32"/>
          <w:lang w:val="en-US" w:eastAsia="zh-CN"/>
        </w:rPr>
        <w:t>（二）时间得分</w:t>
      </w:r>
      <w:bookmarkEnd w:id="56"/>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虚拟机器人在所有任务都有得分并抵达终点后才可以获得时间分，虚拟机器人在驶出开始区域后开始计算时间。时间分 = 180 - 任务用时（秒）。</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注：任务用时按四舍五入计算，比如A队伍任务用时为121.5秒，且符合时间分获取条件，则A队伍的时间分为180-122=58分。</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1"/>
        <w:rPr>
          <w:rFonts w:hint="eastAsia" w:ascii="仿宋_GB2312" w:hAnsi="仿宋_GB2312" w:eastAsia="仿宋_GB2312" w:cs="仿宋_GB2312"/>
          <w:b/>
          <w:bCs/>
          <w:snapToGrid/>
          <w:color w:val="auto"/>
          <w:kern w:val="2"/>
          <w:sz w:val="32"/>
          <w:szCs w:val="32"/>
          <w:highlight w:val="none"/>
          <w:lang w:eastAsia="zh-CN"/>
        </w:rPr>
      </w:pPr>
      <w:bookmarkStart w:id="57" w:name="_Toc25188"/>
      <w:r>
        <w:rPr>
          <w:rFonts w:hint="eastAsia" w:ascii="仿宋_GB2312" w:hAnsi="仿宋_GB2312" w:eastAsia="仿宋_GB2312" w:cs="仿宋_GB2312"/>
          <w:b/>
          <w:bCs/>
          <w:snapToGrid/>
          <w:color w:val="auto"/>
          <w:kern w:val="2"/>
          <w:sz w:val="32"/>
          <w:szCs w:val="32"/>
          <w:highlight w:val="none"/>
          <w:lang w:val="en-US" w:eastAsia="zh-CN"/>
        </w:rPr>
        <w:t>（三）</w:t>
      </w:r>
      <w:r>
        <w:rPr>
          <w:rFonts w:hint="eastAsia" w:ascii="仿宋_GB2312" w:hAnsi="仿宋_GB2312" w:eastAsia="仿宋_GB2312" w:cs="仿宋_GB2312"/>
          <w:b/>
          <w:bCs/>
          <w:snapToGrid/>
          <w:color w:val="auto"/>
          <w:kern w:val="2"/>
          <w:sz w:val="32"/>
          <w:szCs w:val="32"/>
          <w:highlight w:val="none"/>
          <w:lang w:eastAsia="zh-CN"/>
        </w:rPr>
        <w:t>同分情况说明</w:t>
      </w:r>
      <w:bookmarkEnd w:id="57"/>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如果总成绩相同时，按以下顺序决定排名：任务用时（在虚拟任务中机器启动到结束所用的时间）较少者排名靠前。</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outlineLvl w:val="0"/>
        <w:rPr>
          <w:rFonts w:hint="eastAsia" w:ascii="黑体" w:hAnsi="黑体" w:eastAsia="黑体" w:cs="黑体"/>
          <w:b w:val="0"/>
          <w:bCs/>
          <w:snapToGrid/>
          <w:color w:val="auto"/>
          <w:kern w:val="2"/>
          <w:sz w:val="32"/>
          <w:szCs w:val="32"/>
          <w:highlight w:val="none"/>
          <w:lang w:val="en-US" w:eastAsia="zh-CN"/>
        </w:rPr>
      </w:pPr>
      <w:bookmarkStart w:id="58" w:name="_Toc18640"/>
      <w:bookmarkStart w:id="59" w:name="_Toc6243"/>
      <w:r>
        <w:rPr>
          <w:rFonts w:hint="eastAsia" w:ascii="黑体" w:hAnsi="黑体" w:eastAsia="黑体" w:cs="黑体"/>
          <w:b w:val="0"/>
          <w:bCs/>
          <w:snapToGrid/>
          <w:color w:val="auto"/>
          <w:kern w:val="2"/>
          <w:sz w:val="32"/>
          <w:szCs w:val="32"/>
          <w:highlight w:val="none"/>
          <w:lang w:val="en-US" w:eastAsia="zh-CN"/>
        </w:rPr>
        <w:t>七、</w:t>
      </w:r>
      <w:bookmarkEnd w:id="58"/>
      <w:r>
        <w:rPr>
          <w:rFonts w:hint="eastAsia" w:ascii="黑体" w:hAnsi="黑体" w:eastAsia="黑体" w:cs="黑体"/>
          <w:b w:val="0"/>
          <w:bCs/>
          <w:snapToGrid/>
          <w:color w:val="auto"/>
          <w:kern w:val="2"/>
          <w:sz w:val="32"/>
          <w:szCs w:val="32"/>
          <w:highlight w:val="none"/>
          <w:lang w:val="en-US" w:eastAsia="zh-CN"/>
        </w:rPr>
        <w:t>其他说明</w:t>
      </w:r>
      <w:bookmarkEnd w:id="59"/>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现场展示交流期间，</w:t>
      </w:r>
      <w:r>
        <w:rPr>
          <w:rFonts w:hint="eastAsia" w:ascii="仿宋_GB2312" w:hAnsi="仿宋_GB2312" w:eastAsia="仿宋_GB2312" w:cs="仿宋_GB2312"/>
          <w:snapToGrid/>
          <w:color w:val="auto"/>
          <w:kern w:val="2"/>
          <w:sz w:val="32"/>
          <w:szCs w:val="32"/>
          <w:highlight w:val="none"/>
          <w:lang w:eastAsia="zh-CN"/>
        </w:rPr>
        <w:t>队伍之间不能共用编程设备，一经发现将取消借用者对应队伍的活动资格。</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p>
    <w:p>
      <w:pPr>
        <w:rPr>
          <w:rFonts w:hint="eastAsia" w:ascii="仿宋" w:hAnsi="仿宋" w:eastAsia="仿宋" w:cs="仿宋"/>
          <w:b/>
          <w:bCs/>
          <w:sz w:val="24"/>
          <w:szCs w:val="24"/>
          <w:highlight w:val="none"/>
          <w:lang w:eastAsia="zh-CN"/>
        </w:rPr>
      </w:pPr>
      <w:bookmarkStart w:id="60" w:name="_Toc32465"/>
      <w:bookmarkStart w:id="61" w:name="_Toc30883"/>
      <w:bookmarkStart w:id="62" w:name="_Toc25860"/>
      <w:bookmarkStart w:id="63" w:name="_Toc20472"/>
      <w:r>
        <w:rPr>
          <w:rFonts w:hint="eastAsia" w:ascii="仿宋" w:hAnsi="仿宋" w:eastAsia="仿宋" w:cs="仿宋"/>
          <w:b/>
          <w:bCs/>
          <w:sz w:val="24"/>
          <w:szCs w:val="24"/>
          <w:highlight w:val="none"/>
          <w:lang w:eastAsia="zh-CN"/>
        </w:rPr>
        <w:br w:type="page"/>
      </w:r>
    </w:p>
    <w:p>
      <w:pPr>
        <w:outlineLvl w:val="0"/>
        <w:rPr>
          <w:rFonts w:hint="eastAsia" w:ascii="仿宋" w:hAnsi="仿宋" w:eastAsia="仿宋" w:cs="仿宋"/>
          <w:b/>
          <w:bCs/>
          <w:sz w:val="24"/>
          <w:szCs w:val="24"/>
          <w:highlight w:val="none"/>
          <w:lang w:eastAsia="zh-CN"/>
        </w:rPr>
      </w:pPr>
      <w:r>
        <w:rPr>
          <w:rFonts w:hint="eastAsia" w:ascii="仿宋" w:hAnsi="仿宋" w:eastAsia="仿宋" w:cs="仿宋"/>
          <w:b/>
          <w:bCs/>
          <w:sz w:val="24"/>
          <w:szCs w:val="24"/>
          <w:highlight w:val="none"/>
          <w:lang w:eastAsia="zh-CN"/>
        </w:rPr>
        <w:t>评分表：</w:t>
      </w:r>
      <w:bookmarkEnd w:id="60"/>
      <w:bookmarkEnd w:id="61"/>
      <w:bookmarkEnd w:id="62"/>
      <w:bookmarkEnd w:id="63"/>
    </w:p>
    <w:p>
      <w:pPr>
        <w:pStyle w:val="2"/>
        <w:spacing w:before="0" w:after="0" w:line="240" w:lineRule="auto"/>
        <w:jc w:val="center"/>
        <w:rPr>
          <w:rFonts w:hint="default" w:ascii="方正小标宋简体" w:hAnsi="方正小标宋简体" w:eastAsia="方正小标宋简体" w:cs="方正小标宋简体"/>
          <w:b w:val="0"/>
          <w:bCs/>
          <w:sz w:val="32"/>
          <w:szCs w:val="32"/>
          <w:highlight w:val="none"/>
          <w:lang w:val="en-US" w:eastAsia="zh-CN"/>
        </w:rPr>
      </w:pPr>
      <w:bookmarkStart w:id="64" w:name="_Toc30104"/>
      <w:r>
        <w:rPr>
          <w:rFonts w:hint="eastAsia" w:ascii="方正小标宋简体" w:hAnsi="方正小标宋简体" w:eastAsia="方正小标宋简体" w:cs="方正小标宋简体"/>
          <w:b w:val="0"/>
          <w:bCs/>
          <w:sz w:val="32"/>
          <w:szCs w:val="32"/>
          <w:highlight w:val="none"/>
          <w:lang w:val="en-US" w:eastAsia="zh-CN"/>
        </w:rPr>
        <w:t>空天3D数字编程动画创作线上任务评分表</w:t>
      </w:r>
      <w:bookmarkEnd w:id="64"/>
    </w:p>
    <w:p>
      <w:pPr>
        <w:pStyle w:val="2"/>
        <w:spacing w:before="0" w:after="0" w:line="240" w:lineRule="auto"/>
        <w:jc w:val="center"/>
        <w:rPr>
          <w:rFonts w:hint="eastAsia" w:ascii="方正小标宋简体" w:hAnsi="方正小标宋简体" w:eastAsia="方正小标宋简体" w:cs="方正小标宋简体"/>
          <w:b w:val="0"/>
          <w:bCs/>
          <w:sz w:val="32"/>
          <w:szCs w:val="32"/>
          <w:highlight w:val="none"/>
          <w:lang w:val="en-US" w:eastAsia="zh-CN"/>
        </w:rPr>
      </w:pPr>
      <w:bookmarkStart w:id="65" w:name="_Toc30796"/>
      <w:r>
        <w:rPr>
          <w:rFonts w:hint="eastAsia" w:ascii="方正小标宋简体" w:hAnsi="方正小标宋简体" w:eastAsia="方正小标宋简体" w:cs="方正小标宋简体"/>
          <w:b w:val="0"/>
          <w:bCs/>
          <w:sz w:val="32"/>
          <w:szCs w:val="32"/>
          <w:highlight w:val="none"/>
          <w:lang w:val="en-US" w:eastAsia="zh-CN"/>
        </w:rPr>
        <w:t>初中、高中（中职）组</w:t>
      </w:r>
      <w:bookmarkEnd w:id="65"/>
    </w:p>
    <w:tbl>
      <w:tblPr>
        <w:tblStyle w:val="11"/>
        <w:tblpPr w:leftFromText="180" w:rightFromText="180" w:vertAnchor="text" w:horzAnchor="page" w:tblpX="1515" w:tblpY="310"/>
        <w:tblOverlap w:val="never"/>
        <w:tblW w:w="95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2244"/>
        <w:gridCol w:w="1583"/>
        <w:gridCol w:w="1204"/>
        <w:gridCol w:w="21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413" w:type="dxa"/>
            <w:vAlign w:val="center"/>
          </w:tcPr>
          <w:p>
            <w:pPr>
              <w:tabs>
                <w:tab w:val="left" w:pos="258"/>
              </w:tabs>
              <w:ind w:right="31" w:rightChars="15"/>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highlight w:val="none"/>
                <w14:textFill>
                  <w14:solidFill>
                    <w14:schemeClr w14:val="tx1"/>
                  </w14:solidFill>
                </w14:textFill>
              </w:rPr>
              <w:t>活动编号</w:t>
            </w:r>
          </w:p>
        </w:tc>
        <w:tc>
          <w:tcPr>
            <w:tcW w:w="992"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p>
        </w:tc>
        <w:tc>
          <w:tcPr>
            <w:tcW w:w="2244" w:type="dxa"/>
            <w:shd w:val="clear" w:color="auto" w:fill="auto"/>
            <w:vAlign w:val="center"/>
          </w:tcPr>
          <w:p>
            <w:pPr>
              <w:tabs>
                <w:tab w:val="left" w:pos="258"/>
              </w:tabs>
              <w:ind w:right="31" w:rightChars="15"/>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highlight w:val="none"/>
                <w14:textFill>
                  <w14:solidFill>
                    <w14:schemeClr w14:val="tx1"/>
                  </w14:solidFill>
                </w14:textFill>
              </w:rPr>
              <w:t>活动选手</w:t>
            </w:r>
          </w:p>
        </w:tc>
        <w:tc>
          <w:tcPr>
            <w:tcW w:w="1583"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p>
        </w:tc>
        <w:tc>
          <w:tcPr>
            <w:tcW w:w="1204"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lang w:val="en-US" w:eastAsia="zh-CN"/>
                <w14:textFill>
                  <w14:solidFill>
                    <w14:schemeClr w14:val="tx1"/>
                  </w14:solidFill>
                </w14:textFill>
              </w:rPr>
            </w:pPr>
            <w:r>
              <w:rPr>
                <w:rFonts w:hint="eastAsia" w:ascii="方正仿宋_GB2312" w:hAnsi="方正仿宋_GB2312" w:eastAsia="方正仿宋_GB2312" w:cs="方正仿宋_GB2312"/>
                <w:b/>
                <w:bCs/>
                <w:color w:val="000000" w:themeColor="text1"/>
                <w:highlight w:val="none"/>
                <w14:textFill>
                  <w14:solidFill>
                    <w14:schemeClr w14:val="tx1"/>
                  </w14:solidFill>
                </w14:textFill>
              </w:rPr>
              <w:t>学校</w:t>
            </w:r>
            <w:r>
              <w:rPr>
                <w:rFonts w:hint="eastAsia" w:ascii="方正仿宋_GB2312" w:hAnsi="方正仿宋_GB2312" w:eastAsia="方正仿宋_GB2312" w:cs="方正仿宋_GB2312"/>
                <w:b/>
                <w:bCs/>
                <w:color w:val="000000" w:themeColor="text1"/>
                <w:highlight w:val="none"/>
                <w:lang w:val="en-US" w:eastAsia="zh-CN"/>
                <w14:textFill>
                  <w14:solidFill>
                    <w14:schemeClr w14:val="tx1"/>
                  </w14:solidFill>
                </w14:textFill>
              </w:rPr>
              <w:t>名称</w:t>
            </w:r>
          </w:p>
        </w:tc>
        <w:tc>
          <w:tcPr>
            <w:tcW w:w="2163"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2405" w:type="dxa"/>
            <w:gridSpan w:val="2"/>
            <w:vAlign w:val="center"/>
          </w:tcPr>
          <w:p>
            <w:pPr>
              <w:tabs>
                <w:tab w:val="left" w:pos="258"/>
              </w:tabs>
              <w:jc w:val="center"/>
              <w:rPr>
                <w:rFonts w:hint="eastAsia" w:ascii="方正仿宋_GB2312" w:hAnsi="方正仿宋_GB2312" w:eastAsia="方正仿宋_GB2312" w:cs="方正仿宋_GB2312"/>
                <w:b/>
                <w:bCs/>
                <w:color w:val="000000" w:themeColor="text1"/>
                <w:highlight w:val="none"/>
                <w:lang w:val="en-US" w:eastAsia="zh-CN"/>
                <w14:textFill>
                  <w14:solidFill>
                    <w14:schemeClr w14:val="tx1"/>
                  </w14:solidFill>
                </w14:textFill>
              </w:rPr>
            </w:pPr>
            <w:r>
              <w:rPr>
                <w:rFonts w:hint="eastAsia" w:ascii="方正仿宋_GB2312" w:hAnsi="方正仿宋_GB2312" w:eastAsia="方正仿宋_GB2312" w:cs="方正仿宋_GB2312"/>
                <w:b/>
                <w:bCs/>
                <w:color w:val="000000" w:themeColor="text1"/>
                <w:highlight w:val="none"/>
                <w14:textFill>
                  <w14:solidFill>
                    <w14:schemeClr w14:val="tx1"/>
                  </w14:solidFill>
                </w14:textFill>
              </w:rPr>
              <w:t>任务</w:t>
            </w:r>
            <w:r>
              <w:rPr>
                <w:rFonts w:hint="eastAsia" w:ascii="方正仿宋_GB2312" w:hAnsi="方正仿宋_GB2312" w:eastAsia="方正仿宋_GB2312" w:cs="方正仿宋_GB2312"/>
                <w:b/>
                <w:bCs/>
                <w:color w:val="000000" w:themeColor="text1"/>
                <w:highlight w:val="none"/>
                <w:lang w:val="en-US" w:eastAsia="zh-CN"/>
                <w14:textFill>
                  <w14:solidFill>
                    <w14:schemeClr w14:val="tx1"/>
                  </w14:solidFill>
                </w14:textFill>
              </w:rPr>
              <w:t>板块</w:t>
            </w:r>
          </w:p>
        </w:tc>
        <w:tc>
          <w:tcPr>
            <w:tcW w:w="5031" w:type="dxa"/>
            <w:gridSpan w:val="3"/>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highlight w:val="none"/>
                <w:lang w:val="en-US" w:eastAsia="zh-CN"/>
                <w14:textFill>
                  <w14:solidFill>
                    <w14:schemeClr w14:val="tx1"/>
                  </w14:solidFill>
                </w14:textFill>
              </w:rPr>
              <w:t>任务内容及</w:t>
            </w:r>
            <w:r>
              <w:rPr>
                <w:rFonts w:hint="eastAsia" w:ascii="方正仿宋_GB2312" w:hAnsi="方正仿宋_GB2312" w:eastAsia="方正仿宋_GB2312" w:cs="方正仿宋_GB2312"/>
                <w:b/>
                <w:bCs/>
                <w:color w:val="000000" w:themeColor="text1"/>
                <w:highlight w:val="none"/>
                <w14:textFill>
                  <w14:solidFill>
                    <w14:schemeClr w14:val="tx1"/>
                  </w14:solidFill>
                </w14:textFill>
              </w:rPr>
              <w:t>分值</w:t>
            </w:r>
          </w:p>
        </w:tc>
        <w:tc>
          <w:tcPr>
            <w:tcW w:w="2163"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highlight w:val="none"/>
                <w14:textFill>
                  <w14:solidFill>
                    <w14:schemeClr w14:val="tx1"/>
                  </w14:solidFill>
                </w14:textFill>
              </w:rPr>
              <w:t>成绩得分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trPr>
        <w:tc>
          <w:tcPr>
            <w:tcW w:w="2405" w:type="dxa"/>
            <w:gridSpan w:val="2"/>
            <w:vMerge w:val="restart"/>
            <w:vAlign w:val="center"/>
          </w:tcPr>
          <w:p>
            <w:pPr>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活动场景设计</w:t>
            </w:r>
          </w:p>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highlight w:val="none"/>
                <w:lang w:val="en-US" w:eastAsia="zh-CN"/>
              </w:rPr>
              <w:t>（场景设计任务）</w:t>
            </w:r>
          </w:p>
        </w:tc>
        <w:tc>
          <w:tcPr>
            <w:tcW w:w="5031" w:type="dxa"/>
            <w:gridSpan w:val="3"/>
            <w:vAlign w:val="center"/>
          </w:tcPr>
          <w:p>
            <w:pPr>
              <w:jc w:val="left"/>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val="en-US" w:eastAsia="zh-CN"/>
              </w:rPr>
              <w:t>设计的</w:t>
            </w:r>
            <w:r>
              <w:rPr>
                <w:rFonts w:hint="eastAsia" w:ascii="方正仿宋_GB2312" w:hAnsi="方正仿宋_GB2312" w:eastAsia="方正仿宋_GB2312" w:cs="方正仿宋_GB2312"/>
                <w:highlight w:val="none"/>
              </w:rPr>
              <w:t>艺术性</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最高50分</w:t>
            </w:r>
            <w:r>
              <w:rPr>
                <w:rFonts w:hint="eastAsia" w:ascii="方正仿宋_GB2312" w:hAnsi="方正仿宋_GB2312" w:eastAsia="方正仿宋_GB2312" w:cs="方正仿宋_GB2312"/>
                <w:highlight w:val="none"/>
                <w:lang w:eastAsia="zh-CN"/>
              </w:rPr>
              <w:t>）：</w:t>
            </w:r>
          </w:p>
          <w:p>
            <w:pPr>
              <w:jc w:val="left"/>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highlight w:val="none"/>
              </w:rPr>
              <w:t>界面美观，设计风格和主题一致，交互操作简便顺畅</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rPr>
              <w:t>功能布局合理，用户体验好。</w:t>
            </w:r>
          </w:p>
        </w:tc>
        <w:tc>
          <w:tcPr>
            <w:tcW w:w="2163"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405" w:type="dxa"/>
            <w:gridSpan w:val="2"/>
            <w:vMerge w:val="continue"/>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p>
        </w:tc>
        <w:tc>
          <w:tcPr>
            <w:tcW w:w="5031" w:type="dxa"/>
            <w:gridSpan w:val="3"/>
            <w:vAlign w:val="center"/>
          </w:tcPr>
          <w:p>
            <w:pPr>
              <w:jc w:val="left"/>
              <w:rPr>
                <w:rFonts w:hint="eastAsia" w:ascii="方正仿宋_GB2312" w:hAnsi="方正仿宋_GB2312" w:eastAsia="方正仿宋_GB2312" w:cs="方正仿宋_GB2312"/>
                <w:highlight w:val="none"/>
                <w:lang w:val="en-US" w:eastAsia="zh"/>
              </w:rPr>
            </w:pPr>
            <w:r>
              <w:rPr>
                <w:rFonts w:hint="eastAsia" w:ascii="方正仿宋_GB2312" w:hAnsi="方正仿宋_GB2312" w:eastAsia="方正仿宋_GB2312" w:cs="方正仿宋_GB2312"/>
                <w:highlight w:val="none"/>
                <w:lang w:val="en-US" w:eastAsia="zh-CN"/>
              </w:rPr>
              <w:t>设计的</w:t>
            </w:r>
            <w:r>
              <w:rPr>
                <w:rFonts w:hint="eastAsia" w:ascii="方正仿宋_GB2312" w:hAnsi="方正仿宋_GB2312" w:eastAsia="方正仿宋_GB2312" w:cs="方正仿宋_GB2312"/>
                <w:highlight w:val="none"/>
              </w:rPr>
              <w:t>技术性</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CN"/>
              </w:rPr>
              <w:t>最高50分</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highlight w:val="none"/>
                <w:lang w:val="en-US" w:eastAsia="zh"/>
              </w:rPr>
              <w:t>：</w:t>
            </w:r>
          </w:p>
          <w:p>
            <w:pPr>
              <w:jc w:val="left"/>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w:t>
            </w:r>
            <w:r>
              <w:rPr>
                <w:rFonts w:hint="eastAsia" w:ascii="方正仿宋_GB2312" w:hAnsi="方正仿宋_GB2312" w:eastAsia="方正仿宋_GB2312" w:cs="方正仿宋_GB2312"/>
                <w:highlight w:val="none"/>
                <w:lang w:val="en-US" w:eastAsia="zh-CN"/>
              </w:rPr>
              <w:t>场景</w:t>
            </w:r>
            <w:r>
              <w:rPr>
                <w:rFonts w:hint="eastAsia" w:ascii="方正仿宋_GB2312" w:hAnsi="方正仿宋_GB2312" w:eastAsia="方正仿宋_GB2312" w:cs="方正仿宋_GB2312"/>
                <w:highlight w:val="none"/>
              </w:rPr>
              <w:t>完整，</w:t>
            </w:r>
            <w:r>
              <w:rPr>
                <w:rFonts w:hint="eastAsia" w:ascii="方正仿宋_GB2312" w:hAnsi="方正仿宋_GB2312" w:eastAsia="方正仿宋_GB2312" w:cs="方正仿宋_GB2312"/>
                <w:highlight w:val="none"/>
                <w:lang w:val="en-US" w:eastAsia="zh-CN"/>
              </w:rPr>
              <w:t>任务规划</w:t>
            </w:r>
            <w:r>
              <w:rPr>
                <w:rFonts w:hint="eastAsia" w:ascii="方正仿宋_GB2312" w:hAnsi="方正仿宋_GB2312" w:eastAsia="方正仿宋_GB2312" w:cs="方正仿宋_GB2312"/>
                <w:highlight w:val="none"/>
              </w:rPr>
              <w:t>清晰。</w:t>
            </w:r>
          </w:p>
          <w:p>
            <w:pPr>
              <w:jc w:val="left"/>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2.功能完整，运行稳定可靠。</w:t>
            </w:r>
          </w:p>
          <w:p>
            <w:pPr>
              <w:jc w:val="left"/>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val="en-US" w:eastAsia="zh-CN"/>
              </w:rPr>
              <w:t>3</w:t>
            </w:r>
            <w:r>
              <w:rPr>
                <w:rFonts w:hint="eastAsia" w:ascii="方正仿宋_GB2312" w:hAnsi="方正仿宋_GB2312" w:eastAsia="方正仿宋_GB2312" w:cs="方正仿宋_GB2312"/>
                <w:highlight w:val="none"/>
              </w:rPr>
              <w:t>.成熟度高，完整解决问题</w:t>
            </w:r>
            <w:r>
              <w:rPr>
                <w:rFonts w:hint="eastAsia" w:ascii="方正仿宋_GB2312" w:hAnsi="方正仿宋_GB2312" w:eastAsia="方正仿宋_GB2312" w:cs="方正仿宋_GB2312"/>
                <w:highlight w:val="none"/>
                <w:lang w:eastAsia="zh-CN"/>
              </w:rPr>
              <w:t>。</w:t>
            </w:r>
          </w:p>
          <w:p>
            <w:pPr>
              <w:jc w:val="left"/>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highlight w:val="none"/>
                <w:lang w:val="en-US" w:eastAsia="zh-CN"/>
              </w:rPr>
              <w:t>4</w:t>
            </w:r>
            <w:r>
              <w:rPr>
                <w:rFonts w:hint="eastAsia" w:ascii="方正仿宋_GB2312" w:hAnsi="方正仿宋_GB2312" w:eastAsia="方正仿宋_GB2312" w:cs="方正仿宋_GB2312"/>
                <w:highlight w:val="none"/>
              </w:rPr>
              <w:t>.运用先进技术，有一定的探索性。</w:t>
            </w:r>
          </w:p>
        </w:tc>
        <w:tc>
          <w:tcPr>
            <w:tcW w:w="2163"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14:textFill>
                  <w14:solidFill>
                    <w14:schemeClr w14:val="tx1"/>
                  </w14:solidFill>
                </w14:textFill>
              </w:rPr>
              <w:t>出发</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14:textFill>
                  <w14:solidFill>
                    <w14:schemeClr w14:val="tx1"/>
                  </w14:solidFill>
                </w14:textFill>
              </w:rPr>
              <w:t>出发成功：10分</w:t>
            </w:r>
          </w:p>
        </w:tc>
        <w:tc>
          <w:tcPr>
            <w:tcW w:w="2163" w:type="dxa"/>
            <w:vAlign w:val="center"/>
          </w:tcPr>
          <w:p>
            <w:pPr>
              <w:tabs>
                <w:tab w:val="left" w:pos="258"/>
              </w:tabs>
              <w:jc w:val="center"/>
              <w:rPr>
                <w:rFonts w:hint="eastAsia" w:ascii="方正仿宋_GB2312" w:hAnsi="方正仿宋_GB2312" w:eastAsia="方正仿宋_GB2312" w:cs="方正仿宋_GB2312"/>
                <w:b/>
                <w:bCs/>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14:textFill>
                  <w14:solidFill>
                    <w14:schemeClr w14:val="tx1"/>
                  </w14:solidFill>
                </w14:textFill>
              </w:rPr>
              <w:t>确认敌方哨塔情报</w:t>
            </w:r>
          </w:p>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语音播报并正确识别</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b/>
                <w:bCs/>
                <w:color w:val="000000" w:themeColor="text1"/>
                <w:highlight w:val="none"/>
                <w:lang w:eastAsia="zh-CN"/>
                <w14:textFill>
                  <w14:solidFill>
                    <w14:schemeClr w14:val="tx1"/>
                  </w14:solidFill>
                </w14:textFill>
              </w:rPr>
              <w:t>识别设备显示有矩形框住二维码</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）：20分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14:textFill>
                  <w14:solidFill>
                    <w14:schemeClr w14:val="tx1"/>
                  </w14:solidFill>
                </w14:textFill>
              </w:rPr>
              <w:t>破坏敌方哨塔</w:t>
            </w:r>
          </w:p>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命中正确目标：20分</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（命中错误目标不得分）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2405" w:type="dxa"/>
            <w:gridSpan w:val="2"/>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获取重要目标情报</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语音播报并正确识别</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b/>
                <w:bCs/>
                <w:color w:val="000000" w:themeColor="text1"/>
                <w:highlight w:val="none"/>
                <w:lang w:eastAsia="zh-CN"/>
                <w14:textFill>
                  <w14:solidFill>
                    <w14:schemeClr w14:val="tx1"/>
                  </w14:solidFill>
                </w14:textFill>
              </w:rPr>
              <w:t>识别设备显示有矩形框住二维码</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）：20分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2405" w:type="dxa"/>
            <w:gridSpan w:val="2"/>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清除敌方重要目标</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命中正确目标：30分</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（命中错误目标不得分）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trPr>
        <w:tc>
          <w:tcPr>
            <w:tcW w:w="2405" w:type="dxa"/>
            <w:gridSpan w:val="2"/>
            <w:vAlign w:val="center"/>
          </w:tcPr>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射击靶场训练</w:t>
            </w:r>
          </w:p>
          <w:p>
            <w:pPr>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识别正确</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b/>
                <w:bCs/>
                <w:color w:val="000000" w:themeColor="text1"/>
                <w:highlight w:val="none"/>
                <w:lang w:eastAsia="zh-CN"/>
                <w14:textFill>
                  <w14:solidFill>
                    <w14:schemeClr w14:val="tx1"/>
                  </w14:solidFill>
                </w14:textFill>
              </w:rPr>
              <w:t>识别设备显示目标名字、有矩形框住目标</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highlight w:val="none"/>
                <w:lang w:eastAsia="zh-CN"/>
              </w:rPr>
              <w:t>播报“发现X号目标”后</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射击</w:t>
            </w:r>
            <w:r>
              <w:rPr>
                <w:rFonts w:hint="eastAsia" w:ascii="方正仿宋_GB2312" w:hAnsi="方正仿宋_GB2312" w:eastAsia="方正仿宋_GB2312" w:cs="方正仿宋_GB2312"/>
                <w:highlight w:val="none"/>
                <w:lang w:eastAsia="zh-CN"/>
              </w:rPr>
              <w:t>对应X号数字目标：20分/个</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前往充电站分配点识别停车点</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highlight w:val="none"/>
                <w:lang w:eastAsia="zh-CN"/>
              </w:rPr>
              <w:t>语音播报正确并正确识别</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b/>
                <w:bCs/>
                <w:color w:val="000000" w:themeColor="text1"/>
                <w:highlight w:val="none"/>
                <w:lang w:eastAsia="zh-CN"/>
                <w14:textFill>
                  <w14:solidFill>
                    <w14:schemeClr w14:val="tx1"/>
                  </w14:solidFill>
                </w14:textFill>
              </w:rPr>
              <w:t>识别设备显示</w:t>
            </w:r>
            <w:r>
              <w:rPr>
                <w:rFonts w:hint="eastAsia" w:ascii="方正仿宋_GB2312" w:hAnsi="方正仿宋_GB2312" w:eastAsia="方正仿宋_GB2312" w:cs="方正仿宋_GB2312"/>
                <w:b/>
                <w:bCs/>
                <w:highlight w:val="none"/>
                <w:lang w:eastAsia="zh-CN"/>
              </w:rPr>
              <w:t>有矩形框住二维码</w:t>
            </w:r>
            <w:r>
              <w:rPr>
                <w:rFonts w:hint="eastAsia" w:ascii="方正仿宋_GB2312" w:hAnsi="方正仿宋_GB2312" w:eastAsia="方正仿宋_GB2312" w:cs="方正仿宋_GB2312"/>
                <w:highlight w:val="none"/>
                <w:lang w:eastAsia="zh-CN"/>
              </w:rPr>
              <w:t>）：20分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14:textFill>
                  <w14:solidFill>
                    <w14:schemeClr w14:val="tx1"/>
                  </w14:solidFill>
                </w14:textFill>
              </w:rPr>
              <w:t>前往充电站充电</w:t>
            </w:r>
          </w:p>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编程任务</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w:t>
            </w:r>
          </w:p>
        </w:tc>
        <w:tc>
          <w:tcPr>
            <w:tcW w:w="5031" w:type="dxa"/>
            <w:gridSpan w:val="3"/>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播报“任务已完成正在充电”并停在正确的充电站（四个轮子都在方框内）：10分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highlight w:val="none"/>
                <w:lang w:val="zh-CN"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val="zh-CN" w:eastAsia="zh-CN"/>
                <w14:textFill>
                  <w14:solidFill>
                    <w14:schemeClr w14:val="tx1"/>
                  </w14:solidFill>
                </w14:textFill>
              </w:rPr>
              <w:t>任务用时</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val="zh-CN" w:eastAsia="zh-CN"/>
                <w14:textFill>
                  <w14:solidFill>
                    <w14:schemeClr w14:val="tx1"/>
                  </w14:solidFill>
                </w14:textFill>
              </w:rPr>
              <w:t>（弃权或超时都按</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18</w:t>
            </w:r>
            <w:r>
              <w:rPr>
                <w:rFonts w:hint="eastAsia" w:ascii="方正仿宋_GB2312" w:hAnsi="方正仿宋_GB2312" w:eastAsia="方正仿宋_GB2312" w:cs="方正仿宋_GB2312"/>
                <w:color w:val="000000" w:themeColor="text1"/>
                <w:highlight w:val="none"/>
                <w:lang w:val="zh-CN" w:eastAsia="zh-CN"/>
                <w14:textFill>
                  <w14:solidFill>
                    <w14:schemeClr w14:val="tx1"/>
                  </w14:solidFill>
                </w14:textFill>
              </w:rPr>
              <w:t>0秒处理）</w:t>
            </w:r>
          </w:p>
        </w:tc>
        <w:tc>
          <w:tcPr>
            <w:tcW w:w="2163" w:type="dxa"/>
            <w:vAlign w:val="center"/>
          </w:tcPr>
          <w:p>
            <w:pPr>
              <w:jc w:val="center"/>
              <w:rPr>
                <w:rFonts w:hint="eastAsia" w:ascii="方正仿宋_GB2312" w:hAnsi="方正仿宋_GB2312" w:eastAsia="方正仿宋_GB2312" w:cs="方正仿宋_GB2312"/>
                <w:b/>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r>
              <w:rPr>
                <w:rFonts w:hint="eastAsia" w:ascii="方正仿宋_GB2312" w:hAnsi="方正仿宋_GB2312" w:eastAsia="方正仿宋_GB2312" w:cs="方正仿宋_GB2312"/>
                <w:color w:val="000000" w:themeColor="text1"/>
                <w:highlight w:val="none"/>
                <w14:textFill>
                  <w14:solidFill>
                    <w14:schemeClr w14:val="tx1"/>
                  </w14:solidFill>
                </w14:textFill>
              </w:rPr>
              <w:t>任务</w:t>
            </w:r>
            <w:r>
              <w:rPr>
                <w:rFonts w:hint="eastAsia" w:ascii="方正仿宋_GB2312" w:hAnsi="方正仿宋_GB2312" w:eastAsia="方正仿宋_GB2312" w:cs="方正仿宋_GB2312"/>
                <w:color w:val="000000" w:themeColor="text1"/>
                <w:highlight w:val="none"/>
                <w:lang w:val="zh-CN"/>
                <w14:textFill>
                  <w14:solidFill>
                    <w14:schemeClr w14:val="tx1"/>
                  </w14:solidFill>
                </w14:textFill>
              </w:rPr>
              <w:t>总分</w:t>
            </w:r>
          </w:p>
        </w:tc>
        <w:tc>
          <w:tcPr>
            <w:tcW w:w="2163" w:type="dxa"/>
            <w:vAlign w:val="center"/>
          </w:tcPr>
          <w:p>
            <w:pPr>
              <w:jc w:val="center"/>
              <w:rPr>
                <w:rFonts w:hint="eastAsia" w:ascii="方正仿宋_GB2312" w:hAnsi="方正仿宋_GB2312" w:eastAsia="方正仿宋_GB2312" w:cs="方正仿宋_GB2312"/>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时间得分</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b/>
                <w:bCs/>
                <w:highlight w:val="none"/>
                <w:lang w:eastAsia="zh-CN"/>
              </w:rPr>
              <w:t>180-用时</w:t>
            </w:r>
            <w:r>
              <w:rPr>
                <w:rFonts w:hint="eastAsia" w:ascii="方正仿宋_GB2312" w:hAnsi="方正仿宋_GB2312" w:eastAsia="方正仿宋_GB2312" w:cs="方正仿宋_GB2312"/>
                <w:highlight w:val="none"/>
                <w:lang w:eastAsia="zh-CN"/>
              </w:rPr>
              <w:t>）</w:t>
            </w: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 xml:space="preserve"> </w:t>
            </w:r>
          </w:p>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t>（所有任务都有得分才计算，否则0分）</w:t>
            </w:r>
          </w:p>
        </w:tc>
        <w:tc>
          <w:tcPr>
            <w:tcW w:w="2163" w:type="dxa"/>
            <w:vAlign w:val="center"/>
          </w:tcPr>
          <w:p>
            <w:pPr>
              <w:jc w:val="center"/>
              <w:rPr>
                <w:rFonts w:hint="eastAsia" w:ascii="方正仿宋_GB2312" w:hAnsi="方正仿宋_GB2312" w:eastAsia="方正仿宋_GB2312" w:cs="方正仿宋_GB2312"/>
                <w:color w:val="000000" w:themeColor="text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9599" w:type="dxa"/>
            <w:gridSpan w:val="6"/>
            <w:vAlign w:val="center"/>
          </w:tcPr>
          <w:p>
            <w:pPr>
              <w:jc w:val="left"/>
              <w:rPr>
                <w:rFonts w:hint="default" w:ascii="方正仿宋_GB2312" w:hAnsi="方正仿宋_GB2312" w:eastAsia="方正仿宋_GB2312" w:cs="方正仿宋_GB2312"/>
                <w:color w:val="000000" w:themeColor="text1"/>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highlight w:val="none"/>
                <w:lang w:val="en-US" w:eastAsia="zh-CN"/>
                <w14:textFill>
                  <w14:solidFill>
                    <w14:schemeClr w14:val="tx1"/>
                  </w14:solidFill>
                </w14:textFill>
              </w:rPr>
              <w:t>备注：线上任务成绩 = 场景设计任务得分×40% + 编程任务得分/编程任务总分×40 + 时间得分/最大任务时长×20</w:t>
            </w:r>
          </w:p>
        </w:tc>
      </w:tr>
    </w:tbl>
    <w:p>
      <w:pPr>
        <w:pStyle w:val="2"/>
        <w:spacing w:before="0" w:after="0" w:line="240" w:lineRule="auto"/>
        <w:jc w:val="center"/>
        <w:rPr>
          <w:rFonts w:hint="default" w:ascii="方正小标宋简体" w:hAnsi="方正小标宋简体" w:eastAsia="方正小标宋简体" w:cs="方正小标宋简体"/>
          <w:b w:val="0"/>
          <w:bCs/>
          <w:sz w:val="32"/>
          <w:szCs w:val="32"/>
          <w:highlight w:val="none"/>
          <w:lang w:val="en-US" w:eastAsia="zh-CN"/>
        </w:rPr>
      </w:pPr>
      <w:bookmarkStart w:id="66" w:name="_Toc19308"/>
      <w:r>
        <w:rPr>
          <w:rFonts w:hint="eastAsia" w:ascii="方正小标宋简体" w:hAnsi="方正小标宋简体" w:eastAsia="方正小标宋简体" w:cs="方正小标宋简体"/>
          <w:b w:val="0"/>
          <w:bCs/>
          <w:sz w:val="32"/>
          <w:szCs w:val="32"/>
          <w:highlight w:val="none"/>
          <w:lang w:val="en-US" w:eastAsia="zh-CN"/>
        </w:rPr>
        <w:t>空天3D数字编程动画创作现场技术测试评分表</w:t>
      </w:r>
      <w:bookmarkEnd w:id="66"/>
    </w:p>
    <w:p>
      <w:pPr>
        <w:pStyle w:val="2"/>
        <w:spacing w:before="0" w:after="0" w:line="240" w:lineRule="auto"/>
        <w:jc w:val="center"/>
        <w:rPr>
          <w:rFonts w:hint="eastAsia" w:ascii="方正小标宋简体" w:hAnsi="方正小标宋简体" w:eastAsia="方正小标宋简体" w:cs="方正小标宋简体"/>
          <w:b w:val="0"/>
          <w:bCs/>
          <w:sz w:val="32"/>
          <w:szCs w:val="32"/>
          <w:highlight w:val="none"/>
          <w:lang w:val="en-US" w:eastAsia="zh-CN"/>
        </w:rPr>
      </w:pPr>
      <w:bookmarkStart w:id="67" w:name="_Toc16674"/>
      <w:bookmarkStart w:id="68" w:name="_Toc10375"/>
      <w:bookmarkStart w:id="69" w:name="_Toc2154"/>
      <w:r>
        <w:rPr>
          <w:rFonts w:hint="eastAsia" w:ascii="方正小标宋简体" w:hAnsi="方正小标宋简体" w:eastAsia="方正小标宋简体" w:cs="方正小标宋简体"/>
          <w:b w:val="0"/>
          <w:bCs/>
          <w:sz w:val="32"/>
          <w:szCs w:val="32"/>
          <w:highlight w:val="none"/>
          <w:lang w:val="en-US" w:eastAsia="zh-CN"/>
        </w:rPr>
        <w:t>初中、高中（中职）组</w:t>
      </w:r>
      <w:bookmarkEnd w:id="67"/>
      <w:bookmarkEnd w:id="68"/>
      <w:bookmarkEnd w:id="69"/>
    </w:p>
    <w:tbl>
      <w:tblPr>
        <w:tblStyle w:val="11"/>
        <w:tblpPr w:leftFromText="180" w:rightFromText="180" w:vertAnchor="text" w:horzAnchor="page" w:tblpX="1515" w:tblpY="310"/>
        <w:tblOverlap w:val="never"/>
        <w:tblW w:w="95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2244"/>
        <w:gridCol w:w="1583"/>
        <w:gridCol w:w="1204"/>
        <w:gridCol w:w="1135"/>
        <w:gridCol w:w="10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13" w:type="dxa"/>
            <w:vAlign w:val="center"/>
          </w:tcPr>
          <w:p>
            <w:pPr>
              <w:tabs>
                <w:tab w:val="left" w:pos="258"/>
              </w:tabs>
              <w:ind w:right="31" w:rightChars="15"/>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t>活动编号</w:t>
            </w:r>
          </w:p>
        </w:tc>
        <w:tc>
          <w:tcPr>
            <w:tcW w:w="992" w:type="dxa"/>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p>
        </w:tc>
        <w:tc>
          <w:tcPr>
            <w:tcW w:w="2244" w:type="dxa"/>
            <w:shd w:val="clear" w:color="auto" w:fill="auto"/>
            <w:vAlign w:val="center"/>
          </w:tcPr>
          <w:p>
            <w:pPr>
              <w:tabs>
                <w:tab w:val="left" w:pos="258"/>
              </w:tabs>
              <w:ind w:right="31" w:rightChars="15"/>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t>活动选手</w:t>
            </w:r>
          </w:p>
        </w:tc>
        <w:tc>
          <w:tcPr>
            <w:tcW w:w="1583" w:type="dxa"/>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p>
        </w:tc>
        <w:tc>
          <w:tcPr>
            <w:tcW w:w="1204" w:type="dxa"/>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lang w:val="en-US" w:eastAsia="zh-CN"/>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t>学校</w:t>
            </w:r>
            <w:r>
              <w:rPr>
                <w:rFonts w:hint="eastAsia" w:ascii="方正仿宋_GB2312" w:hAnsi="方正仿宋_GB2312" w:eastAsia="方正仿宋_GB2312" w:cs="方正仿宋_GB2312"/>
                <w:b/>
                <w:bCs/>
                <w:color w:val="000000" w:themeColor="text1"/>
                <w:sz w:val="21"/>
                <w:szCs w:val="21"/>
                <w:highlight w:val="none"/>
                <w:lang w:val="en-US" w:eastAsia="zh-CN"/>
                <w14:textFill>
                  <w14:solidFill>
                    <w14:schemeClr w14:val="tx1"/>
                  </w14:solidFill>
                </w14:textFill>
              </w:rPr>
              <w:t>名称</w:t>
            </w:r>
          </w:p>
        </w:tc>
        <w:tc>
          <w:tcPr>
            <w:tcW w:w="2163" w:type="dxa"/>
            <w:gridSpan w:val="2"/>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t>任务</w:t>
            </w:r>
          </w:p>
        </w:tc>
        <w:tc>
          <w:tcPr>
            <w:tcW w:w="5031" w:type="dxa"/>
            <w:gridSpan w:val="3"/>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t>分值</w:t>
            </w:r>
          </w:p>
        </w:tc>
        <w:tc>
          <w:tcPr>
            <w:tcW w:w="2163" w:type="dxa"/>
            <w:gridSpan w:val="2"/>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t>成绩得分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出发</w:t>
            </w:r>
          </w:p>
        </w:tc>
        <w:tc>
          <w:tcPr>
            <w:tcW w:w="5031" w:type="dxa"/>
            <w:gridSpan w:val="3"/>
            <w:vAlign w:val="center"/>
          </w:tcPr>
          <w:p>
            <w:pPr>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出发成功：10分</w:t>
            </w:r>
          </w:p>
        </w:tc>
        <w:tc>
          <w:tcPr>
            <w:tcW w:w="2163" w:type="dxa"/>
            <w:gridSpan w:val="2"/>
            <w:vAlign w:val="center"/>
          </w:tcPr>
          <w:p>
            <w:pPr>
              <w:tabs>
                <w:tab w:val="left" w:pos="258"/>
              </w:tabs>
              <w:jc w:val="center"/>
              <w:rPr>
                <w:rFonts w:hint="eastAsia" w:ascii="方正仿宋_GB2312" w:hAnsi="方正仿宋_GB2312" w:eastAsia="方正仿宋_GB2312" w:cs="方正仿宋_GB2312"/>
                <w:b/>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确认敌方哨塔情报</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语音播报并正确识别</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w:t>
            </w:r>
            <w:r>
              <w:rPr>
                <w:rFonts w:hint="eastAsia" w:ascii="方正仿宋_GB2312" w:hAnsi="方正仿宋_GB2312" w:eastAsia="方正仿宋_GB2312" w:cs="方正仿宋_GB2312"/>
                <w:b/>
                <w:bCs/>
                <w:color w:val="000000" w:themeColor="text1"/>
                <w:sz w:val="21"/>
                <w:szCs w:val="21"/>
                <w:highlight w:val="none"/>
                <w:lang w:eastAsia="zh-CN"/>
                <w14:textFill>
                  <w14:solidFill>
                    <w14:schemeClr w14:val="tx1"/>
                  </w14:solidFill>
                </w14:textFill>
              </w:rPr>
              <w:t>识别设备显示有矩形框住二维码</w:t>
            </w: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）：20分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破坏敌方哨塔</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命中正确目标：20分</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（命中错误目标不得分）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sz w:val="21"/>
                <w:szCs w:val="21"/>
                <w:highlight w:val="none"/>
              </w:rPr>
              <w:t>获取重要目标情报</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语音播报并正确识别</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w:t>
            </w:r>
            <w:r>
              <w:rPr>
                <w:rFonts w:hint="eastAsia" w:ascii="方正仿宋_GB2312" w:hAnsi="方正仿宋_GB2312" w:eastAsia="方正仿宋_GB2312" w:cs="方正仿宋_GB2312"/>
                <w:b/>
                <w:bCs/>
                <w:color w:val="000000" w:themeColor="text1"/>
                <w:sz w:val="21"/>
                <w:szCs w:val="21"/>
                <w:highlight w:val="none"/>
                <w:lang w:eastAsia="zh-CN"/>
                <w14:textFill>
                  <w14:solidFill>
                    <w14:schemeClr w14:val="tx1"/>
                  </w14:solidFill>
                </w14:textFill>
              </w:rPr>
              <w:t>识别设备显示有矩形框住二维码</w:t>
            </w: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）：20分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sz w:val="21"/>
                <w:szCs w:val="21"/>
                <w:highlight w:val="none"/>
              </w:rPr>
              <w:t>清除敌方重要目标</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命中正确目标：30分</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（命中错误目标不得分）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sz w:val="21"/>
                <w:szCs w:val="21"/>
                <w:highlight w:val="none"/>
              </w:rPr>
              <w:t>射击靶场训练</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识别正确</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w:t>
            </w:r>
            <w:r>
              <w:rPr>
                <w:rFonts w:hint="eastAsia" w:ascii="方正仿宋_GB2312" w:hAnsi="方正仿宋_GB2312" w:eastAsia="方正仿宋_GB2312" w:cs="方正仿宋_GB2312"/>
                <w:b/>
                <w:bCs/>
                <w:color w:val="000000" w:themeColor="text1"/>
                <w:sz w:val="21"/>
                <w:szCs w:val="21"/>
                <w:highlight w:val="none"/>
                <w:lang w:eastAsia="zh-CN"/>
                <w14:textFill>
                  <w14:solidFill>
                    <w14:schemeClr w14:val="tx1"/>
                  </w14:solidFill>
                </w14:textFill>
              </w:rPr>
              <w:t>识别设备显示目标名字、有矩形框住目标</w:t>
            </w: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w:t>
            </w:r>
            <w:r>
              <w:rPr>
                <w:rFonts w:hint="eastAsia" w:ascii="方正仿宋_GB2312" w:hAnsi="方正仿宋_GB2312" w:eastAsia="方正仿宋_GB2312" w:cs="方正仿宋_GB2312"/>
                <w:sz w:val="21"/>
                <w:szCs w:val="21"/>
                <w:highlight w:val="none"/>
                <w:lang w:eastAsia="zh-CN"/>
              </w:rPr>
              <w:t>播报“发现X号目标”后</w:t>
            </w: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射击</w:t>
            </w:r>
            <w:r>
              <w:rPr>
                <w:rFonts w:hint="eastAsia" w:ascii="方正仿宋_GB2312" w:hAnsi="方正仿宋_GB2312" w:eastAsia="方正仿宋_GB2312" w:cs="方正仿宋_GB2312"/>
                <w:sz w:val="21"/>
                <w:szCs w:val="21"/>
                <w:highlight w:val="none"/>
                <w:lang w:eastAsia="zh-CN"/>
              </w:rPr>
              <w:t>对应X号数字目标：20分/个</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现场任务1</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30分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现场任务2</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30分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前往充电站分配点识别停车点</w:t>
            </w:r>
          </w:p>
        </w:tc>
        <w:tc>
          <w:tcPr>
            <w:tcW w:w="5031" w:type="dxa"/>
            <w:gridSpan w:val="3"/>
            <w:vAlign w:val="center"/>
          </w:tcPr>
          <w:p>
            <w:pPr>
              <w:jc w:val="center"/>
              <w:rPr>
                <w:rFonts w:hint="eastAsia" w:ascii="方正仿宋_GB2312" w:hAnsi="方正仿宋_GB2312" w:eastAsia="方正仿宋_GB2312" w:cs="方正仿宋_GB2312"/>
                <w:sz w:val="21"/>
                <w:szCs w:val="21"/>
                <w:highlight w:val="none"/>
                <w:lang w:eastAsia="zh-CN"/>
              </w:rPr>
            </w:pPr>
            <w:r>
              <w:rPr>
                <w:rFonts w:hint="eastAsia" w:ascii="方正仿宋_GB2312" w:hAnsi="方正仿宋_GB2312" w:eastAsia="方正仿宋_GB2312" w:cs="方正仿宋_GB2312"/>
                <w:sz w:val="21"/>
                <w:szCs w:val="21"/>
                <w:highlight w:val="none"/>
                <w:lang w:eastAsia="zh-CN"/>
              </w:rPr>
              <w:t>语音播报正确并正确识别</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sz w:val="21"/>
                <w:szCs w:val="21"/>
                <w:highlight w:val="none"/>
                <w:lang w:eastAsia="zh-CN"/>
              </w:rPr>
              <w:t>（</w:t>
            </w:r>
            <w:r>
              <w:rPr>
                <w:rFonts w:hint="eastAsia" w:ascii="方正仿宋_GB2312" w:hAnsi="方正仿宋_GB2312" w:eastAsia="方正仿宋_GB2312" w:cs="方正仿宋_GB2312"/>
                <w:b/>
                <w:bCs/>
                <w:color w:val="000000" w:themeColor="text1"/>
                <w:sz w:val="21"/>
                <w:szCs w:val="21"/>
                <w:highlight w:val="none"/>
                <w:lang w:eastAsia="zh-CN"/>
                <w14:textFill>
                  <w14:solidFill>
                    <w14:schemeClr w14:val="tx1"/>
                  </w14:solidFill>
                </w14:textFill>
              </w:rPr>
              <w:t>识别设备显示</w:t>
            </w:r>
            <w:r>
              <w:rPr>
                <w:rFonts w:hint="eastAsia" w:ascii="方正仿宋_GB2312" w:hAnsi="方正仿宋_GB2312" w:eastAsia="方正仿宋_GB2312" w:cs="方正仿宋_GB2312"/>
                <w:b/>
                <w:bCs/>
                <w:sz w:val="21"/>
                <w:szCs w:val="21"/>
                <w:highlight w:val="none"/>
                <w:lang w:eastAsia="zh-CN"/>
              </w:rPr>
              <w:t>有矩形框住二维码</w:t>
            </w:r>
            <w:r>
              <w:rPr>
                <w:rFonts w:hint="eastAsia" w:ascii="方正仿宋_GB2312" w:hAnsi="方正仿宋_GB2312" w:eastAsia="方正仿宋_GB2312" w:cs="方正仿宋_GB2312"/>
                <w:sz w:val="21"/>
                <w:szCs w:val="21"/>
                <w:highlight w:val="none"/>
                <w:lang w:eastAsia="zh-CN"/>
              </w:rPr>
              <w:t>）：20分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前往充电站充电</w:t>
            </w:r>
          </w:p>
        </w:tc>
        <w:tc>
          <w:tcPr>
            <w:tcW w:w="5031" w:type="dxa"/>
            <w:gridSpan w:val="3"/>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播报“任务已完成正在充电”并停在正确的充电站（四个轮子都在方框内）：10分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sz w:val="21"/>
                <w:szCs w:val="21"/>
                <w:highlight w:val="none"/>
                <w:lang w:val="zh-CN"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val="zh-CN" w:eastAsia="zh-CN"/>
                <w14:textFill>
                  <w14:solidFill>
                    <w14:schemeClr w14:val="tx1"/>
                  </w14:solidFill>
                </w14:textFill>
              </w:rPr>
              <w:t>任务用时</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val="zh-CN" w:eastAsia="zh-CN"/>
                <w14:textFill>
                  <w14:solidFill>
                    <w14:schemeClr w14:val="tx1"/>
                  </w14:solidFill>
                </w14:textFill>
              </w:rPr>
              <w:t>（弃权或超时都按</w:t>
            </w: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18</w:t>
            </w:r>
            <w:r>
              <w:rPr>
                <w:rFonts w:hint="eastAsia" w:ascii="方正仿宋_GB2312" w:hAnsi="方正仿宋_GB2312" w:eastAsia="方正仿宋_GB2312" w:cs="方正仿宋_GB2312"/>
                <w:color w:val="000000" w:themeColor="text1"/>
                <w:sz w:val="21"/>
                <w:szCs w:val="21"/>
                <w:highlight w:val="none"/>
                <w:lang w:val="zh-CN" w:eastAsia="zh-CN"/>
                <w14:textFill>
                  <w14:solidFill>
                    <w14:schemeClr w14:val="tx1"/>
                  </w14:solidFill>
                </w14:textFill>
              </w:rPr>
              <w:t>0秒处理）</w:t>
            </w:r>
          </w:p>
        </w:tc>
        <w:tc>
          <w:tcPr>
            <w:tcW w:w="2163" w:type="dxa"/>
            <w:gridSpan w:val="2"/>
            <w:vAlign w:val="center"/>
          </w:tcPr>
          <w:p>
            <w:pPr>
              <w:jc w:val="center"/>
              <w:rPr>
                <w:rFonts w:hint="eastAsia" w:ascii="方正仿宋_GB2312" w:hAnsi="方正仿宋_GB2312" w:eastAsia="方正仿宋_GB2312" w:cs="方正仿宋_GB2312"/>
                <w:b/>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任务</w:t>
            </w:r>
            <w:r>
              <w:rPr>
                <w:rFonts w:hint="eastAsia" w:ascii="方正仿宋_GB2312" w:hAnsi="方正仿宋_GB2312" w:eastAsia="方正仿宋_GB2312" w:cs="方正仿宋_GB2312"/>
                <w:color w:val="000000" w:themeColor="text1"/>
                <w:sz w:val="21"/>
                <w:szCs w:val="21"/>
                <w:highlight w:val="none"/>
                <w:lang w:val="zh-CN"/>
                <w14:textFill>
                  <w14:solidFill>
                    <w14:schemeClr w14:val="tx1"/>
                  </w14:solidFill>
                </w14:textFill>
              </w:rPr>
              <w:t>总分</w:t>
            </w:r>
          </w:p>
        </w:tc>
        <w:tc>
          <w:tcPr>
            <w:tcW w:w="2163"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时间得分</w:t>
            </w:r>
            <w:r>
              <w:rPr>
                <w:rFonts w:hint="eastAsia" w:ascii="方正仿宋_GB2312" w:hAnsi="方正仿宋_GB2312" w:eastAsia="方正仿宋_GB2312" w:cs="方正仿宋_GB2312"/>
                <w:sz w:val="21"/>
                <w:szCs w:val="21"/>
                <w:highlight w:val="none"/>
                <w:lang w:eastAsia="zh-CN"/>
              </w:rPr>
              <w:t>（</w:t>
            </w:r>
            <w:r>
              <w:rPr>
                <w:rFonts w:hint="eastAsia" w:ascii="方正仿宋_GB2312" w:hAnsi="方正仿宋_GB2312" w:eastAsia="方正仿宋_GB2312" w:cs="方正仿宋_GB2312"/>
                <w:b/>
                <w:bCs/>
                <w:sz w:val="21"/>
                <w:szCs w:val="21"/>
                <w:highlight w:val="none"/>
                <w:lang w:eastAsia="zh-CN"/>
              </w:rPr>
              <w:t>180-用时</w:t>
            </w:r>
            <w:r>
              <w:rPr>
                <w:rFonts w:hint="eastAsia" w:ascii="方正仿宋_GB2312" w:hAnsi="方正仿宋_GB2312" w:eastAsia="方正仿宋_GB2312" w:cs="方正仿宋_GB2312"/>
                <w:sz w:val="21"/>
                <w:szCs w:val="21"/>
                <w:highlight w:val="none"/>
                <w:lang w:eastAsia="zh-CN"/>
              </w:rPr>
              <w:t>）</w:t>
            </w: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 xml:space="preserve"> </w:t>
            </w:r>
          </w:p>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（所有任务都有得分才计算，否则0分）</w:t>
            </w:r>
          </w:p>
        </w:tc>
        <w:tc>
          <w:tcPr>
            <w:tcW w:w="2163"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选手签名确认分数</w:t>
            </w:r>
          </w:p>
        </w:tc>
        <w:tc>
          <w:tcPr>
            <w:tcW w:w="2163"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Align w:val="center"/>
          </w:tcPr>
          <w:p>
            <w:pPr>
              <w:jc w:val="cente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eastAsia="zh-CN"/>
                <w14:textFill>
                  <w14:solidFill>
                    <w14:schemeClr w14:val="tx1"/>
                  </w14:solidFill>
                </w14:textFill>
              </w:rPr>
              <w:t>裁判签名确认分数</w:t>
            </w:r>
          </w:p>
        </w:tc>
        <w:tc>
          <w:tcPr>
            <w:tcW w:w="2163" w:type="dxa"/>
            <w:gridSpan w:val="2"/>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Merge w:val="restart"/>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val="zh-CN"/>
                <w14:textFill>
                  <w14:solidFill>
                    <w14:schemeClr w14:val="tx1"/>
                  </w14:solidFill>
                </w14:textFill>
              </w:rPr>
              <w:t>最终成绩</w:t>
            </w:r>
          </w:p>
        </w:tc>
        <w:tc>
          <w:tcPr>
            <w:tcW w:w="1135" w:type="dxa"/>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 xml:space="preserve">总分：             </w:t>
            </w:r>
          </w:p>
        </w:tc>
        <w:tc>
          <w:tcPr>
            <w:tcW w:w="1028" w:type="dxa"/>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36" w:type="dxa"/>
            <w:gridSpan w:val="5"/>
            <w:vMerge w:val="continue"/>
            <w:vAlign w:val="center"/>
          </w:tcPr>
          <w:p>
            <w:pPr>
              <w:jc w:val="center"/>
              <w:rPr>
                <w:rFonts w:hint="eastAsia" w:ascii="方正仿宋_GB2312" w:hAnsi="方正仿宋_GB2312" w:eastAsia="方正仿宋_GB2312" w:cs="方正仿宋_GB2312"/>
                <w:color w:val="000000" w:themeColor="text1"/>
                <w:sz w:val="21"/>
                <w:szCs w:val="21"/>
                <w:highlight w:val="none"/>
                <w:lang w:val="zh-CN"/>
                <w14:textFill>
                  <w14:solidFill>
                    <w14:schemeClr w14:val="tx1"/>
                  </w14:solidFill>
                </w14:textFill>
              </w:rPr>
            </w:pPr>
          </w:p>
        </w:tc>
        <w:tc>
          <w:tcPr>
            <w:tcW w:w="1135" w:type="dxa"/>
            <w:vAlign w:val="center"/>
          </w:tcPr>
          <w:p>
            <w:pP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t>总用时：</w:t>
            </w:r>
          </w:p>
        </w:tc>
        <w:tc>
          <w:tcPr>
            <w:tcW w:w="1028" w:type="dxa"/>
            <w:vAlign w:val="center"/>
          </w:tcPr>
          <w:p>
            <w:pPr>
              <w:jc w:val="center"/>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599" w:type="dxa"/>
            <w:gridSpan w:val="7"/>
            <w:vAlign w:val="center"/>
          </w:tcPr>
          <w:p>
            <w:pPr>
              <w:jc w:val="left"/>
              <w:rPr>
                <w:rFonts w:hint="eastAsia" w:ascii="方正仿宋_GB2312" w:hAnsi="方正仿宋_GB2312" w:eastAsia="方正仿宋_GB2312" w:cs="方正仿宋_GB2312"/>
                <w:color w:val="000000" w:themeColor="text1"/>
                <w:sz w:val="21"/>
                <w:szCs w:val="21"/>
                <w:highlight w:val="none"/>
                <w14:textFill>
                  <w14:solidFill>
                    <w14:schemeClr w14:val="tx1"/>
                  </w14:solidFill>
                </w14:textFill>
              </w:rPr>
            </w:pPr>
            <w:r>
              <w:rPr>
                <w:rFonts w:hint="eastAsia" w:ascii="方正仿宋_GB2312" w:hAnsi="方正仿宋_GB2312" w:eastAsia="方正仿宋_GB2312" w:cs="方正仿宋_GB2312"/>
                <w:color w:val="000000" w:themeColor="text1"/>
                <w:sz w:val="21"/>
                <w:szCs w:val="21"/>
                <w:highlight w:val="none"/>
                <w:lang w:val="en-US" w:eastAsia="zh-CN"/>
                <w14:textFill>
                  <w14:solidFill>
                    <w14:schemeClr w14:val="tx1"/>
                  </w14:solidFill>
                </w14:textFill>
              </w:rPr>
              <w:t>备注：</w:t>
            </w:r>
          </w:p>
        </w:tc>
      </w:tr>
    </w:tbl>
    <w:p>
      <w:pPr>
        <w:tabs>
          <w:tab w:val="left" w:pos="420"/>
        </w:tabs>
        <w:rPr>
          <w:rFonts w:ascii="仿宋" w:hAnsi="仿宋" w:eastAsia="仿宋" w:cs="仿宋"/>
          <w:bCs/>
          <w:sz w:val="24"/>
          <w:szCs w:val="24"/>
          <w:highlight w:val="none"/>
        </w:rPr>
      </w:pPr>
    </w:p>
    <w:sectPr>
      <w:headerReference r:id="rId4" w:type="default"/>
      <w:footerReference r:id="rId5"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F04B3FC-28A4-4545-967F-B3EF8B65451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方正姚体">
    <w:altName w:val="宋体"/>
    <w:panose1 w:val="02010601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2" w:fontKey="{7A91E091-BD8E-4983-B6BB-4D79A3B783DC}"/>
  </w:font>
  <w:font w:name="仿宋_GB2312">
    <w:panose1 w:val="02010609030101010101"/>
    <w:charset w:val="86"/>
    <w:family w:val="modern"/>
    <w:pitch w:val="default"/>
    <w:sig w:usb0="00000001" w:usb1="080E0000" w:usb2="00000000" w:usb3="00000000" w:csb0="00040000" w:csb1="00000000"/>
    <w:embedRegular r:id="rId3" w:fontKey="{94CD031F-9ABE-4C7A-AF68-7E6BA036FCE6}"/>
  </w:font>
  <w:font w:name="方正小标宋简体">
    <w:panose1 w:val="02000000000000000000"/>
    <w:charset w:val="86"/>
    <w:family w:val="auto"/>
    <w:pitch w:val="default"/>
    <w:sig w:usb0="00000001" w:usb1="08000000" w:usb2="00000000" w:usb3="00000000" w:csb0="00040000" w:csb1="00000000"/>
    <w:embedRegular r:id="rId4" w:fontKey="{5126A3B7-8322-4F05-B27C-9178833E5A32}"/>
  </w:font>
  <w:font w:name="楷体">
    <w:panose1 w:val="02010609060101010101"/>
    <w:charset w:val="86"/>
    <w:family w:val="auto"/>
    <w:pitch w:val="default"/>
    <w:sig w:usb0="800002BF" w:usb1="38CF7CFA" w:usb2="00000016" w:usb3="00000000" w:csb0="00040001" w:csb1="00000000"/>
    <w:embedRegular r:id="rId5" w:fontKey="{72891CE1-2F7C-4A00-8AB9-AE3DF73D093D}"/>
  </w:font>
  <w:font w:name="仿宋—GB2312">
    <w:altName w:val="仿宋"/>
    <w:panose1 w:val="00000000000000000000"/>
    <w:charset w:val="00"/>
    <w:family w:val="auto"/>
    <w:pitch w:val="default"/>
    <w:sig w:usb0="00000000" w:usb1="00000000" w:usb2="00000000" w:usb3="00000000" w:csb0="00000000" w:csb1="00000000"/>
    <w:embedRegular r:id="rId6" w:fontKey="{1B68211C-03EF-4B9F-BEC4-09C7B29F52E3}"/>
  </w:font>
  <w:font w:name="方正仿宋_GB2312">
    <w:altName w:val="仿宋"/>
    <w:panose1 w:val="02000000000000000000"/>
    <w:charset w:val="86"/>
    <w:family w:val="auto"/>
    <w:pitch w:val="default"/>
    <w:sig w:usb0="00000000" w:usb1="00000000" w:usb2="00000012" w:usb3="00000000" w:csb0="00040001" w:csb1="00000000"/>
    <w:embedRegular r:id="rId7" w:fontKey="{521F6C54-E0BB-450D-A26C-087859CF5180}"/>
  </w:font>
  <w:font w:name="微软雅黑">
    <w:panose1 w:val="020B0503020204020204"/>
    <w:charset w:val="86"/>
    <w:family w:val="swiss"/>
    <w:pitch w:val="default"/>
    <w:sig w:usb0="80000287" w:usb1="2ACF3C50" w:usb2="00000016" w:usb3="00000000" w:csb0="0004001F" w:csb1="00000000"/>
    <w:embedRegular r:id="rId8" w:fontKey="{F442357F-C09C-43C8-BB36-C20825AEE4C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84" w:lineRule="auto"/>
      <w:ind w:left="4086"/>
      <w:rPr>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mc:Fallback>
      </mc:AlternateContent>
    </w:r>
  </w:p>
  <w:p>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jc w:val="right"/>
      <w:rPr>
        <w:rFonts w:ascii="微软雅黑" w:hAnsi="微软雅黑" w:eastAsia="微软雅黑" w:cs="微软雅黑"/>
        <w:b/>
        <w:bC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MzOTE0ZTA3NTA4YTlkOTUyZDYxZWUxODZlMTI3ZWYifQ=="/>
    <w:docVar w:name="KSO_WPS_MARK_KEY" w:val="af2c12de-a768-42b6-86df-786cc8ed5ec3"/>
  </w:docVars>
  <w:rsids>
    <w:rsidRoot w:val="00E21FC0"/>
    <w:rsid w:val="00357BD7"/>
    <w:rsid w:val="008E2189"/>
    <w:rsid w:val="00E21FC0"/>
    <w:rsid w:val="00EA5174"/>
    <w:rsid w:val="0189713F"/>
    <w:rsid w:val="03083028"/>
    <w:rsid w:val="04081115"/>
    <w:rsid w:val="05B25CAC"/>
    <w:rsid w:val="06CA203B"/>
    <w:rsid w:val="0A3E26E6"/>
    <w:rsid w:val="0A9E2BFD"/>
    <w:rsid w:val="0BA61A3E"/>
    <w:rsid w:val="0CA401C3"/>
    <w:rsid w:val="0CB16903"/>
    <w:rsid w:val="0DE85E53"/>
    <w:rsid w:val="0FDD7CFB"/>
    <w:rsid w:val="101F3682"/>
    <w:rsid w:val="119C0B13"/>
    <w:rsid w:val="128F7F5F"/>
    <w:rsid w:val="12CA5B28"/>
    <w:rsid w:val="138E124B"/>
    <w:rsid w:val="149E7662"/>
    <w:rsid w:val="14E47AF7"/>
    <w:rsid w:val="17471166"/>
    <w:rsid w:val="1A210F07"/>
    <w:rsid w:val="1C7473D0"/>
    <w:rsid w:val="1DD51824"/>
    <w:rsid w:val="1E29438D"/>
    <w:rsid w:val="24383F19"/>
    <w:rsid w:val="244B3E11"/>
    <w:rsid w:val="259F586F"/>
    <w:rsid w:val="25CE6C15"/>
    <w:rsid w:val="26401A5D"/>
    <w:rsid w:val="27BE0A57"/>
    <w:rsid w:val="2B1C3560"/>
    <w:rsid w:val="321F4612"/>
    <w:rsid w:val="35293DE7"/>
    <w:rsid w:val="35473363"/>
    <w:rsid w:val="35666E05"/>
    <w:rsid w:val="37B121D3"/>
    <w:rsid w:val="3B813AA9"/>
    <w:rsid w:val="3BF56B55"/>
    <w:rsid w:val="3CB13FF4"/>
    <w:rsid w:val="3D271C45"/>
    <w:rsid w:val="3EEF84C8"/>
    <w:rsid w:val="3FF78AED"/>
    <w:rsid w:val="408D2641"/>
    <w:rsid w:val="41230975"/>
    <w:rsid w:val="41A55BA6"/>
    <w:rsid w:val="41DC5A2E"/>
    <w:rsid w:val="41F647A7"/>
    <w:rsid w:val="42216CE9"/>
    <w:rsid w:val="45635829"/>
    <w:rsid w:val="46B67B95"/>
    <w:rsid w:val="4BC83CE4"/>
    <w:rsid w:val="4CB65017"/>
    <w:rsid w:val="4D8B9B90"/>
    <w:rsid w:val="50A14356"/>
    <w:rsid w:val="50B60D06"/>
    <w:rsid w:val="52D96DDA"/>
    <w:rsid w:val="5351571A"/>
    <w:rsid w:val="56E9150B"/>
    <w:rsid w:val="57FB3377"/>
    <w:rsid w:val="588B10BD"/>
    <w:rsid w:val="5B3C6E13"/>
    <w:rsid w:val="5C4F1B7F"/>
    <w:rsid w:val="5D7C3415"/>
    <w:rsid w:val="5E541FB3"/>
    <w:rsid w:val="5EBF4AF2"/>
    <w:rsid w:val="5F296E7E"/>
    <w:rsid w:val="5F7E6AF1"/>
    <w:rsid w:val="5FFE5504"/>
    <w:rsid w:val="60193217"/>
    <w:rsid w:val="63FE0590"/>
    <w:rsid w:val="63FF3AA6"/>
    <w:rsid w:val="649206D3"/>
    <w:rsid w:val="6A636C96"/>
    <w:rsid w:val="6B6346DA"/>
    <w:rsid w:val="6BB60598"/>
    <w:rsid w:val="6FEE9E28"/>
    <w:rsid w:val="705E5628"/>
    <w:rsid w:val="70824D3A"/>
    <w:rsid w:val="7279F576"/>
    <w:rsid w:val="749B71D9"/>
    <w:rsid w:val="75517DE5"/>
    <w:rsid w:val="799C69D1"/>
    <w:rsid w:val="7A6F10AA"/>
    <w:rsid w:val="7AB3FAD3"/>
    <w:rsid w:val="7BFC1DD9"/>
    <w:rsid w:val="7D2BA0C0"/>
    <w:rsid w:val="7DD520D4"/>
    <w:rsid w:val="7DEF9996"/>
    <w:rsid w:val="7E715A25"/>
    <w:rsid w:val="7F1B15BE"/>
    <w:rsid w:val="7FBFF225"/>
    <w:rsid w:val="7FD7547F"/>
    <w:rsid w:val="7FFDCCA9"/>
    <w:rsid w:val="9BB7F1FE"/>
    <w:rsid w:val="9F691B9F"/>
    <w:rsid w:val="B3F7BC7B"/>
    <w:rsid w:val="B6D79D7E"/>
    <w:rsid w:val="BBFF876F"/>
    <w:rsid w:val="CB633427"/>
    <w:rsid w:val="CDBDCFC7"/>
    <w:rsid w:val="DD7FCF6A"/>
    <w:rsid w:val="DF93B2CB"/>
    <w:rsid w:val="DFED4CAB"/>
    <w:rsid w:val="E7BE8ACF"/>
    <w:rsid w:val="EEDFEB50"/>
    <w:rsid w:val="FFF79B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link w:val="19"/>
    <w:unhideWhenUsed/>
    <w:qFormat/>
    <w:uiPriority w:val="0"/>
    <w:pPr>
      <w:keepNext/>
      <w:keepLines/>
      <w:spacing w:before="260" w:after="260" w:line="413" w:lineRule="auto"/>
      <w:outlineLvl w:val="1"/>
    </w:pPr>
    <w:rPr>
      <w:rFonts w:eastAsia="黑体"/>
      <w:b/>
      <w:sz w:val="32"/>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character" w:default="1" w:styleId="13">
    <w:name w:val="Default Paragraph Font"/>
    <w:semiHidden/>
    <w:unhideWhenUsed/>
    <w:qFormat/>
    <w:uiPriority w:val="1"/>
  </w:style>
  <w:style w:type="table" w:default="1" w:styleId="11">
    <w:name w:val="Normal Table"/>
    <w:autoRedefine/>
    <w:semiHidden/>
    <w:unhideWhenUsed/>
    <w:qFormat/>
    <w:uiPriority w:val="99"/>
    <w:tblPr>
      <w:tblCellMar>
        <w:top w:w="0" w:type="dxa"/>
        <w:left w:w="108" w:type="dxa"/>
        <w:bottom w:w="0" w:type="dxa"/>
        <w:right w:w="108" w:type="dxa"/>
      </w:tblCellMar>
    </w:tblPr>
  </w:style>
  <w:style w:type="paragraph" w:styleId="5">
    <w:name w:val="Body Text"/>
    <w:basedOn w:val="1"/>
    <w:autoRedefine/>
    <w:semiHidden/>
    <w:qFormat/>
    <w:uiPriority w:val="0"/>
  </w:style>
  <w:style w:type="paragraph" w:styleId="6">
    <w:name w:val="footer"/>
    <w:basedOn w:val="1"/>
    <w:autoRedefine/>
    <w:qFormat/>
    <w:uiPriority w:val="0"/>
    <w:pPr>
      <w:tabs>
        <w:tab w:val="center" w:pos="4153"/>
        <w:tab w:val="right" w:pos="8306"/>
      </w:tabs>
    </w:pPr>
    <w:rPr>
      <w:sz w:val="18"/>
    </w:rPr>
  </w:style>
  <w:style w:type="paragraph" w:styleId="7">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8">
    <w:name w:val="toc 1"/>
    <w:basedOn w:val="1"/>
    <w:next w:val="1"/>
    <w:autoRedefine/>
    <w:qFormat/>
    <w:uiPriority w:val="0"/>
  </w:style>
  <w:style w:type="paragraph" w:styleId="9">
    <w:name w:val="toc 2"/>
    <w:basedOn w:val="1"/>
    <w:next w:val="1"/>
    <w:autoRedefine/>
    <w:qFormat/>
    <w:uiPriority w:val="0"/>
    <w:pPr>
      <w:ind w:left="420" w:leftChars="200"/>
    </w:pPr>
  </w:style>
  <w:style w:type="paragraph" w:styleId="10">
    <w:name w:val="Normal (Web)"/>
    <w:basedOn w:val="1"/>
    <w:autoRedefine/>
    <w:qFormat/>
    <w:uiPriority w:val="0"/>
    <w:pPr>
      <w:spacing w:beforeAutospacing="1" w:afterAutospacing="1"/>
    </w:pPr>
    <w:rPr>
      <w:rFonts w:cs="Times New Roman"/>
      <w:sz w:val="24"/>
      <w:lang w:eastAsia="zh-CN"/>
    </w:rPr>
  </w:style>
  <w:style w:type="table" w:styleId="12">
    <w:name w:val="Table Grid"/>
    <w:basedOn w:val="11"/>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Default"/>
    <w:next w:val="1"/>
    <w:autoRedefine/>
    <w:qFormat/>
    <w:uiPriority w:val="99"/>
    <w:pPr>
      <w:widowControl w:val="0"/>
      <w:autoSpaceDE w:val="0"/>
      <w:autoSpaceDN w:val="0"/>
      <w:adjustRightInd w:val="0"/>
    </w:pPr>
    <w:rPr>
      <w:rFonts w:hint="eastAsia" w:ascii="方正姚体" w:hAnsi="方正姚体" w:eastAsia="方正姚体" w:cs="Times New Roman"/>
      <w:color w:val="000000"/>
      <w:sz w:val="24"/>
      <w:szCs w:val="22"/>
      <w:lang w:val="en-US" w:eastAsia="zh-CN" w:bidi="ar-SA"/>
    </w:rPr>
  </w:style>
  <w:style w:type="table" w:customStyle="1" w:styleId="15">
    <w:name w:val="Table Normal"/>
    <w:autoRedefine/>
    <w:semiHidden/>
    <w:unhideWhenUsed/>
    <w:qFormat/>
    <w:uiPriority w:val="0"/>
    <w:tblPr>
      <w:tblCellMar>
        <w:top w:w="0" w:type="dxa"/>
        <w:left w:w="0" w:type="dxa"/>
        <w:bottom w:w="0" w:type="dxa"/>
        <w:right w:w="0" w:type="dxa"/>
      </w:tblCellMar>
    </w:tblPr>
  </w:style>
  <w:style w:type="paragraph" w:customStyle="1" w:styleId="16">
    <w:name w:val="Table Text"/>
    <w:basedOn w:val="1"/>
    <w:autoRedefine/>
    <w:semiHidden/>
    <w:qFormat/>
    <w:uiPriority w:val="0"/>
    <w:rPr>
      <w:rFonts w:ascii="仿宋" w:hAnsi="仿宋" w:eastAsia="仿宋" w:cs="仿宋"/>
      <w:sz w:val="24"/>
      <w:szCs w:val="24"/>
    </w:rPr>
  </w:style>
  <w:style w:type="paragraph" w:styleId="17">
    <w:name w:val="List Paragraph"/>
    <w:basedOn w:val="1"/>
    <w:autoRedefine/>
    <w:qFormat/>
    <w:uiPriority w:val="34"/>
    <w:pPr>
      <w:ind w:left="720"/>
      <w:contextualSpacing/>
    </w:pPr>
  </w:style>
  <w:style w:type="paragraph" w:customStyle="1" w:styleId="18">
    <w:name w:val="WPSOffice手动目录 1"/>
    <w:autoRedefine/>
    <w:qFormat/>
    <w:uiPriority w:val="0"/>
    <w:rPr>
      <w:rFonts w:ascii="Times New Roman" w:hAnsi="Times New Roman" w:eastAsia="宋体" w:cs="Times New Roman"/>
      <w:lang w:val="en-US" w:eastAsia="zh-CN" w:bidi="ar-SA"/>
    </w:rPr>
  </w:style>
  <w:style w:type="character" w:customStyle="1" w:styleId="19">
    <w:name w:val="标题 2 字符"/>
    <w:link w:val="3"/>
    <w:autoRedefine/>
    <w:qFormat/>
    <w:uiPriority w:val="0"/>
    <w:rPr>
      <w:rFonts w:ascii="Arial" w:hAnsi="Arial" w:eastAsia="黑体"/>
      <w:b/>
      <w:sz w:val="32"/>
    </w:rPr>
  </w:style>
  <w:style w:type="paragraph" w:customStyle="1" w:styleId="20">
    <w:name w:val="WPSOffice手动目录 2"/>
    <w:autoRedefine/>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jpe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25</Pages>
  <Words>8035</Words>
  <Characters>8389</Characters>
  <Lines>68</Lines>
  <Paragraphs>19</Paragraphs>
  <TotalTime>16</TotalTime>
  <ScaleCrop>false</ScaleCrop>
  <LinksUpToDate>false</LinksUpToDate>
  <CharactersWithSpaces>8537</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2024-01-04T16:28:00Z</dcterms:created>
  <dc:creator>辛鑫的电脑</dc:creator>
  <cp:lastModifiedBy>Jas</cp:lastModifiedBy>
  <dcterms:modified xsi:type="dcterms:W3CDTF">2024-01-17T13:20:05Z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2023-08-10T16:36:01Z</vt:filetime>
  </property>
  <property fmtid="{D5CDD505-2E9C-101B-9397-08002B2CF9AE}" pid="4" name="KSOProductBuildVer">
    <vt:lpwstr>2052-12.1.0.16120</vt:lpwstr>
  </property>
  <property fmtid="{D5CDD505-2E9C-101B-9397-08002B2CF9AE}" pid="5" name="ICV">
    <vt:lpwstr>385DA322D77548CC86730B75C98A2380_13</vt:lpwstr>
  </property>
</Properties>
</file>