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9B0978">
      <w:pPr>
        <w:spacing w:line="578" w:lineRule="exact"/>
        <w:jc w:val="center"/>
        <w:rPr>
          <w:rFonts w:eastAsia="方正小标宋简体"/>
          <w:color w:val="000000"/>
          <w:sz w:val="36"/>
          <w:szCs w:val="36"/>
        </w:rPr>
      </w:pPr>
      <w:r>
        <w:rPr>
          <w:rFonts w:hint="eastAsia" w:eastAsia="方正小标宋简体"/>
          <w:color w:val="000000"/>
          <w:sz w:val="36"/>
          <w:szCs w:val="36"/>
        </w:rPr>
        <w:t>塑料购物袋产品质量监督抽查实施细则</w:t>
      </w:r>
    </w:p>
    <w:p w14:paraId="48EAB49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年版）</w:t>
      </w:r>
    </w:p>
    <w:p w14:paraId="4CACAC96">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p>
    <w:p w14:paraId="1416087A">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黑体" w:hAnsi="黑体" w:eastAsia="黑体" w:cs="黑体"/>
          <w:color w:val="000000"/>
          <w:sz w:val="28"/>
          <w:szCs w:val="28"/>
        </w:rPr>
      </w:pPr>
      <w:r>
        <w:rPr>
          <w:rFonts w:hint="eastAsia" w:ascii="黑体" w:hAnsi="黑体" w:eastAsia="黑体" w:cs="黑体"/>
          <w:color w:val="000000"/>
          <w:sz w:val="28"/>
          <w:szCs w:val="28"/>
          <w:lang w:eastAsia="zh-CN"/>
        </w:rPr>
        <w:t>一、</w:t>
      </w:r>
      <w:r>
        <w:rPr>
          <w:rFonts w:hint="eastAsia" w:ascii="黑体" w:hAnsi="黑体" w:eastAsia="黑体" w:cs="黑体"/>
          <w:color w:val="000000"/>
          <w:sz w:val="28"/>
          <w:szCs w:val="28"/>
        </w:rPr>
        <w:t>抽样方法</w:t>
      </w:r>
    </w:p>
    <w:p w14:paraId="290C86CD">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以随机抽样的方式在被抽样生产者、销售者的待销产品中抽取。</w:t>
      </w:r>
    </w:p>
    <w:p w14:paraId="18B3960E">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14:paraId="50B39669">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每批次抽取样品80个，其中50个作为检验样品，30个作为备用样品。</w:t>
      </w:r>
    </w:p>
    <w:p w14:paraId="262B8244">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二、检验依据</w:t>
      </w:r>
    </w:p>
    <w:p w14:paraId="4D41A17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表1塑料购物袋（GB/T 21661-2020）</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14:paraId="50967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E0346A6">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14:paraId="5E8E2384">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14:paraId="2DF0B785">
            <w:pPr>
              <w:snapToGrid w:val="0"/>
              <w:spacing w:line="440" w:lineRule="exact"/>
              <w:jc w:val="center"/>
              <w:rPr>
                <w:rFonts w:eastAsia="宋体"/>
                <w:color w:val="000000"/>
                <w:sz w:val="21"/>
                <w:szCs w:val="21"/>
              </w:rPr>
            </w:pPr>
            <w:r>
              <w:rPr>
                <w:rFonts w:eastAsia="宋体"/>
                <w:color w:val="000000"/>
                <w:sz w:val="21"/>
                <w:szCs w:val="21"/>
              </w:rPr>
              <w:t>检验方法</w:t>
            </w:r>
          </w:p>
        </w:tc>
      </w:tr>
      <w:tr w14:paraId="1333C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020D71CC">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14:paraId="4B47F84D">
            <w:pPr>
              <w:snapToGrid w:val="0"/>
              <w:spacing w:line="440" w:lineRule="exact"/>
              <w:jc w:val="center"/>
              <w:rPr>
                <w:rFonts w:eastAsia="宋体"/>
                <w:color w:val="000000"/>
                <w:sz w:val="21"/>
                <w:szCs w:val="21"/>
              </w:rPr>
            </w:pPr>
            <w:r>
              <w:rPr>
                <w:rFonts w:hint="eastAsia" w:eastAsia="宋体"/>
                <w:color w:val="000000"/>
                <w:sz w:val="21"/>
                <w:szCs w:val="21"/>
              </w:rPr>
              <w:t>环保要求</w:t>
            </w:r>
          </w:p>
        </w:tc>
        <w:tc>
          <w:tcPr>
            <w:tcW w:w="3828" w:type="dxa"/>
            <w:vAlign w:val="center"/>
          </w:tcPr>
          <w:p w14:paraId="65638CEA">
            <w:pPr>
              <w:snapToGrid w:val="0"/>
              <w:spacing w:line="440" w:lineRule="exact"/>
              <w:jc w:val="center"/>
              <w:rPr>
                <w:rFonts w:eastAsia="宋体"/>
                <w:color w:val="000000"/>
                <w:sz w:val="21"/>
                <w:szCs w:val="21"/>
              </w:rPr>
            </w:pPr>
            <w:r>
              <w:rPr>
                <w:rFonts w:eastAsia="宋体"/>
                <w:color w:val="000000"/>
                <w:sz w:val="21"/>
                <w:szCs w:val="21"/>
              </w:rPr>
              <w:t>GB/T 21661-2020</w:t>
            </w:r>
          </w:p>
        </w:tc>
      </w:tr>
      <w:tr w14:paraId="29FA4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29AD00AB">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14:paraId="1264F55A">
            <w:pPr>
              <w:snapToGrid w:val="0"/>
              <w:spacing w:line="440" w:lineRule="exact"/>
              <w:jc w:val="center"/>
              <w:rPr>
                <w:rFonts w:eastAsia="宋体"/>
                <w:color w:val="000000"/>
                <w:sz w:val="21"/>
                <w:szCs w:val="21"/>
              </w:rPr>
            </w:pPr>
            <w:r>
              <w:rPr>
                <w:rFonts w:hint="eastAsia" w:eastAsia="宋体"/>
                <w:color w:val="000000"/>
                <w:sz w:val="21"/>
                <w:szCs w:val="21"/>
              </w:rPr>
              <w:t>提吊试验</w:t>
            </w:r>
          </w:p>
        </w:tc>
        <w:tc>
          <w:tcPr>
            <w:tcW w:w="3828" w:type="dxa"/>
            <w:vAlign w:val="center"/>
          </w:tcPr>
          <w:p w14:paraId="16CB8E6E">
            <w:pPr>
              <w:snapToGrid w:val="0"/>
              <w:spacing w:line="440" w:lineRule="exact"/>
              <w:jc w:val="center"/>
              <w:rPr>
                <w:rFonts w:eastAsia="宋体"/>
                <w:color w:val="000000"/>
                <w:sz w:val="21"/>
                <w:szCs w:val="21"/>
              </w:rPr>
            </w:pPr>
            <w:r>
              <w:rPr>
                <w:rFonts w:eastAsia="宋体"/>
                <w:color w:val="000000"/>
                <w:sz w:val="21"/>
                <w:szCs w:val="21"/>
              </w:rPr>
              <w:t>GB/T 21661-2020</w:t>
            </w:r>
          </w:p>
        </w:tc>
      </w:tr>
      <w:tr w14:paraId="70DA8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268EE95F">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14:paraId="4C7824F4">
            <w:pPr>
              <w:snapToGrid w:val="0"/>
              <w:spacing w:line="440" w:lineRule="exact"/>
              <w:jc w:val="center"/>
              <w:rPr>
                <w:rFonts w:eastAsia="宋体"/>
                <w:color w:val="000000"/>
                <w:sz w:val="21"/>
                <w:szCs w:val="21"/>
              </w:rPr>
            </w:pPr>
            <w:r>
              <w:rPr>
                <w:rFonts w:hint="eastAsia" w:eastAsia="宋体"/>
                <w:color w:val="000000"/>
                <w:sz w:val="21"/>
                <w:szCs w:val="21"/>
              </w:rPr>
              <w:t>跌落试验</w:t>
            </w:r>
          </w:p>
        </w:tc>
        <w:tc>
          <w:tcPr>
            <w:tcW w:w="3828" w:type="dxa"/>
            <w:vAlign w:val="center"/>
          </w:tcPr>
          <w:p w14:paraId="0241D251">
            <w:pPr>
              <w:snapToGrid w:val="0"/>
              <w:spacing w:line="440" w:lineRule="exact"/>
              <w:jc w:val="center"/>
              <w:rPr>
                <w:rFonts w:eastAsia="宋体"/>
                <w:color w:val="000000"/>
                <w:sz w:val="21"/>
                <w:szCs w:val="21"/>
              </w:rPr>
            </w:pPr>
            <w:r>
              <w:rPr>
                <w:rFonts w:eastAsia="宋体"/>
                <w:color w:val="000000"/>
                <w:sz w:val="21"/>
                <w:szCs w:val="21"/>
              </w:rPr>
              <w:t>GB/T 21661-2020</w:t>
            </w:r>
          </w:p>
        </w:tc>
      </w:tr>
      <w:tr w14:paraId="5F8D8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4D5F5D09">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14:paraId="55FFFE8D">
            <w:pPr>
              <w:snapToGrid w:val="0"/>
              <w:spacing w:line="440" w:lineRule="exact"/>
              <w:jc w:val="center"/>
              <w:rPr>
                <w:rFonts w:eastAsia="宋体"/>
                <w:color w:val="000000"/>
                <w:sz w:val="21"/>
                <w:szCs w:val="21"/>
              </w:rPr>
            </w:pPr>
            <w:r>
              <w:rPr>
                <w:rFonts w:hint="eastAsia" w:eastAsia="宋体"/>
                <w:color w:val="000000"/>
                <w:sz w:val="21"/>
                <w:szCs w:val="21"/>
              </w:rPr>
              <w:t>漏水性</w:t>
            </w:r>
          </w:p>
        </w:tc>
        <w:tc>
          <w:tcPr>
            <w:tcW w:w="3828" w:type="dxa"/>
            <w:vAlign w:val="center"/>
          </w:tcPr>
          <w:p w14:paraId="383D9993">
            <w:pPr>
              <w:snapToGrid w:val="0"/>
              <w:spacing w:line="440" w:lineRule="exact"/>
              <w:jc w:val="center"/>
              <w:rPr>
                <w:rFonts w:eastAsia="宋体"/>
                <w:color w:val="000000"/>
                <w:sz w:val="21"/>
                <w:szCs w:val="21"/>
              </w:rPr>
            </w:pPr>
            <w:r>
              <w:rPr>
                <w:rFonts w:eastAsia="宋体"/>
                <w:color w:val="000000"/>
                <w:sz w:val="21"/>
                <w:szCs w:val="21"/>
              </w:rPr>
              <w:t>GB/T 21661-2020</w:t>
            </w:r>
          </w:p>
        </w:tc>
      </w:tr>
      <w:tr w14:paraId="6F52C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D4E9374">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14:paraId="2167EA93">
            <w:pPr>
              <w:snapToGrid w:val="0"/>
              <w:spacing w:line="440" w:lineRule="exact"/>
              <w:jc w:val="center"/>
              <w:rPr>
                <w:rFonts w:eastAsia="宋体"/>
                <w:color w:val="000000"/>
                <w:sz w:val="21"/>
                <w:szCs w:val="21"/>
              </w:rPr>
            </w:pPr>
            <w:r>
              <w:rPr>
                <w:rFonts w:hint="eastAsia" w:eastAsia="宋体"/>
                <w:color w:val="000000"/>
                <w:sz w:val="21"/>
                <w:szCs w:val="21"/>
              </w:rPr>
              <w:t>封合强度</w:t>
            </w:r>
          </w:p>
        </w:tc>
        <w:tc>
          <w:tcPr>
            <w:tcW w:w="3828" w:type="dxa"/>
            <w:vAlign w:val="center"/>
          </w:tcPr>
          <w:p w14:paraId="6DE159FE">
            <w:pPr>
              <w:snapToGrid w:val="0"/>
              <w:spacing w:line="440" w:lineRule="exact"/>
              <w:jc w:val="center"/>
              <w:rPr>
                <w:rFonts w:eastAsia="宋体"/>
                <w:color w:val="000000"/>
                <w:sz w:val="21"/>
                <w:szCs w:val="21"/>
              </w:rPr>
            </w:pPr>
            <w:r>
              <w:rPr>
                <w:rFonts w:eastAsia="宋体"/>
                <w:color w:val="000000"/>
                <w:sz w:val="21"/>
                <w:szCs w:val="21"/>
              </w:rPr>
              <w:t>GB/T 21661-2020</w:t>
            </w:r>
          </w:p>
        </w:tc>
      </w:tr>
      <w:tr w14:paraId="79534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6ECB956">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14:paraId="3A013346">
            <w:pPr>
              <w:snapToGrid w:val="0"/>
              <w:spacing w:line="440" w:lineRule="exact"/>
              <w:jc w:val="center"/>
              <w:rPr>
                <w:rFonts w:eastAsia="宋体"/>
                <w:color w:val="000000"/>
                <w:sz w:val="21"/>
                <w:szCs w:val="21"/>
              </w:rPr>
            </w:pPr>
            <w:r>
              <w:rPr>
                <w:rFonts w:hint="eastAsia" w:eastAsia="宋体"/>
                <w:color w:val="000000"/>
                <w:sz w:val="21"/>
                <w:szCs w:val="21"/>
              </w:rPr>
              <w:t>落镖冲击</w:t>
            </w:r>
          </w:p>
        </w:tc>
        <w:tc>
          <w:tcPr>
            <w:tcW w:w="3828" w:type="dxa"/>
            <w:vAlign w:val="center"/>
          </w:tcPr>
          <w:p w14:paraId="07B5FC73">
            <w:pPr>
              <w:snapToGrid w:val="0"/>
              <w:spacing w:line="440" w:lineRule="exact"/>
              <w:jc w:val="center"/>
              <w:rPr>
                <w:rFonts w:eastAsia="宋体"/>
                <w:color w:val="000000"/>
                <w:sz w:val="21"/>
                <w:szCs w:val="21"/>
              </w:rPr>
            </w:pPr>
            <w:r>
              <w:rPr>
                <w:rFonts w:eastAsia="宋体"/>
                <w:color w:val="000000"/>
                <w:sz w:val="21"/>
                <w:szCs w:val="21"/>
              </w:rPr>
              <w:t>GB/T 21661-2020</w:t>
            </w:r>
          </w:p>
        </w:tc>
      </w:tr>
    </w:tbl>
    <w:p w14:paraId="7E9B89C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p>
    <w:p w14:paraId="517774D8">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w:t>
      </w: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塑料购物袋（GB/T 21661-202</w:t>
      </w:r>
      <w:r>
        <w:rPr>
          <w:rFonts w:hint="eastAsia" w:ascii="仿宋" w:hAnsi="仿宋" w:eastAsia="仿宋" w:cs="仿宋"/>
          <w:color w:val="000000"/>
          <w:sz w:val="28"/>
          <w:szCs w:val="28"/>
          <w:lang w:val="en-US" w:eastAsia="zh-CN"/>
        </w:rPr>
        <w:t>5</w:t>
      </w:r>
      <w:r>
        <w:rPr>
          <w:rFonts w:hint="eastAsia" w:ascii="仿宋" w:hAnsi="仿宋" w:eastAsia="仿宋" w:cs="仿宋"/>
          <w:color w:val="000000"/>
          <w:sz w:val="28"/>
          <w:szCs w:val="28"/>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14:paraId="14874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055C40EB">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14:paraId="16BD920B">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14:paraId="59482E27">
            <w:pPr>
              <w:snapToGrid w:val="0"/>
              <w:spacing w:line="440" w:lineRule="exact"/>
              <w:jc w:val="center"/>
              <w:rPr>
                <w:rFonts w:eastAsia="宋体"/>
                <w:color w:val="000000"/>
                <w:sz w:val="21"/>
                <w:szCs w:val="21"/>
              </w:rPr>
            </w:pPr>
            <w:r>
              <w:rPr>
                <w:rFonts w:eastAsia="宋体"/>
                <w:color w:val="000000"/>
                <w:sz w:val="21"/>
                <w:szCs w:val="21"/>
              </w:rPr>
              <w:t>检验方法</w:t>
            </w:r>
          </w:p>
        </w:tc>
      </w:tr>
      <w:tr w14:paraId="6A6D5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9779BA5">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14:paraId="5D138FAA">
            <w:pPr>
              <w:snapToGrid w:val="0"/>
              <w:spacing w:line="440" w:lineRule="exact"/>
              <w:jc w:val="center"/>
              <w:rPr>
                <w:rFonts w:hint="eastAsia" w:eastAsia="宋体"/>
                <w:color w:val="000000"/>
                <w:sz w:val="21"/>
                <w:szCs w:val="21"/>
                <w:lang w:eastAsia="zh-CN"/>
              </w:rPr>
            </w:pPr>
            <w:r>
              <w:rPr>
                <w:rFonts w:hint="eastAsia" w:eastAsia="宋体"/>
                <w:color w:val="000000"/>
                <w:sz w:val="21"/>
                <w:szCs w:val="21"/>
                <w:lang w:val="en-US" w:eastAsia="zh-CN"/>
              </w:rPr>
              <w:t>结构</w:t>
            </w:r>
          </w:p>
        </w:tc>
        <w:tc>
          <w:tcPr>
            <w:tcW w:w="3828" w:type="dxa"/>
            <w:vAlign w:val="center"/>
          </w:tcPr>
          <w:p w14:paraId="32047F82">
            <w:pPr>
              <w:snapToGrid w:val="0"/>
              <w:spacing w:line="440" w:lineRule="exact"/>
              <w:jc w:val="center"/>
              <w:rPr>
                <w:rFonts w:hint="eastAsia" w:eastAsia="宋体"/>
                <w:color w:val="000000"/>
                <w:sz w:val="21"/>
                <w:szCs w:val="21"/>
                <w:lang w:eastAsia="zh-CN"/>
              </w:rPr>
            </w:pPr>
            <w:r>
              <w:rPr>
                <w:rFonts w:eastAsia="宋体"/>
                <w:color w:val="000000"/>
                <w:sz w:val="21"/>
                <w:szCs w:val="21"/>
              </w:rPr>
              <w:t>GB/T 21661-202</w:t>
            </w:r>
            <w:r>
              <w:rPr>
                <w:rFonts w:hint="eastAsia" w:eastAsia="宋体"/>
                <w:color w:val="000000"/>
                <w:sz w:val="21"/>
                <w:szCs w:val="21"/>
                <w:lang w:val="en-US" w:eastAsia="zh-CN"/>
              </w:rPr>
              <w:t>5</w:t>
            </w:r>
          </w:p>
        </w:tc>
      </w:tr>
      <w:tr w14:paraId="68D69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08BF4F75">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14:paraId="26E6489F">
            <w:pPr>
              <w:snapToGrid w:val="0"/>
              <w:spacing w:line="440" w:lineRule="exact"/>
              <w:jc w:val="center"/>
              <w:rPr>
                <w:rFonts w:eastAsia="宋体"/>
                <w:color w:val="000000"/>
                <w:sz w:val="21"/>
                <w:szCs w:val="21"/>
              </w:rPr>
            </w:pPr>
            <w:r>
              <w:rPr>
                <w:rFonts w:hint="eastAsia" w:eastAsia="宋体"/>
                <w:color w:val="000000"/>
                <w:sz w:val="21"/>
                <w:szCs w:val="21"/>
              </w:rPr>
              <w:t>提吊试验</w:t>
            </w:r>
          </w:p>
        </w:tc>
        <w:tc>
          <w:tcPr>
            <w:tcW w:w="3828" w:type="dxa"/>
            <w:vAlign w:val="center"/>
          </w:tcPr>
          <w:p w14:paraId="725CD9EB">
            <w:pPr>
              <w:snapToGrid w:val="0"/>
              <w:spacing w:line="440" w:lineRule="exact"/>
              <w:jc w:val="center"/>
              <w:rPr>
                <w:rFonts w:eastAsia="宋体"/>
                <w:color w:val="000000"/>
                <w:sz w:val="21"/>
                <w:szCs w:val="21"/>
              </w:rPr>
            </w:pPr>
            <w:r>
              <w:rPr>
                <w:rFonts w:eastAsia="宋体"/>
                <w:color w:val="000000"/>
                <w:sz w:val="21"/>
                <w:szCs w:val="21"/>
              </w:rPr>
              <w:t>GB/T 21661-202</w:t>
            </w:r>
            <w:r>
              <w:rPr>
                <w:rFonts w:hint="eastAsia" w:eastAsia="宋体"/>
                <w:color w:val="000000"/>
                <w:sz w:val="21"/>
                <w:szCs w:val="21"/>
                <w:lang w:val="en-US" w:eastAsia="zh-CN"/>
              </w:rPr>
              <w:t>5</w:t>
            </w:r>
          </w:p>
        </w:tc>
      </w:tr>
      <w:tr w14:paraId="78E8E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09A04E69">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14:paraId="0037E6C5">
            <w:pPr>
              <w:snapToGrid w:val="0"/>
              <w:spacing w:line="440" w:lineRule="exact"/>
              <w:jc w:val="center"/>
              <w:rPr>
                <w:rFonts w:eastAsia="宋体"/>
                <w:color w:val="000000"/>
                <w:sz w:val="21"/>
                <w:szCs w:val="21"/>
              </w:rPr>
            </w:pPr>
            <w:r>
              <w:rPr>
                <w:rFonts w:hint="eastAsia" w:eastAsia="宋体"/>
                <w:color w:val="000000"/>
                <w:sz w:val="21"/>
                <w:szCs w:val="21"/>
              </w:rPr>
              <w:t>跌落试验</w:t>
            </w:r>
          </w:p>
        </w:tc>
        <w:tc>
          <w:tcPr>
            <w:tcW w:w="3828" w:type="dxa"/>
            <w:vAlign w:val="center"/>
          </w:tcPr>
          <w:p w14:paraId="6489F008">
            <w:pPr>
              <w:snapToGrid w:val="0"/>
              <w:spacing w:line="440" w:lineRule="exact"/>
              <w:jc w:val="center"/>
              <w:rPr>
                <w:rFonts w:eastAsia="宋体"/>
                <w:color w:val="000000"/>
                <w:sz w:val="21"/>
                <w:szCs w:val="21"/>
              </w:rPr>
            </w:pPr>
            <w:r>
              <w:rPr>
                <w:rFonts w:eastAsia="宋体"/>
                <w:color w:val="000000"/>
                <w:sz w:val="21"/>
                <w:szCs w:val="21"/>
              </w:rPr>
              <w:t>GB/T 21661-202</w:t>
            </w:r>
            <w:r>
              <w:rPr>
                <w:rFonts w:hint="eastAsia" w:eastAsia="宋体"/>
                <w:color w:val="000000"/>
                <w:sz w:val="21"/>
                <w:szCs w:val="21"/>
                <w:lang w:val="en-US" w:eastAsia="zh-CN"/>
              </w:rPr>
              <w:t>5</w:t>
            </w:r>
          </w:p>
        </w:tc>
      </w:tr>
      <w:tr w14:paraId="0AF16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0A6FC5B2">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14:paraId="072BBBDD">
            <w:pPr>
              <w:snapToGrid w:val="0"/>
              <w:spacing w:line="440" w:lineRule="exact"/>
              <w:jc w:val="center"/>
              <w:rPr>
                <w:rFonts w:hint="eastAsia" w:eastAsia="宋体"/>
                <w:color w:val="000000"/>
                <w:sz w:val="21"/>
                <w:szCs w:val="21"/>
                <w:lang w:eastAsia="zh-CN"/>
              </w:rPr>
            </w:pPr>
            <w:r>
              <w:rPr>
                <w:rFonts w:hint="eastAsia" w:eastAsia="宋体"/>
                <w:color w:val="000000"/>
                <w:sz w:val="21"/>
                <w:szCs w:val="21"/>
              </w:rPr>
              <w:t>漏水</w:t>
            </w:r>
            <w:r>
              <w:rPr>
                <w:rFonts w:hint="eastAsia" w:eastAsia="宋体"/>
                <w:color w:val="000000"/>
                <w:sz w:val="21"/>
                <w:szCs w:val="21"/>
                <w:lang w:val="en-US" w:eastAsia="zh-CN"/>
              </w:rPr>
              <w:t>性试验</w:t>
            </w:r>
          </w:p>
        </w:tc>
        <w:tc>
          <w:tcPr>
            <w:tcW w:w="3828" w:type="dxa"/>
            <w:vAlign w:val="center"/>
          </w:tcPr>
          <w:p w14:paraId="063B2306">
            <w:pPr>
              <w:snapToGrid w:val="0"/>
              <w:spacing w:line="440" w:lineRule="exact"/>
              <w:jc w:val="center"/>
              <w:rPr>
                <w:rFonts w:eastAsia="宋体"/>
                <w:color w:val="000000"/>
                <w:sz w:val="21"/>
                <w:szCs w:val="21"/>
              </w:rPr>
            </w:pPr>
            <w:r>
              <w:rPr>
                <w:rFonts w:eastAsia="宋体"/>
                <w:color w:val="000000"/>
                <w:sz w:val="21"/>
                <w:szCs w:val="21"/>
              </w:rPr>
              <w:t>GB/T 21661-202</w:t>
            </w:r>
            <w:r>
              <w:rPr>
                <w:rFonts w:hint="eastAsia" w:eastAsia="宋体"/>
                <w:color w:val="000000"/>
                <w:sz w:val="21"/>
                <w:szCs w:val="21"/>
                <w:lang w:val="en-US" w:eastAsia="zh-CN"/>
              </w:rPr>
              <w:t>5</w:t>
            </w:r>
          </w:p>
        </w:tc>
      </w:tr>
      <w:tr w14:paraId="45B4A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4E83B6F2">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14:paraId="78CD4A59">
            <w:pPr>
              <w:snapToGrid w:val="0"/>
              <w:spacing w:line="440" w:lineRule="exact"/>
              <w:jc w:val="center"/>
              <w:rPr>
                <w:rFonts w:hint="eastAsia" w:eastAsia="宋体"/>
                <w:color w:val="000000"/>
                <w:sz w:val="21"/>
                <w:szCs w:val="21"/>
                <w:lang w:val="en-US" w:eastAsia="zh-CN"/>
              </w:rPr>
            </w:pPr>
            <w:r>
              <w:rPr>
                <w:rFonts w:hint="eastAsia" w:eastAsia="宋体"/>
                <w:color w:val="000000"/>
                <w:sz w:val="21"/>
                <w:szCs w:val="21"/>
              </w:rPr>
              <w:t>封合强度</w:t>
            </w:r>
            <w:r>
              <w:rPr>
                <w:rFonts w:hint="eastAsia" w:eastAsia="宋体"/>
                <w:color w:val="000000"/>
                <w:sz w:val="21"/>
                <w:szCs w:val="21"/>
                <w:lang w:val="en-US" w:eastAsia="zh-CN"/>
              </w:rPr>
              <w:t>试验</w:t>
            </w:r>
          </w:p>
        </w:tc>
        <w:tc>
          <w:tcPr>
            <w:tcW w:w="3828" w:type="dxa"/>
            <w:vAlign w:val="center"/>
          </w:tcPr>
          <w:p w14:paraId="4D65487D">
            <w:pPr>
              <w:snapToGrid w:val="0"/>
              <w:spacing w:line="440" w:lineRule="exact"/>
              <w:jc w:val="center"/>
              <w:rPr>
                <w:rFonts w:eastAsia="宋体"/>
                <w:color w:val="000000"/>
                <w:sz w:val="21"/>
                <w:szCs w:val="21"/>
              </w:rPr>
            </w:pPr>
            <w:r>
              <w:rPr>
                <w:rFonts w:eastAsia="宋体"/>
                <w:color w:val="000000"/>
                <w:sz w:val="21"/>
                <w:szCs w:val="21"/>
              </w:rPr>
              <w:t>GB/T 21661-202</w:t>
            </w:r>
            <w:r>
              <w:rPr>
                <w:rFonts w:hint="eastAsia" w:eastAsia="宋体"/>
                <w:color w:val="000000"/>
                <w:sz w:val="21"/>
                <w:szCs w:val="21"/>
                <w:lang w:val="en-US" w:eastAsia="zh-CN"/>
              </w:rPr>
              <w:t>5</w:t>
            </w:r>
          </w:p>
        </w:tc>
      </w:tr>
      <w:tr w14:paraId="471C1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2208CE7">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14:paraId="55E21269">
            <w:pPr>
              <w:snapToGrid w:val="0"/>
              <w:spacing w:line="440" w:lineRule="exact"/>
              <w:jc w:val="center"/>
              <w:rPr>
                <w:rFonts w:hint="eastAsia" w:eastAsia="宋体"/>
                <w:color w:val="000000"/>
                <w:sz w:val="21"/>
                <w:szCs w:val="21"/>
                <w:lang w:val="en-US" w:eastAsia="zh-CN"/>
              </w:rPr>
            </w:pPr>
            <w:r>
              <w:rPr>
                <w:rFonts w:hint="eastAsia" w:eastAsia="宋体"/>
                <w:color w:val="000000"/>
                <w:sz w:val="21"/>
                <w:szCs w:val="21"/>
              </w:rPr>
              <w:t>落镖冲击</w:t>
            </w:r>
            <w:r>
              <w:rPr>
                <w:rFonts w:hint="eastAsia" w:eastAsia="宋体"/>
                <w:color w:val="000000"/>
                <w:sz w:val="21"/>
                <w:szCs w:val="21"/>
                <w:lang w:val="en-US" w:eastAsia="zh-CN"/>
              </w:rPr>
              <w:t>试验</w:t>
            </w:r>
          </w:p>
        </w:tc>
        <w:tc>
          <w:tcPr>
            <w:tcW w:w="3828" w:type="dxa"/>
            <w:vAlign w:val="center"/>
          </w:tcPr>
          <w:p w14:paraId="76270BB6">
            <w:pPr>
              <w:snapToGrid w:val="0"/>
              <w:spacing w:line="440" w:lineRule="exact"/>
              <w:jc w:val="center"/>
              <w:rPr>
                <w:rFonts w:eastAsia="宋体"/>
                <w:color w:val="000000"/>
                <w:sz w:val="21"/>
                <w:szCs w:val="21"/>
              </w:rPr>
            </w:pPr>
            <w:r>
              <w:rPr>
                <w:rFonts w:eastAsia="宋体"/>
                <w:color w:val="000000"/>
                <w:sz w:val="21"/>
                <w:szCs w:val="21"/>
              </w:rPr>
              <w:t>GB/T 21661-202</w:t>
            </w:r>
            <w:r>
              <w:rPr>
                <w:rFonts w:hint="eastAsia" w:eastAsia="宋体"/>
                <w:color w:val="000000"/>
                <w:sz w:val="21"/>
                <w:szCs w:val="21"/>
                <w:lang w:val="en-US" w:eastAsia="zh-CN"/>
              </w:rPr>
              <w:t>5</w:t>
            </w:r>
          </w:p>
        </w:tc>
      </w:tr>
    </w:tbl>
    <w:p w14:paraId="15AED1E8">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p>
    <w:p w14:paraId="409758D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w:t>
      </w: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rPr>
        <w:t>生物降解塑料购物袋（GB/T 38082-2019）</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14:paraId="4673F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02D885E9">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14:paraId="4E4BF355">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14:paraId="2C4B091A">
            <w:pPr>
              <w:snapToGrid w:val="0"/>
              <w:spacing w:line="440" w:lineRule="exact"/>
              <w:jc w:val="center"/>
              <w:rPr>
                <w:rFonts w:eastAsia="宋体"/>
                <w:color w:val="000000"/>
                <w:sz w:val="21"/>
                <w:szCs w:val="21"/>
              </w:rPr>
            </w:pPr>
            <w:r>
              <w:rPr>
                <w:rFonts w:eastAsia="宋体"/>
                <w:color w:val="000000"/>
                <w:sz w:val="21"/>
                <w:szCs w:val="21"/>
              </w:rPr>
              <w:t>检验方法</w:t>
            </w:r>
          </w:p>
        </w:tc>
      </w:tr>
      <w:tr w14:paraId="4A9F0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0BD29946">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14:paraId="657AFA81">
            <w:pPr>
              <w:snapToGrid w:val="0"/>
              <w:spacing w:line="440" w:lineRule="exact"/>
              <w:jc w:val="center"/>
              <w:rPr>
                <w:rFonts w:hint="eastAsia" w:eastAsia="宋体"/>
                <w:color w:val="000000"/>
                <w:sz w:val="21"/>
                <w:szCs w:val="21"/>
              </w:rPr>
            </w:pPr>
            <w:r>
              <w:rPr>
                <w:rFonts w:hint="eastAsia" w:eastAsia="宋体"/>
                <w:color w:val="000000"/>
                <w:sz w:val="21"/>
                <w:szCs w:val="21"/>
              </w:rPr>
              <w:t>厚度</w:t>
            </w:r>
          </w:p>
        </w:tc>
        <w:tc>
          <w:tcPr>
            <w:tcW w:w="3828" w:type="dxa"/>
            <w:vAlign w:val="center"/>
          </w:tcPr>
          <w:p w14:paraId="24395620">
            <w:pPr>
              <w:snapToGrid w:val="0"/>
              <w:spacing w:line="440" w:lineRule="exact"/>
              <w:jc w:val="center"/>
              <w:rPr>
                <w:rFonts w:hint="eastAsia" w:eastAsia="宋体"/>
                <w:color w:val="000000"/>
                <w:sz w:val="21"/>
                <w:szCs w:val="21"/>
              </w:rPr>
            </w:pPr>
            <w:r>
              <w:rPr>
                <w:rFonts w:hint="eastAsia" w:eastAsia="宋体"/>
                <w:color w:val="000000"/>
                <w:sz w:val="21"/>
                <w:szCs w:val="21"/>
              </w:rPr>
              <w:t>GB/T 38082—2019</w:t>
            </w:r>
          </w:p>
        </w:tc>
      </w:tr>
      <w:tr w14:paraId="2E4AA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49B6CABC">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14:paraId="0BBA4E3E">
            <w:pPr>
              <w:snapToGrid w:val="0"/>
              <w:spacing w:line="440" w:lineRule="exact"/>
              <w:jc w:val="center"/>
              <w:rPr>
                <w:rFonts w:hint="eastAsia" w:eastAsia="宋体"/>
                <w:color w:val="000000"/>
                <w:sz w:val="21"/>
                <w:szCs w:val="21"/>
              </w:rPr>
            </w:pPr>
            <w:r>
              <w:rPr>
                <w:rFonts w:hint="eastAsia" w:eastAsia="宋体"/>
                <w:color w:val="000000"/>
                <w:sz w:val="21"/>
                <w:szCs w:val="21"/>
              </w:rPr>
              <w:t>提吊试验</w:t>
            </w:r>
          </w:p>
        </w:tc>
        <w:tc>
          <w:tcPr>
            <w:tcW w:w="3828" w:type="dxa"/>
            <w:vAlign w:val="center"/>
          </w:tcPr>
          <w:p w14:paraId="062844EC">
            <w:pPr>
              <w:snapToGrid w:val="0"/>
              <w:spacing w:line="440" w:lineRule="exact"/>
              <w:jc w:val="center"/>
              <w:rPr>
                <w:rFonts w:hint="eastAsia" w:eastAsia="宋体"/>
                <w:color w:val="000000"/>
                <w:sz w:val="21"/>
                <w:szCs w:val="21"/>
              </w:rPr>
            </w:pPr>
            <w:r>
              <w:rPr>
                <w:rFonts w:hint="eastAsia" w:eastAsia="宋体"/>
                <w:color w:val="000000"/>
                <w:sz w:val="21"/>
                <w:szCs w:val="21"/>
              </w:rPr>
              <w:t>GB/T 38082—2019</w:t>
            </w:r>
          </w:p>
        </w:tc>
      </w:tr>
      <w:tr w14:paraId="5DD3B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481FAB86">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14:paraId="4811362C">
            <w:pPr>
              <w:snapToGrid w:val="0"/>
              <w:spacing w:line="440" w:lineRule="exact"/>
              <w:jc w:val="center"/>
              <w:rPr>
                <w:rFonts w:hint="eastAsia" w:eastAsia="宋体"/>
                <w:color w:val="000000"/>
                <w:sz w:val="21"/>
                <w:szCs w:val="21"/>
              </w:rPr>
            </w:pPr>
            <w:r>
              <w:rPr>
                <w:rFonts w:hint="eastAsia" w:eastAsia="宋体"/>
                <w:color w:val="000000"/>
                <w:sz w:val="21"/>
                <w:szCs w:val="21"/>
              </w:rPr>
              <w:t>跌落试验</w:t>
            </w:r>
          </w:p>
        </w:tc>
        <w:tc>
          <w:tcPr>
            <w:tcW w:w="3828" w:type="dxa"/>
            <w:vAlign w:val="center"/>
          </w:tcPr>
          <w:p w14:paraId="75303007">
            <w:pPr>
              <w:snapToGrid w:val="0"/>
              <w:spacing w:line="440" w:lineRule="exact"/>
              <w:jc w:val="center"/>
              <w:rPr>
                <w:rFonts w:hint="eastAsia" w:eastAsia="宋体"/>
                <w:color w:val="000000"/>
                <w:sz w:val="21"/>
                <w:szCs w:val="21"/>
              </w:rPr>
            </w:pPr>
            <w:r>
              <w:rPr>
                <w:rFonts w:hint="eastAsia" w:eastAsia="宋体"/>
                <w:color w:val="000000"/>
                <w:sz w:val="21"/>
                <w:szCs w:val="21"/>
              </w:rPr>
              <w:t>GB/T 38082—2019</w:t>
            </w:r>
          </w:p>
        </w:tc>
      </w:tr>
      <w:tr w14:paraId="5E7FB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CDF2FE2">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14:paraId="6EAEE082">
            <w:pPr>
              <w:snapToGrid w:val="0"/>
              <w:spacing w:line="440" w:lineRule="exact"/>
              <w:jc w:val="center"/>
              <w:rPr>
                <w:rFonts w:hint="eastAsia" w:eastAsia="宋体"/>
                <w:color w:val="000000"/>
                <w:sz w:val="21"/>
                <w:szCs w:val="21"/>
              </w:rPr>
            </w:pPr>
            <w:r>
              <w:rPr>
                <w:rFonts w:hint="eastAsia" w:eastAsia="宋体"/>
                <w:color w:val="000000"/>
                <w:sz w:val="21"/>
                <w:szCs w:val="21"/>
              </w:rPr>
              <w:t>漏水性</w:t>
            </w:r>
          </w:p>
        </w:tc>
        <w:tc>
          <w:tcPr>
            <w:tcW w:w="3828" w:type="dxa"/>
            <w:vAlign w:val="center"/>
          </w:tcPr>
          <w:p w14:paraId="7613A94F">
            <w:pPr>
              <w:snapToGrid w:val="0"/>
              <w:spacing w:line="440" w:lineRule="exact"/>
              <w:jc w:val="center"/>
              <w:rPr>
                <w:rFonts w:hint="eastAsia" w:eastAsia="宋体"/>
                <w:color w:val="000000"/>
                <w:sz w:val="21"/>
                <w:szCs w:val="21"/>
              </w:rPr>
            </w:pPr>
            <w:r>
              <w:rPr>
                <w:rFonts w:hint="eastAsia" w:eastAsia="宋体"/>
                <w:color w:val="000000"/>
                <w:sz w:val="21"/>
                <w:szCs w:val="21"/>
              </w:rPr>
              <w:t>GB/T 38082—2019</w:t>
            </w:r>
          </w:p>
        </w:tc>
      </w:tr>
      <w:tr w14:paraId="22DCE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890B99D">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14:paraId="5044F723">
            <w:pPr>
              <w:snapToGrid w:val="0"/>
              <w:spacing w:line="440" w:lineRule="exact"/>
              <w:jc w:val="center"/>
              <w:rPr>
                <w:rFonts w:hint="eastAsia" w:eastAsia="宋体"/>
                <w:color w:val="000000"/>
                <w:sz w:val="21"/>
                <w:szCs w:val="21"/>
              </w:rPr>
            </w:pPr>
            <w:r>
              <w:rPr>
                <w:rFonts w:hint="eastAsia" w:eastAsia="宋体"/>
                <w:color w:val="000000"/>
                <w:sz w:val="21"/>
                <w:szCs w:val="21"/>
              </w:rPr>
              <w:t>封合强度</w:t>
            </w:r>
          </w:p>
        </w:tc>
        <w:tc>
          <w:tcPr>
            <w:tcW w:w="3828" w:type="dxa"/>
            <w:vAlign w:val="center"/>
          </w:tcPr>
          <w:p w14:paraId="0D8A39ED">
            <w:pPr>
              <w:snapToGrid w:val="0"/>
              <w:spacing w:line="440" w:lineRule="exact"/>
              <w:jc w:val="center"/>
              <w:rPr>
                <w:rFonts w:hint="eastAsia" w:eastAsia="宋体"/>
                <w:color w:val="000000"/>
                <w:sz w:val="21"/>
                <w:szCs w:val="21"/>
              </w:rPr>
            </w:pPr>
            <w:r>
              <w:rPr>
                <w:rFonts w:hint="eastAsia" w:eastAsia="宋体"/>
                <w:color w:val="000000"/>
                <w:sz w:val="21"/>
                <w:szCs w:val="21"/>
              </w:rPr>
              <w:t>GB/T 38082—2019</w:t>
            </w:r>
          </w:p>
        </w:tc>
      </w:tr>
      <w:tr w14:paraId="42626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2C441CEA">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14:paraId="5E4CE407">
            <w:pPr>
              <w:snapToGrid w:val="0"/>
              <w:spacing w:line="440" w:lineRule="exact"/>
              <w:jc w:val="center"/>
              <w:rPr>
                <w:rFonts w:hint="eastAsia" w:eastAsia="宋体"/>
                <w:color w:val="000000"/>
                <w:sz w:val="21"/>
                <w:szCs w:val="21"/>
              </w:rPr>
            </w:pPr>
            <w:r>
              <w:rPr>
                <w:rFonts w:hint="eastAsia" w:eastAsia="宋体"/>
                <w:color w:val="000000"/>
                <w:sz w:val="21"/>
                <w:szCs w:val="21"/>
              </w:rPr>
              <w:t>落镖冲击</w:t>
            </w:r>
          </w:p>
        </w:tc>
        <w:tc>
          <w:tcPr>
            <w:tcW w:w="3828" w:type="dxa"/>
            <w:vAlign w:val="center"/>
          </w:tcPr>
          <w:p w14:paraId="3D09B507">
            <w:pPr>
              <w:snapToGrid w:val="0"/>
              <w:spacing w:line="440" w:lineRule="exact"/>
              <w:jc w:val="center"/>
              <w:rPr>
                <w:rFonts w:hint="eastAsia" w:eastAsia="宋体"/>
                <w:color w:val="000000"/>
                <w:sz w:val="21"/>
                <w:szCs w:val="21"/>
              </w:rPr>
            </w:pPr>
            <w:r>
              <w:rPr>
                <w:rFonts w:hint="eastAsia" w:eastAsia="宋体"/>
                <w:color w:val="000000"/>
                <w:sz w:val="21"/>
                <w:szCs w:val="21"/>
              </w:rPr>
              <w:t>GB/T 38082—2019</w:t>
            </w:r>
          </w:p>
        </w:tc>
      </w:tr>
    </w:tbl>
    <w:p w14:paraId="2121D57F">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执行企业标准、团体标准、地方标准的产品，检验项目参照上述内容执行。</w:t>
      </w:r>
    </w:p>
    <w:p w14:paraId="175A0EAF">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凡是注日期的文件，其随后所有的修改单（不包括勘误的内容）或修订版不适用于本细则。凡是不注日期的文件，其最新版本适用于本细则。</w:t>
      </w:r>
    </w:p>
    <w:p w14:paraId="3E50A4E9">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p>
    <w:p w14:paraId="561D7BFD">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三、判定规则</w:t>
      </w:r>
    </w:p>
    <w:p w14:paraId="0842201F">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lang w:eastAsia="zh-CN"/>
        </w:rPr>
        <w:t>（一）</w:t>
      </w:r>
      <w:r>
        <w:rPr>
          <w:rFonts w:hint="eastAsia" w:ascii="楷体_GB2312" w:hAnsi="楷体_GB2312" w:eastAsia="楷体_GB2312" w:cs="楷体_GB2312"/>
          <w:color w:val="000000"/>
          <w:sz w:val="28"/>
          <w:szCs w:val="28"/>
        </w:rPr>
        <w:t>依据标准</w:t>
      </w:r>
    </w:p>
    <w:p w14:paraId="25EEAEB6">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21661-2020《塑料购物袋》</w:t>
      </w:r>
    </w:p>
    <w:p w14:paraId="040E3850">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GB/T 21661-202</w:t>
      </w:r>
      <w:r>
        <w:rPr>
          <w:rFonts w:hint="eastAsia" w:ascii="仿宋" w:hAnsi="仿宋" w:eastAsia="仿宋" w:cs="仿宋"/>
          <w:color w:val="000000"/>
          <w:sz w:val="28"/>
          <w:szCs w:val="28"/>
          <w:lang w:val="en-US" w:eastAsia="zh-CN"/>
        </w:rPr>
        <w:t>5</w:t>
      </w:r>
      <w:r>
        <w:rPr>
          <w:rFonts w:hint="eastAsia" w:ascii="仿宋" w:hAnsi="仿宋" w:eastAsia="仿宋" w:cs="仿宋"/>
          <w:color w:val="000000"/>
          <w:sz w:val="28"/>
          <w:szCs w:val="28"/>
        </w:rPr>
        <w:t>《塑料购物袋》</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适用于2026年5月1日后生产的产品</w:t>
      </w:r>
      <w:r>
        <w:rPr>
          <w:rFonts w:hint="eastAsia" w:ascii="仿宋" w:hAnsi="仿宋" w:eastAsia="仿宋" w:cs="仿宋"/>
          <w:color w:val="000000"/>
          <w:sz w:val="28"/>
          <w:szCs w:val="28"/>
          <w:lang w:eastAsia="zh-CN"/>
        </w:rPr>
        <w:t>）</w:t>
      </w:r>
      <w:bookmarkStart w:id="0" w:name="_GoBack"/>
      <w:bookmarkEnd w:id="0"/>
    </w:p>
    <w:p w14:paraId="656F8D8B">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38082-2019《生物降解塑料购物袋》</w:t>
      </w:r>
    </w:p>
    <w:p w14:paraId="3A2143A1">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现行有效的企业标准和产品明示指标或其他相适应的产品标准。</w:t>
      </w:r>
    </w:p>
    <w:p w14:paraId="18AB512D">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（二）判定原则</w:t>
      </w:r>
    </w:p>
    <w:p w14:paraId="4826FCE7">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14:paraId="75550126">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14:paraId="5AAE7BA2">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14:paraId="0702C314">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14:paraId="06701A23">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14:paraId="560AEB2F">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FF0000"/>
          <w:sz w:val="28"/>
          <w:szCs w:val="28"/>
        </w:rPr>
      </w:pPr>
      <w:r>
        <w:rPr>
          <w:rFonts w:hint="eastAsia" w:ascii="仿宋" w:hAnsi="仿宋" w:eastAsia="仿宋" w:cs="仿宋"/>
          <w:color w:val="000000"/>
          <w:sz w:val="28"/>
          <w:szCs w:val="28"/>
        </w:rPr>
        <w:t>若被检产品明示的质量要求缺少本细则中检验项目依据的推荐性标准要求时，该项目不参与判定。</w:t>
      </w:r>
    </w:p>
    <w:p w14:paraId="2581C253">
      <w:pPr>
        <w:snapToGrid w:val="0"/>
        <w:spacing w:line="440" w:lineRule="exact"/>
        <w:ind w:firstLine="420" w:firstLineChars="200"/>
        <w:rPr>
          <w:rFonts w:eastAsia="宋体"/>
          <w:color w:val="000000"/>
          <w:sz w:val="21"/>
          <w:szCs w:val="21"/>
        </w:rPr>
      </w:pPr>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Arial Unicode MS"/>
    <w:panose1 w:val="02000000000000000000"/>
    <w:charset w:val="86"/>
    <w:family w:val="script"/>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23EB9"/>
    <w:rsid w:val="00025243"/>
    <w:rsid w:val="000535FF"/>
    <w:rsid w:val="00076888"/>
    <w:rsid w:val="00080074"/>
    <w:rsid w:val="00080B45"/>
    <w:rsid w:val="000A5AE2"/>
    <w:rsid w:val="000F579D"/>
    <w:rsid w:val="00106A76"/>
    <w:rsid w:val="00124879"/>
    <w:rsid w:val="00132DBF"/>
    <w:rsid w:val="00143F33"/>
    <w:rsid w:val="00152AF1"/>
    <w:rsid w:val="00152C63"/>
    <w:rsid w:val="00176082"/>
    <w:rsid w:val="0018045B"/>
    <w:rsid w:val="00192409"/>
    <w:rsid w:val="001C37A1"/>
    <w:rsid w:val="001D16D8"/>
    <w:rsid w:val="001D5FC1"/>
    <w:rsid w:val="001E25CD"/>
    <w:rsid w:val="001F3F23"/>
    <w:rsid w:val="001F4CD2"/>
    <w:rsid w:val="00201AA7"/>
    <w:rsid w:val="00212B84"/>
    <w:rsid w:val="0023033B"/>
    <w:rsid w:val="00231B4C"/>
    <w:rsid w:val="00246256"/>
    <w:rsid w:val="002724DE"/>
    <w:rsid w:val="00297F5C"/>
    <w:rsid w:val="002A64B6"/>
    <w:rsid w:val="00301072"/>
    <w:rsid w:val="00332057"/>
    <w:rsid w:val="00335206"/>
    <w:rsid w:val="00342176"/>
    <w:rsid w:val="00373DCF"/>
    <w:rsid w:val="003B11C0"/>
    <w:rsid w:val="003B2A4D"/>
    <w:rsid w:val="003B5B67"/>
    <w:rsid w:val="003B6CED"/>
    <w:rsid w:val="003C45BD"/>
    <w:rsid w:val="003C6E53"/>
    <w:rsid w:val="00427ECE"/>
    <w:rsid w:val="00454E06"/>
    <w:rsid w:val="004805EF"/>
    <w:rsid w:val="004D3EDB"/>
    <w:rsid w:val="00502214"/>
    <w:rsid w:val="00544273"/>
    <w:rsid w:val="005462F5"/>
    <w:rsid w:val="00567951"/>
    <w:rsid w:val="00580ADD"/>
    <w:rsid w:val="0059343D"/>
    <w:rsid w:val="00594D01"/>
    <w:rsid w:val="005A280B"/>
    <w:rsid w:val="005F1F85"/>
    <w:rsid w:val="005F3C99"/>
    <w:rsid w:val="00605167"/>
    <w:rsid w:val="00607628"/>
    <w:rsid w:val="00621D06"/>
    <w:rsid w:val="006328F4"/>
    <w:rsid w:val="00676C9F"/>
    <w:rsid w:val="006A6233"/>
    <w:rsid w:val="006C1A91"/>
    <w:rsid w:val="007201A8"/>
    <w:rsid w:val="00721D53"/>
    <w:rsid w:val="00730C35"/>
    <w:rsid w:val="00766BE5"/>
    <w:rsid w:val="00771A12"/>
    <w:rsid w:val="007A417F"/>
    <w:rsid w:val="007B07E0"/>
    <w:rsid w:val="007D08B7"/>
    <w:rsid w:val="007D4367"/>
    <w:rsid w:val="0081385A"/>
    <w:rsid w:val="00827163"/>
    <w:rsid w:val="00890D4A"/>
    <w:rsid w:val="008936CB"/>
    <w:rsid w:val="00896D4C"/>
    <w:rsid w:val="008A1EE8"/>
    <w:rsid w:val="008E41E4"/>
    <w:rsid w:val="008F073E"/>
    <w:rsid w:val="008F2077"/>
    <w:rsid w:val="00903E73"/>
    <w:rsid w:val="00905B12"/>
    <w:rsid w:val="00914BA9"/>
    <w:rsid w:val="0091626D"/>
    <w:rsid w:val="00916737"/>
    <w:rsid w:val="00995524"/>
    <w:rsid w:val="009B3B69"/>
    <w:rsid w:val="00A13D1F"/>
    <w:rsid w:val="00A2577D"/>
    <w:rsid w:val="00A32074"/>
    <w:rsid w:val="00A53ABD"/>
    <w:rsid w:val="00A567BE"/>
    <w:rsid w:val="00A83DB2"/>
    <w:rsid w:val="00A85699"/>
    <w:rsid w:val="00AD40E0"/>
    <w:rsid w:val="00B47C68"/>
    <w:rsid w:val="00B53BE9"/>
    <w:rsid w:val="00B7170E"/>
    <w:rsid w:val="00BA7662"/>
    <w:rsid w:val="00C43B6B"/>
    <w:rsid w:val="00C852C1"/>
    <w:rsid w:val="00CA727A"/>
    <w:rsid w:val="00CC61AB"/>
    <w:rsid w:val="00CC7344"/>
    <w:rsid w:val="00CD1ED6"/>
    <w:rsid w:val="00CE3AFC"/>
    <w:rsid w:val="00D23A78"/>
    <w:rsid w:val="00D40A1D"/>
    <w:rsid w:val="00D54FBA"/>
    <w:rsid w:val="00D9029B"/>
    <w:rsid w:val="00D92A3B"/>
    <w:rsid w:val="00D959C7"/>
    <w:rsid w:val="00DE47AB"/>
    <w:rsid w:val="00E03361"/>
    <w:rsid w:val="00E104F0"/>
    <w:rsid w:val="00E33DCF"/>
    <w:rsid w:val="00E66C92"/>
    <w:rsid w:val="00E86333"/>
    <w:rsid w:val="00EA30C7"/>
    <w:rsid w:val="00EC1E00"/>
    <w:rsid w:val="00EF7643"/>
    <w:rsid w:val="00F0762F"/>
    <w:rsid w:val="00F12B69"/>
    <w:rsid w:val="00F6328D"/>
    <w:rsid w:val="00F70B5E"/>
    <w:rsid w:val="00F71920"/>
    <w:rsid w:val="00F7475F"/>
    <w:rsid w:val="00FA4278"/>
    <w:rsid w:val="04C96CB1"/>
    <w:rsid w:val="0679257F"/>
    <w:rsid w:val="0A661326"/>
    <w:rsid w:val="0BFE0085"/>
    <w:rsid w:val="14A811C1"/>
    <w:rsid w:val="14B22FC0"/>
    <w:rsid w:val="14C94D0F"/>
    <w:rsid w:val="14DC4A04"/>
    <w:rsid w:val="18815DFF"/>
    <w:rsid w:val="1B0B03E1"/>
    <w:rsid w:val="1CB03ADB"/>
    <w:rsid w:val="1E2462E4"/>
    <w:rsid w:val="20EC42E8"/>
    <w:rsid w:val="26C91E87"/>
    <w:rsid w:val="2C8B1EB6"/>
    <w:rsid w:val="2E22383C"/>
    <w:rsid w:val="2F9F2AED"/>
    <w:rsid w:val="33305070"/>
    <w:rsid w:val="362F7A57"/>
    <w:rsid w:val="38F16460"/>
    <w:rsid w:val="3EA63DA8"/>
    <w:rsid w:val="3F736EC6"/>
    <w:rsid w:val="3F7F6C12"/>
    <w:rsid w:val="3FDFC5DE"/>
    <w:rsid w:val="41C40667"/>
    <w:rsid w:val="434F0216"/>
    <w:rsid w:val="4570602F"/>
    <w:rsid w:val="47390F89"/>
    <w:rsid w:val="499F5EBD"/>
    <w:rsid w:val="49C9475C"/>
    <w:rsid w:val="4B10284A"/>
    <w:rsid w:val="4B5B1C0F"/>
    <w:rsid w:val="4BAA09C7"/>
    <w:rsid w:val="510F468F"/>
    <w:rsid w:val="53CD6333"/>
    <w:rsid w:val="572A45B5"/>
    <w:rsid w:val="57455456"/>
    <w:rsid w:val="582C61F0"/>
    <w:rsid w:val="597EF09C"/>
    <w:rsid w:val="5B3B30A1"/>
    <w:rsid w:val="5C722673"/>
    <w:rsid w:val="5C9E77E6"/>
    <w:rsid w:val="5F2909A2"/>
    <w:rsid w:val="5FFF8A06"/>
    <w:rsid w:val="60957AA9"/>
    <w:rsid w:val="60CC0484"/>
    <w:rsid w:val="624E1047"/>
    <w:rsid w:val="62671E79"/>
    <w:rsid w:val="669037FA"/>
    <w:rsid w:val="6A3E7729"/>
    <w:rsid w:val="6ADF82CF"/>
    <w:rsid w:val="6F736536"/>
    <w:rsid w:val="6FD76FBB"/>
    <w:rsid w:val="71FE3C3E"/>
    <w:rsid w:val="7881476A"/>
    <w:rsid w:val="7A9B3937"/>
    <w:rsid w:val="7AAC0AF2"/>
    <w:rsid w:val="7BB5A437"/>
    <w:rsid w:val="7C546201"/>
    <w:rsid w:val="7CEC7AF9"/>
    <w:rsid w:val="7EBB42C0"/>
    <w:rsid w:val="7EC20718"/>
    <w:rsid w:val="7FEF5186"/>
    <w:rsid w:val="B9CB67E5"/>
    <w:rsid w:val="BFAFAB5F"/>
    <w:rsid w:val="CBE20EA3"/>
    <w:rsid w:val="CF6F6715"/>
    <w:rsid w:val="D7BB258B"/>
    <w:rsid w:val="DFFBBB33"/>
    <w:rsid w:val="E7D7033B"/>
    <w:rsid w:val="F91D87E0"/>
    <w:rsid w:val="FA6E1E4E"/>
    <w:rsid w:val="FADE3DD2"/>
    <w:rsid w:val="FDED697E"/>
    <w:rsid w:val="FF7FB93C"/>
    <w:rsid w:val="FFEDF7F7"/>
    <w:rsid w:val="FFFF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页眉 Char"/>
    <w:basedOn w:val="7"/>
    <w:link w:val="5"/>
    <w:qFormat/>
    <w:uiPriority w:val="0"/>
    <w:rPr>
      <w:rFonts w:eastAsia="仿宋_GB2312"/>
      <w:kern w:val="2"/>
      <w:sz w:val="18"/>
      <w:szCs w:val="18"/>
    </w:rPr>
  </w:style>
  <w:style w:type="character" w:customStyle="1" w:styleId="10">
    <w:name w:val="页脚 Char"/>
    <w:basedOn w:val="7"/>
    <w:link w:val="4"/>
    <w:qFormat/>
    <w:uiPriority w:val="0"/>
    <w:rPr>
      <w:rFonts w:eastAsia="仿宋_GB2312"/>
      <w:kern w:val="2"/>
      <w:sz w:val="18"/>
      <w:szCs w:val="18"/>
    </w:rPr>
  </w:style>
  <w:style w:type="character" w:customStyle="1" w:styleId="11">
    <w:name w:val="批注框文本 Char"/>
    <w:basedOn w:val="7"/>
    <w:link w:val="3"/>
    <w:qFormat/>
    <w:uiPriority w:val="0"/>
    <w:rPr>
      <w:rFonts w:eastAsia="仿宋_GB2312"/>
      <w:kern w:val="2"/>
      <w:sz w:val="18"/>
      <w:szCs w:val="18"/>
    </w:rPr>
  </w:style>
  <w:style w:type="paragraph" w:styleId="12">
    <w:name w:val="List Paragraph"/>
    <w:basedOn w:val="1"/>
    <w:unhideWhenUsed/>
    <w:qFormat/>
    <w:uiPriority w:val="99"/>
    <w:pPr>
      <w:ind w:firstLine="420" w:firstLineChars="200"/>
    </w:p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711</Words>
  <Characters>897</Characters>
  <Lines>7</Lines>
  <Paragraphs>2</Paragraphs>
  <TotalTime>7</TotalTime>
  <ScaleCrop>false</ScaleCrop>
  <LinksUpToDate>false</LinksUpToDate>
  <CharactersWithSpaces>913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2024-06-19T01:58:00Z</dcterms:created>
  <dc:creator>HO(∩_∩)O</dc:creator>
  <cp:lastModifiedBy>Seastar</cp:lastModifiedBy>
  <dcterms:modified xsi:type="dcterms:W3CDTF">2026-04-30T01:19:22Z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FEF7AD591EF74794BD951293E601CDB5_13</vt:lpwstr>
  </property>
  <property fmtid="{D5CDD505-2E9C-101B-9397-08002B2CF9AE}" pid="4" name="KSOTemplateDocerSaveRecord">
    <vt:lpwstr>eyJoZGlkIjoiYzZkYjg2ZWFjYWE0OGY3MWIyMWQzODE4MGRhZmRjNDgiLCJ1c2VySWQiOiI1NDA4ODkxOTYifQ==</vt:lpwstr>
  </property>
</Properties>
</file>