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79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9346F7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（红头文件）</w:t>
      </w:r>
    </w:p>
    <w:p w14:paraId="0570C43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珠海市保障性租赁住房项目认定书</w:t>
      </w:r>
    </w:p>
    <w:p w14:paraId="685002E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5623C3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</w:pPr>
    </w:p>
    <w:p w14:paraId="52F208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项目编号：202X-S-001(例）</w:t>
      </w:r>
    </w:p>
    <w:p w14:paraId="3357C2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公司/单位：</w:t>
      </w:r>
    </w:p>
    <w:p w14:paraId="424F3F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根据《国务院办公厅关于加快发展保障性租赁住房的意见》（国办发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〔2021〕</w:t>
      </w:r>
      <w:r>
        <w:rPr>
          <w:rFonts w:hint="eastAsia" w:ascii="仿宋" w:hAnsi="仿宋" w:eastAsia="仿宋" w:cs="仿宋"/>
          <w:sz w:val="32"/>
          <w:szCs w:val="32"/>
        </w:rPr>
        <w:t>22号）及广东省和珠海市有关规定，经区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政府（管委会）</w:t>
      </w:r>
      <w:r>
        <w:rPr>
          <w:rFonts w:hint="eastAsia" w:ascii="仿宋" w:hAnsi="仿宋" w:eastAsia="仿宋" w:cs="仿宋"/>
          <w:sz w:val="32"/>
          <w:szCs w:val="32"/>
        </w:rPr>
        <w:t>研究，同意你单位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项目认定为珠海市保障性租赁住房。</w:t>
      </w:r>
    </w:p>
    <w:p w14:paraId="18A319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项目具体情况</w:t>
      </w:r>
    </w:p>
    <w:tbl>
      <w:tblPr>
        <w:tblStyle w:val="13"/>
        <w:tblW w:w="885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499"/>
        <w:gridCol w:w="7"/>
        <w:gridCol w:w="1411"/>
        <w:gridCol w:w="67"/>
        <w:gridCol w:w="3457"/>
      </w:tblGrid>
      <w:tr w14:paraId="4DE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25F677BD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441" w:type="dxa"/>
            <w:gridSpan w:val="5"/>
            <w:vAlign w:val="center"/>
          </w:tcPr>
          <w:p w14:paraId="75965A48">
            <w:pPr>
              <w:spacing w:line="39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17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410" w:type="dxa"/>
            <w:vAlign w:val="center"/>
          </w:tcPr>
          <w:p w14:paraId="6D7C4C0B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项目地址</w:t>
            </w:r>
          </w:p>
        </w:tc>
        <w:tc>
          <w:tcPr>
            <w:tcW w:w="7441" w:type="dxa"/>
            <w:gridSpan w:val="5"/>
            <w:vAlign w:val="center"/>
          </w:tcPr>
          <w:p w14:paraId="2DB0509D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0E1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1B305AF6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06" w:type="dxa"/>
            <w:gridSpan w:val="2"/>
            <w:vAlign w:val="center"/>
          </w:tcPr>
          <w:p w14:paraId="7B923488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67A7544C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23F8B28F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7B3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tcBorders>
              <w:bottom w:val="nil"/>
            </w:tcBorders>
            <w:vAlign w:val="center"/>
          </w:tcPr>
          <w:p w14:paraId="7C1392F0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运营单位</w:t>
            </w:r>
          </w:p>
        </w:tc>
        <w:tc>
          <w:tcPr>
            <w:tcW w:w="2506" w:type="dxa"/>
            <w:gridSpan w:val="2"/>
            <w:vAlign w:val="center"/>
          </w:tcPr>
          <w:p w14:paraId="431DE1ED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1094290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7D4DB120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52B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410" w:type="dxa"/>
            <w:tcBorders>
              <w:bottom w:val="nil"/>
            </w:tcBorders>
            <w:vAlign w:val="center"/>
          </w:tcPr>
          <w:p w14:paraId="22AE30D5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产权单位</w:t>
            </w:r>
          </w:p>
        </w:tc>
        <w:tc>
          <w:tcPr>
            <w:tcW w:w="2506" w:type="dxa"/>
            <w:gridSpan w:val="2"/>
            <w:vAlign w:val="center"/>
          </w:tcPr>
          <w:p w14:paraId="3EDFB591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F9C54D3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501F36E1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F0C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663B74A3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土地性质</w:t>
            </w:r>
          </w:p>
        </w:tc>
        <w:tc>
          <w:tcPr>
            <w:tcW w:w="2506" w:type="dxa"/>
            <w:gridSpan w:val="2"/>
            <w:vAlign w:val="center"/>
          </w:tcPr>
          <w:p w14:paraId="362E2876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4A12178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土地面积</w:t>
            </w:r>
          </w:p>
        </w:tc>
        <w:tc>
          <w:tcPr>
            <w:tcW w:w="3524" w:type="dxa"/>
            <w:gridSpan w:val="2"/>
            <w:vAlign w:val="center"/>
          </w:tcPr>
          <w:p w14:paraId="38B92F90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224A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410" w:type="dxa"/>
            <w:vAlign w:val="center"/>
          </w:tcPr>
          <w:p w14:paraId="521C16D2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土地使用权期限</w:t>
            </w:r>
          </w:p>
        </w:tc>
        <w:tc>
          <w:tcPr>
            <w:tcW w:w="7441" w:type="dxa"/>
            <w:gridSpan w:val="5"/>
            <w:vAlign w:val="center"/>
          </w:tcPr>
          <w:p w14:paraId="7ADCBC76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385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10" w:type="dxa"/>
            <w:vAlign w:val="center"/>
          </w:tcPr>
          <w:p w14:paraId="26B5DACA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来    源</w:t>
            </w:r>
          </w:p>
        </w:tc>
        <w:tc>
          <w:tcPr>
            <w:tcW w:w="7441" w:type="dxa"/>
            <w:gridSpan w:val="5"/>
            <w:vAlign w:val="center"/>
          </w:tcPr>
          <w:p w14:paraId="0A2CFFEC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□集体经营性建设用地；□企事业单位自有闲置土地；□产业园区配套用地；□新供应国有建设用地；□非居住存量闲置房屋改建；□其他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7392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3" w:hRule="atLeast"/>
        </w:trPr>
        <w:tc>
          <w:tcPr>
            <w:tcW w:w="1410" w:type="dxa"/>
            <w:vAlign w:val="center"/>
          </w:tcPr>
          <w:p w14:paraId="539DAC1E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项目总建筑面积</w:t>
            </w:r>
          </w:p>
        </w:tc>
        <w:tc>
          <w:tcPr>
            <w:tcW w:w="2506" w:type="dxa"/>
            <w:gridSpan w:val="2"/>
            <w:vAlign w:val="center"/>
          </w:tcPr>
          <w:p w14:paraId="68B29989"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242D0F1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</w:t>
            </w:r>
          </w:p>
          <w:p w14:paraId="4BAC7977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3524" w:type="dxa"/>
            <w:gridSpan w:val="2"/>
            <w:vAlign w:val="center"/>
          </w:tcPr>
          <w:p w14:paraId="35FB32A6"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5EA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304754F0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保租房 套数</w:t>
            </w:r>
          </w:p>
        </w:tc>
        <w:tc>
          <w:tcPr>
            <w:tcW w:w="2506" w:type="dxa"/>
            <w:gridSpan w:val="2"/>
            <w:vAlign w:val="center"/>
          </w:tcPr>
          <w:p w14:paraId="56052F98">
            <w:pPr>
              <w:spacing w:line="399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411" w:type="dxa"/>
            <w:vAlign w:val="center"/>
          </w:tcPr>
          <w:p w14:paraId="56AB8CCB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保租房</w:t>
            </w:r>
          </w:p>
          <w:p w14:paraId="42F09EF1">
            <w:pPr>
              <w:spacing w:line="39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建筑面积</w:t>
            </w:r>
          </w:p>
        </w:tc>
        <w:tc>
          <w:tcPr>
            <w:tcW w:w="3524" w:type="dxa"/>
            <w:gridSpan w:val="2"/>
            <w:vAlign w:val="center"/>
          </w:tcPr>
          <w:p w14:paraId="3D971101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A74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410" w:type="dxa"/>
            <w:vAlign w:val="center"/>
          </w:tcPr>
          <w:p w14:paraId="74DD7C0B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配套设施内容</w:t>
            </w:r>
          </w:p>
        </w:tc>
        <w:tc>
          <w:tcPr>
            <w:tcW w:w="2506" w:type="dxa"/>
            <w:gridSpan w:val="2"/>
            <w:vAlign w:val="center"/>
          </w:tcPr>
          <w:p w14:paraId="27152CF4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E294E0A">
            <w:pPr>
              <w:spacing w:line="39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配套设施建筑面积</w:t>
            </w:r>
          </w:p>
        </w:tc>
        <w:tc>
          <w:tcPr>
            <w:tcW w:w="3524" w:type="dxa"/>
            <w:gridSpan w:val="2"/>
            <w:vAlign w:val="center"/>
          </w:tcPr>
          <w:p w14:paraId="687E7319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DC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45FD5AF1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建设方式</w:t>
            </w:r>
          </w:p>
        </w:tc>
        <w:tc>
          <w:tcPr>
            <w:tcW w:w="7441" w:type="dxa"/>
            <w:gridSpan w:val="5"/>
            <w:vAlign w:val="center"/>
          </w:tcPr>
          <w:p w14:paraId="7150DD23">
            <w:pPr>
              <w:spacing w:line="399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□新建；□配建；□改建；□改造；□其他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20C7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410" w:type="dxa"/>
            <w:vAlign w:val="center"/>
          </w:tcPr>
          <w:p w14:paraId="28CFA5EF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户型及 面积</w:t>
            </w:r>
          </w:p>
        </w:tc>
        <w:tc>
          <w:tcPr>
            <w:tcW w:w="7441" w:type="dxa"/>
            <w:gridSpan w:val="5"/>
            <w:vAlign w:val="center"/>
          </w:tcPr>
          <w:p w14:paraId="4FFE0080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如：一房一厅（45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）；二房一厅（65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）等</w:t>
            </w:r>
          </w:p>
        </w:tc>
      </w:tr>
      <w:tr w14:paraId="450C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03636202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认定时间</w:t>
            </w:r>
          </w:p>
        </w:tc>
        <w:tc>
          <w:tcPr>
            <w:tcW w:w="7441" w:type="dxa"/>
            <w:gridSpan w:val="5"/>
            <w:vAlign w:val="center"/>
          </w:tcPr>
          <w:p w14:paraId="42494774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XXXX年 XX月至 XXXX年 XX月认定为保障性租赁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住房项目</w:t>
            </w:r>
          </w:p>
        </w:tc>
      </w:tr>
      <w:tr w14:paraId="0C74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410" w:type="dxa"/>
            <w:vAlign w:val="center"/>
          </w:tcPr>
          <w:p w14:paraId="3443AB00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开工时间</w:t>
            </w:r>
          </w:p>
        </w:tc>
        <w:tc>
          <w:tcPr>
            <w:tcW w:w="2499" w:type="dxa"/>
            <w:vAlign w:val="center"/>
          </w:tcPr>
          <w:p w14:paraId="523BC821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0AE11F1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投入使用时间</w:t>
            </w:r>
          </w:p>
        </w:tc>
        <w:tc>
          <w:tcPr>
            <w:tcW w:w="3457" w:type="dxa"/>
            <w:vAlign w:val="center"/>
          </w:tcPr>
          <w:p w14:paraId="722347B4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F56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674A0054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租金要求</w:t>
            </w:r>
          </w:p>
        </w:tc>
        <w:tc>
          <w:tcPr>
            <w:tcW w:w="7441" w:type="dxa"/>
            <w:gridSpan w:val="5"/>
            <w:vAlign w:val="center"/>
          </w:tcPr>
          <w:p w14:paraId="27D4B991">
            <w:pPr>
              <w:spacing w:line="399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低于同期同地段同品质市场租赁住房评估租金10%以上</w:t>
            </w:r>
          </w:p>
        </w:tc>
      </w:tr>
    </w:tbl>
    <w:p w14:paraId="66A36C65">
      <w:pPr>
        <w:spacing w:line="579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525E35E0">
      <w:pPr>
        <w:spacing w:line="57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区住房和城乡建设局（签章）</w:t>
      </w:r>
    </w:p>
    <w:p w14:paraId="4C7CE259">
      <w:pPr>
        <w:spacing w:line="579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4205BCD">
      <w:pPr>
        <w:spacing w:line="579" w:lineRule="exact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1C02D3E1">
      <w:pPr>
        <w:spacing w:line="579" w:lineRule="exact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市发展改革局、市自然资源局（含属地自然资源分局）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市住房城乡建设局、市城市管理综合执法局、市税务局，区（功能区）发展改革、城市管理综合执法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、税务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部门，项目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属地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镇政府（街道办事处），供水、供电、供气企业。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42EA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7CF36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7CF36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D7"/>
    <w:rsid w:val="00005426"/>
    <w:rsid w:val="00072938"/>
    <w:rsid w:val="0008076C"/>
    <w:rsid w:val="000B0DF3"/>
    <w:rsid w:val="000D1459"/>
    <w:rsid w:val="000D3ABA"/>
    <w:rsid w:val="00114FE2"/>
    <w:rsid w:val="0012639E"/>
    <w:rsid w:val="00173DD7"/>
    <w:rsid w:val="00185491"/>
    <w:rsid w:val="001D0522"/>
    <w:rsid w:val="001D065C"/>
    <w:rsid w:val="002E2A65"/>
    <w:rsid w:val="00302282"/>
    <w:rsid w:val="00336C33"/>
    <w:rsid w:val="00380838"/>
    <w:rsid w:val="0039511D"/>
    <w:rsid w:val="004559E0"/>
    <w:rsid w:val="00467609"/>
    <w:rsid w:val="00494CCC"/>
    <w:rsid w:val="004D3268"/>
    <w:rsid w:val="00516AF4"/>
    <w:rsid w:val="005217FC"/>
    <w:rsid w:val="00575BA2"/>
    <w:rsid w:val="00580E13"/>
    <w:rsid w:val="006A5F15"/>
    <w:rsid w:val="00717C46"/>
    <w:rsid w:val="00747191"/>
    <w:rsid w:val="00755217"/>
    <w:rsid w:val="00755F46"/>
    <w:rsid w:val="00781EB8"/>
    <w:rsid w:val="007D3863"/>
    <w:rsid w:val="00850336"/>
    <w:rsid w:val="008F2293"/>
    <w:rsid w:val="0090708D"/>
    <w:rsid w:val="00940530"/>
    <w:rsid w:val="0096176C"/>
    <w:rsid w:val="009F2D03"/>
    <w:rsid w:val="00A63E1A"/>
    <w:rsid w:val="00AB3807"/>
    <w:rsid w:val="00B4258D"/>
    <w:rsid w:val="00B646F5"/>
    <w:rsid w:val="00B90DA2"/>
    <w:rsid w:val="00BD1B45"/>
    <w:rsid w:val="00C133D7"/>
    <w:rsid w:val="00C61763"/>
    <w:rsid w:val="00CA04E4"/>
    <w:rsid w:val="00CE1EDB"/>
    <w:rsid w:val="00D63CB6"/>
    <w:rsid w:val="00D76F18"/>
    <w:rsid w:val="00D829FF"/>
    <w:rsid w:val="00DD27B5"/>
    <w:rsid w:val="00DF5998"/>
    <w:rsid w:val="00E80548"/>
    <w:rsid w:val="00ED2820"/>
    <w:rsid w:val="00F34EB7"/>
    <w:rsid w:val="00F87F37"/>
    <w:rsid w:val="00FE65AE"/>
    <w:rsid w:val="15DFB1E1"/>
    <w:rsid w:val="1D3C183A"/>
    <w:rsid w:val="27C7089E"/>
    <w:rsid w:val="2F3BA3BC"/>
    <w:rsid w:val="37DBFDFD"/>
    <w:rsid w:val="3B6973F1"/>
    <w:rsid w:val="3BFF29B0"/>
    <w:rsid w:val="3DCF18CA"/>
    <w:rsid w:val="47FF7D97"/>
    <w:rsid w:val="48EE7D89"/>
    <w:rsid w:val="4FF9DA0D"/>
    <w:rsid w:val="51B7EE8E"/>
    <w:rsid w:val="57562FDE"/>
    <w:rsid w:val="57DF66C2"/>
    <w:rsid w:val="57FF9F3B"/>
    <w:rsid w:val="5BBE0A63"/>
    <w:rsid w:val="5CDF2E63"/>
    <w:rsid w:val="5EDFD588"/>
    <w:rsid w:val="5EEFA608"/>
    <w:rsid w:val="5F6CF1D5"/>
    <w:rsid w:val="5FBF9355"/>
    <w:rsid w:val="5FD77CAD"/>
    <w:rsid w:val="61FDE12D"/>
    <w:rsid w:val="640713CB"/>
    <w:rsid w:val="67FA1D2A"/>
    <w:rsid w:val="6DE7F638"/>
    <w:rsid w:val="6EFF545B"/>
    <w:rsid w:val="6FF7BEC7"/>
    <w:rsid w:val="71F8A614"/>
    <w:rsid w:val="736F04EE"/>
    <w:rsid w:val="737F0BDF"/>
    <w:rsid w:val="73DEC04F"/>
    <w:rsid w:val="75FBF66E"/>
    <w:rsid w:val="76F6C8A1"/>
    <w:rsid w:val="77DA3BD5"/>
    <w:rsid w:val="77E831CD"/>
    <w:rsid w:val="77FB837D"/>
    <w:rsid w:val="7BDC045B"/>
    <w:rsid w:val="7BFE9EF5"/>
    <w:rsid w:val="7BFFF045"/>
    <w:rsid w:val="7CF3E26F"/>
    <w:rsid w:val="7CFF4DC4"/>
    <w:rsid w:val="7D2F2325"/>
    <w:rsid w:val="7D3F4BB0"/>
    <w:rsid w:val="7DF956FF"/>
    <w:rsid w:val="7DFF6A77"/>
    <w:rsid w:val="7E3FF48A"/>
    <w:rsid w:val="7E4ECDC1"/>
    <w:rsid w:val="7EFFA8A1"/>
    <w:rsid w:val="7F33EA4C"/>
    <w:rsid w:val="7F3C7CAF"/>
    <w:rsid w:val="7F5EAAA4"/>
    <w:rsid w:val="7F77A5D3"/>
    <w:rsid w:val="7F9FCA7C"/>
    <w:rsid w:val="7FCF6C7E"/>
    <w:rsid w:val="7FDAF34E"/>
    <w:rsid w:val="9D7B2C08"/>
    <w:rsid w:val="9FDF260A"/>
    <w:rsid w:val="A27F6A13"/>
    <w:rsid w:val="A4FFFEEA"/>
    <w:rsid w:val="ADDF9457"/>
    <w:rsid w:val="ADF3E457"/>
    <w:rsid w:val="AFE97840"/>
    <w:rsid w:val="B57BB8BC"/>
    <w:rsid w:val="B7BDF1A9"/>
    <w:rsid w:val="B7ED9E8E"/>
    <w:rsid w:val="BBDFD153"/>
    <w:rsid w:val="BC7FB6B8"/>
    <w:rsid w:val="BDF7C6FD"/>
    <w:rsid w:val="BE6531BB"/>
    <w:rsid w:val="BFD66249"/>
    <w:rsid w:val="BFDDC695"/>
    <w:rsid w:val="BFDEF186"/>
    <w:rsid w:val="D5FF20CB"/>
    <w:rsid w:val="D7DD46B3"/>
    <w:rsid w:val="DDF31675"/>
    <w:rsid w:val="DFF9E774"/>
    <w:rsid w:val="E59FD4D3"/>
    <w:rsid w:val="E66340F1"/>
    <w:rsid w:val="E6B53F40"/>
    <w:rsid w:val="E7636037"/>
    <w:rsid w:val="E7BB7E39"/>
    <w:rsid w:val="E8FDBBCF"/>
    <w:rsid w:val="EB1F48D8"/>
    <w:rsid w:val="EBBF1FF4"/>
    <w:rsid w:val="EDFD15BA"/>
    <w:rsid w:val="EEB7EC62"/>
    <w:rsid w:val="F2D7DFC4"/>
    <w:rsid w:val="F3AE0AEF"/>
    <w:rsid w:val="F3EDF7B1"/>
    <w:rsid w:val="F6FF49FB"/>
    <w:rsid w:val="F7DB3218"/>
    <w:rsid w:val="F7DE3F38"/>
    <w:rsid w:val="F96C22F0"/>
    <w:rsid w:val="FBF502D3"/>
    <w:rsid w:val="FDBF8377"/>
    <w:rsid w:val="FDFBB4E1"/>
    <w:rsid w:val="FDFE7623"/>
    <w:rsid w:val="FDFF482C"/>
    <w:rsid w:val="FF3F51C1"/>
    <w:rsid w:val="FFBF4B97"/>
    <w:rsid w:val="FFD87017"/>
    <w:rsid w:val="FFE2E504"/>
    <w:rsid w:val="FFEF9DAA"/>
    <w:rsid w:val="FFF56C90"/>
    <w:rsid w:val="FFFD4637"/>
    <w:rsid w:val="FFFF8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22">
    <w:name w:val="样式1"/>
    <w:basedOn w:val="2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24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6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975</Words>
  <Characters>5560</Characters>
  <Lines>46</Lines>
  <Paragraphs>13</Paragraphs>
  <TotalTime>0</TotalTime>
  <ScaleCrop>false</ScaleCrop>
  <LinksUpToDate>false</LinksUpToDate>
  <CharactersWithSpaces>6522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2025-10-23T09:35:00Z</dcterms:created>
  <dc:creator>C W</dc:creator>
  <cp:lastModifiedBy>laitingting</cp:lastModifiedBy>
  <cp:lastPrinted>2025-10-23T09:35:00Z</cp:lastPrinted>
  <dcterms:modified xsi:type="dcterms:W3CDTF">2026-04-17T09:00:51Z</dcterms:modified>
  <dc:title>ZBGS-2026-04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BD48EC5BFBD125137631CA690CED7AEC</vt:lpwstr>
  </property>
  <property fmtid="{D5CDD505-2E9C-101B-9397-08002B2CF9AE}" pid="4" name="KSOTemplateDocerSaveRecord">
    <vt:lpwstr>eyJoZGlkIjoiNzM4NWQxNGI2NGExODE1MTVjZjcxODllY2Y3NmZmNWEifQ==</vt:lpwstr>
  </property>
</Properties>
</file>