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C5C4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B32B5FD">
      <w:pPr>
        <w:spacing w:line="579" w:lineRule="exact"/>
        <w:jc w:val="both"/>
        <w:rPr>
          <w:rFonts w:hint="eastAsia" w:ascii="仿宋_GB2312"/>
        </w:rPr>
      </w:pPr>
    </w:p>
    <w:p w14:paraId="4F88502B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月我市</w:t>
      </w:r>
      <w:r>
        <w:rPr>
          <w:rFonts w:hint="eastAsia" w:ascii="仿宋_GB2312"/>
          <w:lang w:eastAsia="zh-CN"/>
        </w:rPr>
        <w:t>环境</w:t>
      </w:r>
      <w:r>
        <w:rPr>
          <w:rFonts w:hint="eastAsia" w:ascii="仿宋_GB2312"/>
        </w:rPr>
        <w:t>空气质量综合指数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auto"/>
          <w:highlight w:val="none"/>
          <w:lang w:val="en-US" w:eastAsia="zh-CN"/>
        </w:rPr>
        <w:t>3.9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年同期空气质量总体</w:t>
      </w:r>
      <w:r>
        <w:rPr>
          <w:rFonts w:hint="eastAsia" w:ascii="仿宋_GB2312"/>
          <w:highlight w:val="none"/>
          <w:lang w:val="en-US" w:eastAsia="zh-CN"/>
        </w:rPr>
        <w:t>有所下降</w:t>
      </w:r>
      <w:r>
        <w:rPr>
          <w:rFonts w:hint="eastAsia" w:ascii="仿宋_GB2312"/>
          <w:highlight w:val="none"/>
        </w:rPr>
        <w:t>（202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  <w:highlight w:val="none"/>
          <w:lang w:val="en-US" w:eastAsia="zh-CN"/>
        </w:rPr>
        <w:t>1</w:t>
      </w:r>
      <w:r>
        <w:rPr>
          <w:rFonts w:hint="eastAsia" w:ascii="仿宋_GB2312"/>
          <w:highlight w:val="none"/>
        </w:rPr>
        <w:t>月</w:t>
      </w:r>
      <w:r>
        <w:rPr>
          <w:rFonts w:hint="eastAsia" w:ascii="仿宋_GB2312"/>
          <w:lang w:eastAsia="zh-CN"/>
        </w:rPr>
        <w:t>环境</w:t>
      </w:r>
      <w:r>
        <w:rPr>
          <w:rFonts w:hint="eastAsia" w:ascii="仿宋_GB2312"/>
        </w:rPr>
        <w:t>空气质量综合指数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3.73</w:t>
      </w:r>
      <w:r>
        <w:rPr>
          <w:rFonts w:hint="eastAsia" w:ascii="仿宋_GB2312"/>
          <w:highlight w:val="none"/>
        </w:rPr>
        <w:t>），全市六项污染物中</w:t>
      </w:r>
      <w:r>
        <w:rPr>
          <w:kern w:val="0"/>
          <w:highlight w:val="none"/>
        </w:rPr>
        <w:t>PM</w:t>
      </w:r>
      <w:r>
        <w:rPr>
          <w:kern w:val="0"/>
          <w:highlight w:val="none"/>
          <w:vertAlign w:val="subscript"/>
        </w:rPr>
        <w:t>10</w:t>
      </w:r>
      <w:r>
        <w:rPr>
          <w:rFonts w:hint="eastAsia" w:cs="Times New Roman"/>
          <w:kern w:val="0"/>
          <w:highlight w:val="none"/>
          <w:lang w:eastAsia="zh-CN"/>
        </w:rPr>
        <w:t>浓度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lang w:val="en-US" w:eastAsia="zh-CN"/>
        </w:rPr>
        <w:t>下降，</w:t>
      </w:r>
      <w:r>
        <w:rPr>
          <w:kern w:val="0"/>
          <w:highlight w:val="none"/>
        </w:rPr>
        <w:t>SO</w:t>
      </w:r>
      <w:r>
        <w:rPr>
          <w:kern w:val="0"/>
          <w:highlight w:val="none"/>
          <w:vertAlign w:val="subscript"/>
        </w:rPr>
        <w:t>2</w:t>
      </w:r>
      <w:r>
        <w:rPr>
          <w:rFonts w:hint="eastAsia" w:cs="Times New Roman"/>
          <w:kern w:val="0"/>
          <w:highlight w:val="none"/>
          <w:lang w:eastAsia="zh-CN"/>
        </w:rPr>
        <w:t>浓度</w:t>
      </w:r>
      <w:r>
        <w:rPr>
          <w:rFonts w:hint="eastAsia" w:ascii="仿宋_GB2312"/>
          <w:kern w:val="0"/>
        </w:rPr>
        <w:t>均值同比</w:t>
      </w:r>
      <w:r>
        <w:rPr>
          <w:rFonts w:hint="eastAsia" w:ascii="仿宋_GB2312"/>
          <w:kern w:val="0"/>
          <w:lang w:val="en-US" w:eastAsia="zh-CN"/>
        </w:rPr>
        <w:t>持平，</w:t>
      </w:r>
      <w:r>
        <w:rPr>
          <w:rFonts w:hint="eastAsia" w:ascii="仿宋_GB2312"/>
          <w:highlight w:val="none"/>
        </w:rPr>
        <w:t>其余污染物</w:t>
      </w:r>
      <w:r>
        <w:rPr>
          <w:rFonts w:hint="eastAsia" w:cs="Times New Roman"/>
          <w:kern w:val="0"/>
          <w:highlight w:val="none"/>
          <w:lang w:eastAsia="zh-CN"/>
        </w:rPr>
        <w:t>浓度</w:t>
      </w:r>
      <w:r>
        <w:rPr>
          <w:rFonts w:hint="eastAsia" w:ascii="仿宋_GB2312"/>
          <w:highlight w:val="none"/>
        </w:rPr>
        <w:t>均值同比</w:t>
      </w:r>
      <w:r>
        <w:rPr>
          <w:rFonts w:hint="eastAsia" w:ascii="仿宋_GB2312"/>
          <w:highlight w:val="none"/>
          <w:lang w:val="en-US" w:eastAsia="zh-CN"/>
        </w:rPr>
        <w:t>上升</w:t>
      </w:r>
      <w:r>
        <w:rPr>
          <w:rFonts w:hint="eastAsia" w:ascii="仿宋_GB2312"/>
          <w:highlight w:val="none"/>
        </w:rPr>
        <w:t>。</w:t>
      </w:r>
    </w:p>
    <w:p w14:paraId="7E6B990C"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83.9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</w:rPr>
        <w:t>同期</w:t>
      </w:r>
      <w:r>
        <w:rPr>
          <w:rFonts w:hint="eastAsia" w:ascii="仿宋_GB2312"/>
          <w:lang w:val="en-US" w:eastAsia="zh-CN"/>
        </w:rPr>
        <w:t>下降16.1</w:t>
      </w:r>
      <w:r>
        <w:rPr>
          <w:rFonts w:hint="eastAsia" w:ascii="仿宋_GB2312"/>
        </w:rPr>
        <w:t>个百分点，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8</w:t>
      </w:r>
      <w:r>
        <w:rPr>
          <w:rFonts w:hint="eastAsia" w:ascii="仿宋_GB2312"/>
          <w:color w:val="auto"/>
        </w:rPr>
        <w:t>天</w:t>
      </w:r>
      <w:r>
        <w:rPr>
          <w:rFonts w:hint="eastAsia" w:ascii="仿宋_GB2312"/>
          <w:color w:val="auto"/>
          <w:lang w:eastAsia="zh-CN"/>
        </w:rPr>
        <w:t>，</w:t>
      </w:r>
      <w:r>
        <w:rPr>
          <w:rFonts w:hint="eastAsia" w:ascii="仿宋_GB2312"/>
          <w:color w:val="auto"/>
          <w:lang w:val="en-US" w:eastAsia="zh-CN"/>
        </w:rPr>
        <w:t>良</w:t>
      </w:r>
      <w:bookmarkStart w:id="0" w:name="_GoBack"/>
      <w:bookmarkEnd w:id="0"/>
      <w:r>
        <w:rPr>
          <w:rFonts w:hint="eastAsia" w:ascii="仿宋_GB2312"/>
          <w:color w:val="auto"/>
          <w:lang w:val="en-US" w:eastAsia="zh-CN"/>
        </w:rPr>
        <w:t>18天，轻度污染5天，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26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减少5天</w:t>
      </w:r>
      <w:r>
        <w:rPr>
          <w:rFonts w:hint="eastAsia" w:ascii="仿宋_GB2312"/>
          <w:color w:val="auto"/>
        </w:rPr>
        <w:t>。</w:t>
      </w:r>
    </w:p>
    <w:p w14:paraId="770506E3"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 w14:paraId="5DD21960"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DD984">
      <w:pPr>
        <w:spacing w:line="579" w:lineRule="exact"/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C77E0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337EE6F5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BC45D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5D6CCC2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EA17E86"/>
    <w:rsid w:val="711100C9"/>
    <w:rsid w:val="71F05E45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216</Characters>
  <Lines>0</Lines>
  <Paragraphs>0</Paragraphs>
  <TotalTime>0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51751</cp:lastModifiedBy>
  <dcterms:modified xsi:type="dcterms:W3CDTF">2026-02-02T07:31:27Z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FCD33F58739440E3A2021B3B96E5D510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