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" w:eastAsia="zh-CN"/>
        </w:rPr>
        <w:t>附件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/>
          <w:color w:val="000000"/>
          <w:sz w:val="44"/>
          <w:szCs w:val="44"/>
        </w:rPr>
        <w:t>2026年珠海市项目制培训合格证项目汇总表</w:t>
      </w:r>
    </w:p>
    <w:p>
      <w:pPr>
        <w:jc w:val="center"/>
        <w:rPr>
          <w:rFonts w:hint="eastAsia" w:ascii="Times New Roman" w:hAnsi="Times New Roman" w:eastAsia="楷体_GB2312" w:cs="楷体_GB2312"/>
          <w:color w:val="000000"/>
          <w:sz w:val="24"/>
          <w:szCs w:val="24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填报单位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（盖章）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填报人：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联系电话：</w:t>
      </w:r>
    </w:p>
    <w:tbl>
      <w:tblPr>
        <w:tblStyle w:val="7"/>
        <w:tblW w:w="13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20"/>
        <w:gridCol w:w="1417"/>
        <w:gridCol w:w="1417"/>
        <w:gridCol w:w="1417"/>
        <w:gridCol w:w="1863"/>
        <w:gridCol w:w="1595"/>
        <w:gridCol w:w="1378"/>
        <w:gridCol w:w="1459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培训形式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培训课时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计划培训人数（人）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补贴标准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（元/人）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是否收费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收费标准（元/人）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培训标准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t>填表说明：1</w:t>
      </w:r>
      <w:r>
        <w:rPr>
          <w:rFonts w:hint="default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t>培训形式指线上理论、面授理论、线下实操等，可多选。</w:t>
      </w:r>
    </w:p>
    <w:p>
      <w:pPr>
        <w:numPr>
          <w:ilvl w:val="-1"/>
          <w:numId w:val="0"/>
        </w:numPr>
        <w:ind w:firstLine="1200" w:firstLineChars="500"/>
        <w:rPr>
          <w:rFonts w:hint="eastAsia" w:ascii="Times New Roman" w:hAnsi="Times New Roman" w:eastAsia="仿宋_GB2312" w:cs="仿宋_GB2312"/>
          <w:b w:val="0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t>2.培训标准包括地方、行业、企业、院校等制定的标准，如已有相关培训标准请一并提交；</w:t>
      </w: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u w:val="single"/>
          <w:lang w:val="en-US" w:eastAsia="zh-CN"/>
        </w:rPr>
        <w:t>如暂无相关培训标准，请提交</w:t>
      </w:r>
    </w:p>
    <w:p>
      <w:pPr>
        <w:numPr>
          <w:ilvl w:val="-1"/>
          <w:numId w:val="0"/>
        </w:numPr>
        <w:ind w:firstLine="1200" w:firstLineChars="500"/>
        <w:rPr>
          <w:rFonts w:hint="eastAsia" w:ascii="Times New Roman" w:hAnsi="Times New Roman" w:eastAsia="仿宋_GB2312" w:cs="仿宋_GB2312"/>
          <w:b w:val="0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u w:val="single"/>
          <w:lang w:val="en-US" w:eastAsia="zh-CN"/>
        </w:rPr>
        <w:t>该项目培训计划，包括培训对象、培训要求、培训内容、培训课时、培训师资、场地设施设备要求、考核方式及考核试题</w:t>
      </w:r>
    </w:p>
    <w:p>
      <w:pPr>
        <w:numPr>
          <w:ilvl w:val="-1"/>
          <w:numId w:val="0"/>
        </w:numPr>
        <w:ind w:firstLine="1200" w:firstLineChars="500"/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24"/>
          <w:szCs w:val="24"/>
          <w:u w:val="single"/>
          <w:lang w:val="en-US" w:eastAsia="zh-CN"/>
        </w:rPr>
        <w:t>（不少于3套）</w:t>
      </w: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u w:val="single"/>
          <w:lang w:val="en-US" w:eastAsia="zh-CN"/>
        </w:rPr>
        <w:t>等内容</w:t>
      </w: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highlight w:val="none"/>
          <w:lang w:val="en-US" w:eastAsia="zh-CN"/>
        </w:rPr>
        <w:t>。</w:t>
      </w:r>
    </w:p>
    <w:sectPr>
      <w:footerReference r:id="rId3" w:type="default"/>
      <w:footerReference r:id="rId4" w:type="even"/>
      <w:pgSz w:w="16838" w:h="11906" w:orient="landscape"/>
      <w:pgMar w:top="1417" w:right="1417" w:bottom="1417" w:left="141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 w:eastAsia="宋体"/>
        <w:lang w:val="en-US" w:eastAsia="zh-CN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N2Y2NTlhZjNkYWVhMzM3ZmU1NTQ2NzAwZjA5OTQifQ=="/>
    <w:docVar w:name="KSO_WPS_MARK_KEY" w:val="5646eecf-600e-4f4f-985c-5e3440e1d021"/>
  </w:docVars>
  <w:rsids>
    <w:rsidRoot w:val="2DDE7388"/>
    <w:rsid w:val="00DB7D76"/>
    <w:rsid w:val="0565565C"/>
    <w:rsid w:val="0738672B"/>
    <w:rsid w:val="0CC652C0"/>
    <w:rsid w:val="0D610B48"/>
    <w:rsid w:val="0F7D0421"/>
    <w:rsid w:val="101A214A"/>
    <w:rsid w:val="135A2147"/>
    <w:rsid w:val="14B915F0"/>
    <w:rsid w:val="19E16B50"/>
    <w:rsid w:val="1A1A6468"/>
    <w:rsid w:val="1A8C7FD7"/>
    <w:rsid w:val="1AED79E5"/>
    <w:rsid w:val="1C7125C2"/>
    <w:rsid w:val="1EEF0BB3"/>
    <w:rsid w:val="21104AB2"/>
    <w:rsid w:val="242C5C65"/>
    <w:rsid w:val="261D0995"/>
    <w:rsid w:val="2A265FA9"/>
    <w:rsid w:val="2B627D1A"/>
    <w:rsid w:val="2BFC32AF"/>
    <w:rsid w:val="2D2D5D3C"/>
    <w:rsid w:val="2DDE7388"/>
    <w:rsid w:val="2E3A32D8"/>
    <w:rsid w:val="30B016FC"/>
    <w:rsid w:val="317D02EB"/>
    <w:rsid w:val="31F82CFC"/>
    <w:rsid w:val="33431F3E"/>
    <w:rsid w:val="34E94794"/>
    <w:rsid w:val="37BD3740"/>
    <w:rsid w:val="37BF1F6A"/>
    <w:rsid w:val="37E712D3"/>
    <w:rsid w:val="37EE8701"/>
    <w:rsid w:val="39395747"/>
    <w:rsid w:val="39463AC4"/>
    <w:rsid w:val="39FFA4D1"/>
    <w:rsid w:val="3BBD2C68"/>
    <w:rsid w:val="3BFA567A"/>
    <w:rsid w:val="3BFB4D4C"/>
    <w:rsid w:val="3CF14D61"/>
    <w:rsid w:val="3D0D46DF"/>
    <w:rsid w:val="3DF3DDD3"/>
    <w:rsid w:val="3E6CAEF6"/>
    <w:rsid w:val="3E6F2621"/>
    <w:rsid w:val="3FBFAB5F"/>
    <w:rsid w:val="411E400E"/>
    <w:rsid w:val="46D3324C"/>
    <w:rsid w:val="47E26FB8"/>
    <w:rsid w:val="47EA32D8"/>
    <w:rsid w:val="49EC62FB"/>
    <w:rsid w:val="4AA07D7D"/>
    <w:rsid w:val="4DE03992"/>
    <w:rsid w:val="4F1D0621"/>
    <w:rsid w:val="4F776BBC"/>
    <w:rsid w:val="4FCB2D7A"/>
    <w:rsid w:val="52E77071"/>
    <w:rsid w:val="53A278EF"/>
    <w:rsid w:val="545C1753"/>
    <w:rsid w:val="547D37EE"/>
    <w:rsid w:val="548E155D"/>
    <w:rsid w:val="54F88A5F"/>
    <w:rsid w:val="55F2730A"/>
    <w:rsid w:val="576F667C"/>
    <w:rsid w:val="57B13A6E"/>
    <w:rsid w:val="57EFA1DE"/>
    <w:rsid w:val="57FD7555"/>
    <w:rsid w:val="586D0C2C"/>
    <w:rsid w:val="59B7C525"/>
    <w:rsid w:val="5A372646"/>
    <w:rsid w:val="5B8E0EC8"/>
    <w:rsid w:val="5BDC3244"/>
    <w:rsid w:val="5CFFB486"/>
    <w:rsid w:val="5DEF2697"/>
    <w:rsid w:val="5E5F7359"/>
    <w:rsid w:val="5F336A29"/>
    <w:rsid w:val="5F3C3D3A"/>
    <w:rsid w:val="5FCB38A8"/>
    <w:rsid w:val="5FF48FDB"/>
    <w:rsid w:val="5FFE9BA7"/>
    <w:rsid w:val="612A14E7"/>
    <w:rsid w:val="619A462F"/>
    <w:rsid w:val="63CE79FA"/>
    <w:rsid w:val="66FF2757"/>
    <w:rsid w:val="67FE44DB"/>
    <w:rsid w:val="68CC58FB"/>
    <w:rsid w:val="69102F6D"/>
    <w:rsid w:val="6BB351CE"/>
    <w:rsid w:val="6D2F07C7"/>
    <w:rsid w:val="6DF21C2B"/>
    <w:rsid w:val="6F6C8FF1"/>
    <w:rsid w:val="6FED5CF2"/>
    <w:rsid w:val="6FFF5FFD"/>
    <w:rsid w:val="70A66E41"/>
    <w:rsid w:val="72E38A29"/>
    <w:rsid w:val="75E8C237"/>
    <w:rsid w:val="75EF33E9"/>
    <w:rsid w:val="75F7209F"/>
    <w:rsid w:val="76643B0D"/>
    <w:rsid w:val="769F76E3"/>
    <w:rsid w:val="76FF36FF"/>
    <w:rsid w:val="777F0D00"/>
    <w:rsid w:val="779F6985"/>
    <w:rsid w:val="77FADF8D"/>
    <w:rsid w:val="77FB79E2"/>
    <w:rsid w:val="77FB92D6"/>
    <w:rsid w:val="78ED6EF1"/>
    <w:rsid w:val="7A493D6E"/>
    <w:rsid w:val="7A76CC74"/>
    <w:rsid w:val="7BBE9552"/>
    <w:rsid w:val="7BDF72CE"/>
    <w:rsid w:val="7BE7ACBF"/>
    <w:rsid w:val="7BF7588D"/>
    <w:rsid w:val="7BFB55F5"/>
    <w:rsid w:val="7CDEE783"/>
    <w:rsid w:val="7D7CF064"/>
    <w:rsid w:val="7DCCB5A9"/>
    <w:rsid w:val="7DFA5A6D"/>
    <w:rsid w:val="7DFBEA78"/>
    <w:rsid w:val="7E7F3106"/>
    <w:rsid w:val="7EDE1FA6"/>
    <w:rsid w:val="7EDF04AE"/>
    <w:rsid w:val="7F01496D"/>
    <w:rsid w:val="7F3B64CA"/>
    <w:rsid w:val="7F4DDEDB"/>
    <w:rsid w:val="7F5D998C"/>
    <w:rsid w:val="7F6D3F3B"/>
    <w:rsid w:val="7F6DDE5A"/>
    <w:rsid w:val="7F7BA5D7"/>
    <w:rsid w:val="7F8DF037"/>
    <w:rsid w:val="7F9B3CE5"/>
    <w:rsid w:val="7F9F6DF9"/>
    <w:rsid w:val="7FAF2BBF"/>
    <w:rsid w:val="7FBAD903"/>
    <w:rsid w:val="7FBDCE4E"/>
    <w:rsid w:val="7FBF1E38"/>
    <w:rsid w:val="7FBFC9A0"/>
    <w:rsid w:val="7FE8A4FC"/>
    <w:rsid w:val="7FEB7D3D"/>
    <w:rsid w:val="7FEE63EB"/>
    <w:rsid w:val="7FEF83E9"/>
    <w:rsid w:val="7FF7CF61"/>
    <w:rsid w:val="7FFEEC9B"/>
    <w:rsid w:val="7FFF9C19"/>
    <w:rsid w:val="897F5109"/>
    <w:rsid w:val="8E9D53D8"/>
    <w:rsid w:val="975F335E"/>
    <w:rsid w:val="9FEC2306"/>
    <w:rsid w:val="9FFE0DB7"/>
    <w:rsid w:val="AE7FAD2C"/>
    <w:rsid w:val="B3FFAEED"/>
    <w:rsid w:val="B4EEBC45"/>
    <w:rsid w:val="B5CFE962"/>
    <w:rsid w:val="B6B7EEFD"/>
    <w:rsid w:val="B7F7E859"/>
    <w:rsid w:val="B8F74DFC"/>
    <w:rsid w:val="B8FFCEC5"/>
    <w:rsid w:val="B91F9CCC"/>
    <w:rsid w:val="BBF73232"/>
    <w:rsid w:val="BBFB890E"/>
    <w:rsid w:val="BE9D9CE5"/>
    <w:rsid w:val="BED96D38"/>
    <w:rsid w:val="BEEB34C2"/>
    <w:rsid w:val="BF7F505E"/>
    <w:rsid w:val="BFDF467B"/>
    <w:rsid w:val="BFEF8DA0"/>
    <w:rsid w:val="BFFF406C"/>
    <w:rsid w:val="C9AFC032"/>
    <w:rsid w:val="CC7D20F7"/>
    <w:rsid w:val="D1BF8ED6"/>
    <w:rsid w:val="D1FF0876"/>
    <w:rsid w:val="DBAD7204"/>
    <w:rsid w:val="DCFFDD20"/>
    <w:rsid w:val="DD9F3000"/>
    <w:rsid w:val="DEA7FFA5"/>
    <w:rsid w:val="DF8E4A29"/>
    <w:rsid w:val="DFB3DCD7"/>
    <w:rsid w:val="DFFB8BA8"/>
    <w:rsid w:val="E0FF5781"/>
    <w:rsid w:val="E272CBCF"/>
    <w:rsid w:val="E5B91935"/>
    <w:rsid w:val="E5FF420E"/>
    <w:rsid w:val="E6F7B2F9"/>
    <w:rsid w:val="E75DCD54"/>
    <w:rsid w:val="E7DD3ADD"/>
    <w:rsid w:val="E7F36F0E"/>
    <w:rsid w:val="EBEF2AC2"/>
    <w:rsid w:val="ED9F7256"/>
    <w:rsid w:val="EDF77F68"/>
    <w:rsid w:val="EFDF3D75"/>
    <w:rsid w:val="EFF732D7"/>
    <w:rsid w:val="EFFFB0B2"/>
    <w:rsid w:val="F2BF40C1"/>
    <w:rsid w:val="F45FDD50"/>
    <w:rsid w:val="F6FA6582"/>
    <w:rsid w:val="F7C91C76"/>
    <w:rsid w:val="F7DE7662"/>
    <w:rsid w:val="F7FAB8D2"/>
    <w:rsid w:val="F7FF5074"/>
    <w:rsid w:val="F97AA80C"/>
    <w:rsid w:val="F9FEFEA2"/>
    <w:rsid w:val="FA19B885"/>
    <w:rsid w:val="FA9E7242"/>
    <w:rsid w:val="FBFFE5BE"/>
    <w:rsid w:val="FCBE608C"/>
    <w:rsid w:val="FD5DFC03"/>
    <w:rsid w:val="FD9D68AC"/>
    <w:rsid w:val="FDDE9843"/>
    <w:rsid w:val="FEAF084B"/>
    <w:rsid w:val="FEEF2634"/>
    <w:rsid w:val="FEEFE953"/>
    <w:rsid w:val="FEFC307F"/>
    <w:rsid w:val="FF1FD2CF"/>
    <w:rsid w:val="FF79DE81"/>
    <w:rsid w:val="FFDDB513"/>
    <w:rsid w:val="FFE78D19"/>
    <w:rsid w:val="FFFD1300"/>
    <w:rsid w:val="FF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251</Characters>
  <Lines>0</Lines>
  <Paragraphs>0</Paragraphs>
  <TotalTime>15</TotalTime>
  <ScaleCrop>false</ScaleCrop>
  <LinksUpToDate>false</LinksUpToDate>
  <CharactersWithSpaces>271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2024-05-22T09:29:00Z</dcterms:created>
  <dc:creator>劳宇东</dc:creator>
  <cp:lastModifiedBy>吴一茵</cp:lastModifiedBy>
  <dcterms:modified xsi:type="dcterms:W3CDTF">2026-01-22T17:46:20Z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8569BAB4FC80F370EC1A6A693E4D53B6</vt:lpwstr>
  </property>
  <property fmtid="{D5CDD505-2E9C-101B-9397-08002B2CF9AE}" pid="4" name="KSOTemplateDocerSaveRecord">
    <vt:lpwstr>eyJoZGlkIjoiNWI5NzdmZTI1ZWQ3YzRjMWZjMmExNThjM2Q0NzE2ZTQiLCJ1c2VySWQiOiI0Njg2NTI3MzEifQ==</vt:lpwstr>
  </property>
</Properties>
</file>