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40" w:lineRule="exact"/>
        <w:jc w:val="center"/>
        <w:rPr>
          <w:rFonts w:hint="eastAsia" w:ascii="方正小标宋简体" w:hAnsi="宋体" w:eastAsia="方正小标宋简体" w:cs="宋体"/>
          <w:sz w:val="44"/>
          <w:szCs w:val="44"/>
        </w:rPr>
      </w:pPr>
      <w:bookmarkStart w:id="0" w:name="_GoBack"/>
      <w:bookmarkEnd w:id="0"/>
      <w:r>
        <w:rPr>
          <w:rFonts w:hint="eastAsia" w:ascii="方正小标宋简体" w:hAnsi="宋体" w:eastAsia="方正小标宋简体" w:cs="宋体"/>
          <w:sz w:val="44"/>
          <w:szCs w:val="44"/>
        </w:rPr>
        <w:t>珠海市</w:t>
      </w:r>
      <w:r>
        <w:rPr>
          <w:rFonts w:hint="eastAsia" w:ascii="方正小标宋简体" w:hAnsi="宋体" w:eastAsia="方正小标宋简体" w:cs="宋体"/>
          <w:sz w:val="44"/>
          <w:szCs w:val="44"/>
          <w:u w:val="single"/>
        </w:rPr>
        <w:t xml:space="preserve">     </w:t>
      </w:r>
      <w:r>
        <w:rPr>
          <w:rFonts w:hint="eastAsia" w:ascii="方正小标宋简体" w:hAnsi="宋体" w:eastAsia="方正小标宋简体" w:cs="宋体"/>
          <w:sz w:val="44"/>
          <w:szCs w:val="44"/>
          <w:u w:val="single"/>
          <w:lang w:val="en-US" w:eastAsia="zh-CN"/>
        </w:rPr>
        <w:t xml:space="preserve">           </w:t>
      </w:r>
      <w:r>
        <w:rPr>
          <w:rFonts w:hint="eastAsia" w:ascii="方正小标宋简体" w:hAnsi="宋体" w:eastAsia="方正小标宋简体" w:cs="宋体"/>
          <w:sz w:val="44"/>
          <w:szCs w:val="44"/>
          <w:u w:val="single"/>
        </w:rPr>
        <w:t xml:space="preserve">   </w:t>
      </w:r>
      <w:r>
        <w:rPr>
          <w:rFonts w:hint="eastAsia" w:ascii="方正小标宋简体" w:hAnsi="宋体" w:eastAsia="方正小标宋简体" w:cs="宋体"/>
          <w:sz w:val="44"/>
          <w:szCs w:val="44"/>
        </w:rPr>
        <w:t>小区</w:t>
      </w:r>
    </w:p>
    <w:p>
      <w:pPr>
        <w:spacing w:before="156" w:beforeLines="50" w:after="156" w:afterLines="50" w:line="54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业主委员会选举办法</w:t>
      </w:r>
      <w:r>
        <w:rPr>
          <w:rFonts w:hint="eastAsia" w:ascii="方正小标宋简体" w:eastAsia="方正小标宋简体"/>
          <w:sz w:val="44"/>
          <w:szCs w:val="44"/>
        </w:rPr>
        <w:t>（示范文本）</w:t>
      </w:r>
    </w:p>
    <w:p>
      <w:pPr>
        <w:spacing w:before="156" w:beforeLines="50" w:after="156" w:afterLines="50" w:line="540" w:lineRule="exact"/>
        <w:jc w:val="center"/>
        <w:rPr>
          <w:rFonts w:ascii="宋体" w:hAnsi="宋体" w:cs="宋体"/>
          <w:b/>
          <w:bCs/>
          <w:sz w:val="44"/>
          <w:szCs w:val="44"/>
        </w:rPr>
      </w:pPr>
    </w:p>
    <w:p>
      <w:pPr>
        <w:spacing w:line="560" w:lineRule="exact"/>
        <w:ind w:firstLine="525"/>
        <w:rPr>
          <w:rFonts w:ascii="仿宋" w:hAnsi="仿宋" w:eastAsia="仿宋" w:cs="仿宋"/>
          <w:sz w:val="32"/>
          <w:szCs w:val="32"/>
        </w:rPr>
      </w:pPr>
      <w:r>
        <w:rPr>
          <w:rFonts w:hint="eastAsia" w:ascii="仿宋" w:hAnsi="仿宋" w:eastAsia="仿宋" w:cs="仿宋"/>
          <w:sz w:val="32"/>
          <w:szCs w:val="32"/>
        </w:rPr>
        <w:t>为维护全体业主合法权益，保证珠海</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小区业主委员会选举过程的公平、公正、公开，根据《珠海经济特区物业管理条例》、《珠海经济特区物业管理条例实施细则》等相关规定，制定本办法。</w:t>
      </w:r>
    </w:p>
    <w:p>
      <w:pPr>
        <w:spacing w:line="560" w:lineRule="exact"/>
        <w:ind w:firstLine="525"/>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业主委员会组成</w:t>
      </w:r>
    </w:p>
    <w:p>
      <w:pPr>
        <w:spacing w:line="560" w:lineRule="exact"/>
        <w:rPr>
          <w:rFonts w:ascii="仿宋" w:hAnsi="仿宋" w:eastAsia="黑体" w:cs="仿宋"/>
          <w:sz w:val="32"/>
          <w:szCs w:val="32"/>
        </w:rPr>
      </w:pPr>
    </w:p>
    <w:p>
      <w:pPr>
        <w:wordWrap w:val="0"/>
        <w:spacing w:line="5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黑体" w:cs="仿宋"/>
          <w:sz w:val="32"/>
          <w:szCs w:val="32"/>
        </w:rPr>
        <w:t xml:space="preserve">第一条 </w:t>
      </w:r>
      <w:r>
        <w:rPr>
          <w:rFonts w:hint="eastAsia" w:ascii="仿宋" w:hAnsi="仿宋" w:eastAsia="仿宋" w:cs="仿宋"/>
          <w:sz w:val="32"/>
          <w:szCs w:val="32"/>
        </w:rPr>
        <w:t xml:space="preserve"> 本小区业主委员会由</w:t>
      </w:r>
      <w:r>
        <w:rPr>
          <w:rFonts w:hint="eastAsia" w:ascii="仿宋" w:hAnsi="仿宋" w:eastAsia="仿宋" w:cs="仿宋"/>
          <w:sz w:val="32"/>
          <w:szCs w:val="32"/>
          <w:u w:val="single"/>
        </w:rPr>
        <w:t xml:space="preserve">   </w:t>
      </w:r>
      <w:r>
        <w:rPr>
          <w:rFonts w:hint="eastAsia" w:ascii="仿宋" w:hAnsi="仿宋" w:eastAsia="仿宋" w:cs="仿宋"/>
          <w:sz w:val="32"/>
          <w:szCs w:val="32"/>
        </w:rPr>
        <w:t>名委员组成，其中主任</w:t>
      </w:r>
      <w:r>
        <w:rPr>
          <w:rFonts w:hint="eastAsia" w:ascii="仿宋" w:hAnsi="仿宋" w:eastAsia="仿宋" w:cs="仿宋"/>
          <w:sz w:val="32"/>
          <w:szCs w:val="32"/>
          <w:u w:val="single"/>
        </w:rPr>
        <w:t xml:space="preserve">   </w:t>
      </w:r>
      <w:r>
        <w:rPr>
          <w:rFonts w:hint="eastAsia" w:ascii="仿宋" w:hAnsi="仿宋" w:eastAsia="仿宋" w:cs="仿宋"/>
          <w:sz w:val="32"/>
          <w:szCs w:val="32"/>
        </w:rPr>
        <w:t>名、副主任</w:t>
      </w:r>
      <w:r>
        <w:rPr>
          <w:rFonts w:hint="eastAsia" w:ascii="仿宋" w:hAnsi="仿宋" w:eastAsia="仿宋" w:cs="仿宋"/>
          <w:sz w:val="32"/>
          <w:szCs w:val="32"/>
          <w:u w:val="single"/>
        </w:rPr>
        <w:t xml:space="preserve">   </w:t>
      </w:r>
      <w:r>
        <w:rPr>
          <w:rFonts w:hint="eastAsia" w:ascii="仿宋" w:hAnsi="仿宋" w:eastAsia="仿宋" w:cs="仿宋"/>
          <w:sz w:val="32"/>
          <w:szCs w:val="32"/>
        </w:rPr>
        <w:t>名，候补委员</w:t>
      </w:r>
      <w:r>
        <w:rPr>
          <w:rFonts w:hint="eastAsia" w:ascii="仿宋" w:hAnsi="仿宋" w:eastAsia="仿宋" w:cs="仿宋"/>
          <w:sz w:val="32"/>
          <w:szCs w:val="32"/>
          <w:u w:val="single"/>
        </w:rPr>
        <w:t xml:space="preserve">   </w:t>
      </w:r>
      <w:r>
        <w:rPr>
          <w:rFonts w:hint="eastAsia" w:ascii="仿宋" w:hAnsi="仿宋" w:eastAsia="仿宋" w:cs="仿宋"/>
          <w:sz w:val="32"/>
          <w:szCs w:val="32"/>
        </w:rPr>
        <w:t>名。主任、副主任由业主委员会会议在业主委员会委员中推选产生。</w:t>
      </w:r>
    </w:p>
    <w:p>
      <w:pPr>
        <w:spacing w:line="560" w:lineRule="exact"/>
        <w:ind w:firstLine="640"/>
        <w:rPr>
          <w:rFonts w:ascii="仿宋" w:hAnsi="仿宋" w:eastAsia="仿宋" w:cs="仿宋"/>
          <w:sz w:val="32"/>
          <w:szCs w:val="32"/>
        </w:rPr>
      </w:pPr>
      <w:r>
        <w:rPr>
          <w:rFonts w:hint="eastAsia" w:ascii="仿宋" w:hAnsi="仿宋" w:eastAsia="黑体" w:cs="仿宋"/>
          <w:sz w:val="32"/>
          <w:szCs w:val="32"/>
        </w:rPr>
        <w:t>第二条</w:t>
      </w:r>
      <w:r>
        <w:rPr>
          <w:rFonts w:hint="eastAsia" w:ascii="仿宋" w:hAnsi="仿宋" w:eastAsia="仿宋" w:cs="仿宋"/>
          <w:sz w:val="32"/>
          <w:szCs w:val="32"/>
        </w:rPr>
        <w:t xml:space="preserve">  业主委员会每届任期为五年，可以连选连任。</w:t>
      </w:r>
    </w:p>
    <w:p>
      <w:pPr>
        <w:spacing w:line="560" w:lineRule="exact"/>
        <w:ind w:firstLine="64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选举形式</w:t>
      </w:r>
    </w:p>
    <w:p>
      <w:pPr>
        <w:spacing w:line="560" w:lineRule="exact"/>
        <w:rPr>
          <w:rFonts w:ascii="仿宋" w:hAnsi="仿宋" w:eastAsia="黑体" w:cs="仿宋"/>
          <w:sz w:val="32"/>
          <w:szCs w:val="32"/>
        </w:rPr>
      </w:pPr>
    </w:p>
    <w:p>
      <w:pPr>
        <w:spacing w:line="560" w:lineRule="exact"/>
        <w:ind w:left="319" w:leftChars="152" w:firstLine="652" w:firstLineChars="204"/>
        <w:rPr>
          <w:rFonts w:ascii="仿宋" w:hAnsi="仿宋" w:eastAsia="仿宋" w:cs="仿宋"/>
          <w:sz w:val="32"/>
          <w:szCs w:val="32"/>
        </w:rPr>
      </w:pPr>
      <w:r>
        <w:rPr>
          <w:rFonts w:hint="eastAsia" w:ascii="仿宋" w:hAnsi="仿宋" w:eastAsia="黑体" w:cs="仿宋"/>
          <w:sz w:val="32"/>
          <w:szCs w:val="32"/>
        </w:rPr>
        <w:t>第三条</w:t>
      </w:r>
      <w:r>
        <w:rPr>
          <w:rFonts w:hint="eastAsia" w:ascii="仿宋" w:hAnsi="仿宋" w:eastAsia="仿宋" w:cs="仿宋"/>
          <w:sz w:val="32"/>
          <w:szCs w:val="32"/>
        </w:rPr>
        <w:t xml:space="preserve">  业主委员会委员实行差额选举，差额比例为百分之</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（不低于百分之</w:t>
      </w:r>
      <w:r>
        <w:rPr>
          <w:rFonts w:hint="eastAsia" w:ascii="仿宋" w:hAnsi="仿宋" w:eastAsia="仿宋" w:cs="仿宋"/>
          <w:sz w:val="32"/>
          <w:szCs w:val="32"/>
          <w:lang w:val="en-US" w:eastAsia="zh-CN"/>
        </w:rPr>
        <w:t>三十</w:t>
      </w:r>
      <w:r>
        <w:rPr>
          <w:rFonts w:hint="eastAsia" w:ascii="仿宋" w:hAnsi="仿宋" w:eastAsia="仿宋" w:cs="仿宋"/>
          <w:sz w:val="32"/>
          <w:szCs w:val="32"/>
          <w:lang w:eastAsia="zh-CN"/>
        </w:rPr>
        <w:t>）</w:t>
      </w:r>
      <w:r>
        <w:rPr>
          <w:rFonts w:hint="eastAsia" w:ascii="仿宋" w:hAnsi="仿宋" w:eastAsia="仿宋" w:cs="仿宋"/>
          <w:sz w:val="32"/>
          <w:szCs w:val="32"/>
        </w:rPr>
        <w:t>。</w:t>
      </w:r>
    </w:p>
    <w:p>
      <w:pPr>
        <w:spacing w:line="560" w:lineRule="exact"/>
        <w:ind w:firstLine="64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选举办法</w:t>
      </w:r>
    </w:p>
    <w:p>
      <w:pPr>
        <w:spacing w:line="560" w:lineRule="exact"/>
        <w:ind w:firstLine="480" w:firstLineChars="150"/>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第四条</w:t>
      </w:r>
      <w:r>
        <w:rPr>
          <w:rFonts w:ascii="仿宋" w:hAnsi="仿宋" w:eastAsia="仿宋" w:cs="仿宋"/>
          <w:sz w:val="32"/>
          <w:szCs w:val="32"/>
        </w:rPr>
        <w:t xml:space="preserve"> </w:t>
      </w:r>
      <w:r>
        <w:rPr>
          <w:rFonts w:hint="eastAsia" w:ascii="仿宋" w:hAnsi="仿宋" w:eastAsia="仿宋" w:cs="仿宋"/>
          <w:sz w:val="32"/>
          <w:szCs w:val="32"/>
        </w:rPr>
        <w:t xml:space="preserve"> 业主委员会委员在候选人中选举产生，应当经专有部分面积</w:t>
      </w:r>
      <w:r>
        <w:rPr>
          <w:rFonts w:hint="eastAsia" w:ascii="仿宋" w:hAnsi="仿宋" w:eastAsia="仿宋" w:cs="仿宋"/>
          <w:sz w:val="32"/>
          <w:szCs w:val="32"/>
          <w:lang w:eastAsia="zh-CN"/>
        </w:rPr>
        <w:t>占比三分之二以上的业主且人数占比三分之二以上的业主参与表决，并经参与表决专有部分面积过半数的业主且参与表决人数过半数的业主同意。</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第五条</w:t>
      </w:r>
      <w:r>
        <w:rPr>
          <w:rFonts w:hint="eastAsia" w:ascii="仿宋" w:hAnsi="仿宋" w:eastAsia="仿宋" w:cs="仿宋"/>
          <w:sz w:val="32"/>
          <w:szCs w:val="32"/>
        </w:rPr>
        <w:t xml:space="preserve">  候选人本人或怂恿他人采用诽谤、污蔑、身体伤害等方式攻击其他候选人、投票人的，经业主大会筹备组/换届选举小组核实后可以取消该候选人资格。</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第六条</w:t>
      </w:r>
      <w:r>
        <w:rPr>
          <w:rFonts w:hint="eastAsia" w:ascii="仿宋" w:hAnsi="仿宋" w:eastAsia="仿宋" w:cs="仿宋"/>
          <w:sz w:val="32"/>
          <w:szCs w:val="32"/>
        </w:rPr>
        <w:t xml:space="preserve">  经专有部分面积占建筑物总面积二分之一以上且占总人数二分之一以上业主表决同意的候选人数超过应选委员数的，按得票多少依次当选业主委员会委员。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第七条</w:t>
      </w:r>
      <w:r>
        <w:rPr>
          <w:rFonts w:hint="eastAsia" w:ascii="仿宋" w:hAnsi="仿宋" w:eastAsia="仿宋" w:cs="仿宋"/>
          <w:sz w:val="32"/>
          <w:szCs w:val="32"/>
        </w:rPr>
        <w:t xml:space="preserve">  经专有部分面积占建筑物总面积二分之一以上且占总人数二分之一以上业主表决同意的委员候选人数没有达到应选委员数，但当选委员超出五人的，按下列第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种方式选举产生业主委员会：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（1）符合当选条件的委员候选人确认当选业主委员会委员，缺额委员在未当选的原委员候选人中进行补选；</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（2）符合当选条件的委员候选人确认当选业主委员会委员，缺额委员重新确定委员候选人后进行补选；</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（3）减少委员人数，成立不少于5人的业主委员会；</w:t>
      </w:r>
    </w:p>
    <w:p>
      <w:pPr>
        <w:widowControl/>
        <w:snapToGrid w:val="0"/>
        <w:spacing w:line="360" w:lineRule="auto"/>
        <w:ind w:firstLine="640" w:firstLineChars="200"/>
        <w:jc w:val="left"/>
        <w:rPr>
          <w:rFonts w:ascii="仿宋_GB2312" w:hAnsi="宋体" w:eastAsia="仿宋_GB2312" w:cs="宋体"/>
          <w:kern w:val="0"/>
          <w:sz w:val="28"/>
          <w:szCs w:val="28"/>
        </w:rPr>
      </w:pPr>
      <w:r>
        <w:rPr>
          <w:rFonts w:hint="eastAsia" w:ascii="仿宋" w:hAnsi="仿宋" w:eastAsia="仿宋" w:cs="仿宋"/>
          <w:sz w:val="32"/>
          <w:szCs w:val="32"/>
        </w:rPr>
        <w:t>（4）</w:t>
      </w:r>
      <w:r>
        <w:rPr>
          <w:rFonts w:hint="eastAsia" w:ascii="仿宋" w:hAnsi="仿宋" w:eastAsia="仿宋" w:cs="仿宋"/>
          <w:sz w:val="32"/>
          <w:szCs w:val="32"/>
          <w:u w:val="single"/>
        </w:rPr>
        <w:t xml:space="preserve">                                              </w:t>
      </w:r>
      <w:r>
        <w:rPr>
          <w:rFonts w:hint="eastAsia" w:ascii="仿宋_GB2312" w:hAnsi="宋体" w:eastAsia="仿宋_GB2312" w:cs="宋体"/>
          <w:kern w:val="0"/>
          <w:sz w:val="28"/>
          <w:szCs w:val="28"/>
        </w:rPr>
        <w:t>。</w:t>
      </w:r>
    </w:p>
    <w:p>
      <w:pPr>
        <w:spacing w:line="560" w:lineRule="exact"/>
        <w:ind w:firstLine="640" w:firstLineChars="200"/>
        <w:rPr>
          <w:rFonts w:ascii="仿宋" w:hAnsi="仿宋" w:eastAsia="黑体" w:cs="仿宋"/>
          <w:sz w:val="32"/>
          <w:szCs w:val="32"/>
        </w:rPr>
      </w:pPr>
      <w:r>
        <w:rPr>
          <w:rFonts w:hint="eastAsia" w:ascii="仿宋" w:hAnsi="仿宋" w:eastAsia="黑体" w:cs="仿宋"/>
          <w:sz w:val="32"/>
          <w:szCs w:val="32"/>
        </w:rPr>
        <w:t xml:space="preserve">第八条 </w:t>
      </w:r>
      <w:r>
        <w:rPr>
          <w:rFonts w:hint="eastAsia" w:ascii="仿宋" w:hAnsi="仿宋" w:eastAsia="仿宋" w:cs="仿宋"/>
          <w:sz w:val="32"/>
          <w:szCs w:val="32"/>
        </w:rPr>
        <w:t xml:space="preserve"> 设立候补委员制度的，</w:t>
      </w:r>
      <w:r>
        <w:rPr>
          <w:rFonts w:hint="eastAsia" w:ascii="仿宋" w:hAnsi="仿宋" w:eastAsia="仿宋" w:cs="仿宋"/>
          <w:sz w:val="32"/>
          <w:szCs w:val="32"/>
          <w:lang w:bidi="ar"/>
        </w:rPr>
        <w:t>未当选业主委员会委员且得票数达半数以上的候选人，可以当选业主委员会候补委员。在产生业主委员会委员后的候选人中，按得票多少产生。</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第九条 </w:t>
      </w:r>
      <w:r>
        <w:rPr>
          <w:rFonts w:hint="eastAsia" w:ascii="仿宋" w:hAnsi="仿宋" w:eastAsia="仿宋" w:cs="仿宋"/>
          <w:b/>
          <w:bCs/>
          <w:color w:val="FF0000"/>
          <w:sz w:val="32"/>
          <w:szCs w:val="32"/>
        </w:rPr>
        <w:t xml:space="preserve"> </w:t>
      </w:r>
      <w:r>
        <w:rPr>
          <w:rFonts w:hint="eastAsia" w:ascii="仿宋" w:hAnsi="仿宋" w:eastAsia="仿宋" w:cs="仿宋"/>
          <w:sz w:val="32"/>
          <w:szCs w:val="32"/>
        </w:rPr>
        <w:t>选举业主委员会时，按照《业主大会会议表决规则》中确认的原则和程序召开业主大会。</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第十条</w:t>
      </w:r>
      <w:r>
        <w:rPr>
          <w:rFonts w:hint="eastAsia" w:ascii="仿宋" w:hAnsi="仿宋" w:eastAsia="仿宋" w:cs="仿宋"/>
          <w:sz w:val="32"/>
          <w:szCs w:val="32"/>
        </w:rPr>
        <w:t xml:space="preserve">  业主委员会出现缺员时，由业主委员会候补委员按照得票顺序依次进行递补。业主委员会应当在七日内将正式委员缺额和候补委员递补情况在本物业管理区域内显著位置公告。</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公示和备案</w:t>
      </w:r>
    </w:p>
    <w:p>
      <w:pPr>
        <w:spacing w:line="560" w:lineRule="exact"/>
        <w:rPr>
          <w:rFonts w:ascii="仿宋" w:hAnsi="仿宋" w:eastAsia="仿宋" w:cs="仿宋"/>
          <w:sz w:val="32"/>
          <w:szCs w:val="32"/>
        </w:rPr>
      </w:pPr>
      <w:r>
        <w:rPr>
          <w:rFonts w:ascii="仿宋" w:hAnsi="仿宋" w:eastAsia="仿宋" w:cs="仿宋"/>
          <w:sz w:val="32"/>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第十一条</w:t>
      </w:r>
      <w:r>
        <w:rPr>
          <w:rFonts w:hint="eastAsia" w:ascii="仿宋" w:hAnsi="仿宋" w:eastAsia="仿宋" w:cs="仿宋"/>
          <w:sz w:val="32"/>
          <w:szCs w:val="32"/>
        </w:rPr>
        <w:t xml:space="preserve">  业主委员会应当将业主委员会委员的基本情况、有效联系方式书面告知全体业主、物业服务企业、</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居民委员会/村民委员会，并在本物业管理区域显著位置长期公示。</w:t>
      </w:r>
    </w:p>
    <w:p>
      <w:pPr>
        <w:spacing w:line="5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黑体" w:cs="仿宋"/>
          <w:sz w:val="32"/>
          <w:szCs w:val="32"/>
        </w:rPr>
        <w:t xml:space="preserve"> 第十二条  </w:t>
      </w:r>
      <w:r>
        <w:rPr>
          <w:rFonts w:hint="eastAsia" w:ascii="仿宋" w:hAnsi="仿宋" w:eastAsia="仿宋" w:cs="仿宋"/>
          <w:sz w:val="32"/>
          <w:szCs w:val="32"/>
        </w:rPr>
        <w:t>业主委员会应当在选举产生之日起三十日内持下列材料向区物业管理行政主管部门备案：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（一）业主委员会备案登记表；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（二）管理规约；</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（三）业主大会议事规则；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（四）业主委员会委员名单及</w:t>
      </w:r>
      <w:r>
        <w:rPr>
          <w:rFonts w:hint="eastAsia" w:ascii="仿宋_GB2312" w:eastAsia="仿宋_GB2312"/>
          <w:sz w:val="32"/>
          <w:szCs w:val="32"/>
        </w:rPr>
        <w:t>业主委员会议事规则</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（五）业主大会表决结果；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（六）其他材料。</w:t>
      </w:r>
    </w:p>
    <w:p>
      <w:pPr>
        <w:spacing w:line="560" w:lineRule="exact"/>
        <w:rPr>
          <w:rFonts w:ascii="仿宋" w:hAnsi="仿宋" w:eastAsia="仿宋" w:cs="仿宋"/>
          <w:sz w:val="32"/>
          <w:szCs w:val="32"/>
        </w:rPr>
      </w:pPr>
      <w:r>
        <w:rPr>
          <w:rFonts w:hint="eastAsia" w:ascii="仿宋" w:hAnsi="仿宋" w:eastAsia="仿宋" w:cs="仿宋"/>
          <w:sz w:val="32"/>
          <w:szCs w:val="32"/>
        </w:rPr>
        <w:t xml:space="preserve">    业主委员会收到备案回执后，应将</w:t>
      </w:r>
      <w:r>
        <w:rPr>
          <w:rFonts w:hint="eastAsia" w:ascii="仿宋_GB2312" w:eastAsia="仿宋_GB2312"/>
          <w:sz w:val="32"/>
          <w:szCs w:val="32"/>
        </w:rPr>
        <w:t>备案结果、管理规约及业主大会议事规则</w:t>
      </w:r>
      <w:r>
        <w:rPr>
          <w:rFonts w:hint="eastAsia" w:ascii="仿宋" w:hAnsi="仿宋" w:eastAsia="仿宋" w:cs="仿宋"/>
          <w:sz w:val="32"/>
          <w:szCs w:val="32"/>
        </w:rPr>
        <w:t>在物业管理区域的显著位置长期公示。</w:t>
      </w:r>
    </w:p>
    <w:p>
      <w:pPr>
        <w:spacing w:line="560" w:lineRule="exact"/>
        <w:rPr>
          <w:rFonts w:ascii="仿宋" w:hAnsi="仿宋" w:eastAsia="仿宋" w:cs="仿宋"/>
          <w:sz w:val="32"/>
          <w:szCs w:val="32"/>
        </w:rPr>
      </w:pPr>
      <w:r>
        <w:rPr>
          <w:rFonts w:hint="eastAsia" w:ascii="仿宋" w:hAnsi="仿宋" w:eastAsia="仿宋" w:cs="仿宋"/>
          <w:sz w:val="32"/>
          <w:szCs w:val="32"/>
        </w:rPr>
        <w:t xml:space="preserve">    备案的有关事项发生变更的，应当自变更之日起十五日内书面报告备案部门。</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第十三条</w:t>
      </w:r>
      <w:r>
        <w:rPr>
          <w:rFonts w:hint="eastAsia" w:ascii="仿宋" w:hAnsi="仿宋" w:eastAsia="仿宋" w:cs="仿宋"/>
          <w:sz w:val="32"/>
          <w:szCs w:val="32"/>
        </w:rPr>
        <w:t xml:space="preserve">  业主委员会应当自取得</w:t>
      </w:r>
      <w:r>
        <w:rPr>
          <w:rFonts w:hint="eastAsia" w:ascii="仿宋" w:hAnsi="仿宋" w:eastAsia="仿宋" w:cs="仿宋"/>
          <w:sz w:val="32"/>
          <w:szCs w:val="32"/>
          <w:lang w:eastAsia="zh-CN"/>
        </w:rPr>
        <w:t>区</w:t>
      </w:r>
      <w:r>
        <w:rPr>
          <w:rFonts w:hint="eastAsia" w:ascii="仿宋" w:hAnsi="仿宋" w:eastAsia="仿宋" w:cs="仿宋"/>
          <w:sz w:val="32"/>
          <w:szCs w:val="32"/>
        </w:rPr>
        <w:t>物业管理行政主管部门</w:t>
      </w:r>
      <w:r>
        <w:rPr>
          <w:rFonts w:hint="eastAsia" w:ascii="仿宋" w:hAnsi="仿宋" w:eastAsia="仿宋" w:cs="仿宋"/>
          <w:sz w:val="32"/>
          <w:szCs w:val="32"/>
          <w:lang w:eastAsia="zh-CN"/>
        </w:rPr>
        <w:t>（</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w:t>
      </w:r>
      <w:r>
        <w:rPr>
          <w:rFonts w:hint="eastAsia" w:ascii="仿宋" w:hAnsi="仿宋" w:eastAsia="仿宋" w:cs="仿宋"/>
          <w:sz w:val="32"/>
          <w:szCs w:val="32"/>
          <w:lang w:eastAsia="zh-CN"/>
        </w:rPr>
        <w:t>）</w:t>
      </w:r>
      <w:r>
        <w:rPr>
          <w:rFonts w:hint="eastAsia" w:ascii="仿宋" w:hAnsi="仿宋" w:eastAsia="仿宋" w:cs="仿宋"/>
          <w:sz w:val="32"/>
          <w:szCs w:val="32"/>
        </w:rPr>
        <w:t>备案证明之日起十五日内，凭备案证明向公章刻制的管理部门申请刻制业主大会印章以及业主委员会印章，取得印章后十五日内应当将印章图样报</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镇人民政府/街道办事处备案。</w:t>
      </w:r>
    </w:p>
    <w:p>
      <w:pPr>
        <w:spacing w:line="560" w:lineRule="exact"/>
        <w:ind w:left="420" w:leftChars="200"/>
        <w:rPr>
          <w:rFonts w:ascii="仿宋" w:hAnsi="仿宋" w:eastAsia="仿宋" w:cs="仿宋"/>
          <w:sz w:val="32"/>
          <w:szCs w:val="32"/>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仿宋" w:hAnsi="仿宋" w:eastAsia="黑体" w:cs="仿宋"/>
          <w:sz w:val="32"/>
          <w:szCs w:val="32"/>
        </w:rPr>
      </w:pPr>
      <w:r>
        <w:rPr>
          <w:rFonts w:hint="eastAsia" w:ascii="仿宋" w:hAnsi="仿宋" w:eastAsia="黑体" w:cs="仿宋"/>
          <w:sz w:val="32"/>
          <w:szCs w:val="32"/>
        </w:rPr>
        <w:t xml:space="preserve">第五章 </w:t>
      </w:r>
      <w:r>
        <w:rPr>
          <w:rFonts w:ascii="仿宋" w:hAnsi="仿宋" w:eastAsia="黑体" w:cs="仿宋"/>
          <w:sz w:val="32"/>
          <w:szCs w:val="32"/>
        </w:rPr>
        <w:t xml:space="preserve"> </w:t>
      </w:r>
      <w:r>
        <w:rPr>
          <w:rFonts w:hint="eastAsia" w:ascii="仿宋" w:hAnsi="仿宋" w:eastAsia="黑体" w:cs="仿宋"/>
          <w:sz w:val="32"/>
          <w:szCs w:val="32"/>
        </w:rPr>
        <w:t xml:space="preserve"> 附则</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 w:hAnsi="仿宋" w:eastAsia="黑体" w:cs="仿宋"/>
          <w:sz w:val="32"/>
          <w:szCs w:val="32"/>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黑体" w:cs="仿宋"/>
          <w:sz w:val="32"/>
          <w:szCs w:val="32"/>
        </w:rPr>
        <w:t>第十四条</w:t>
      </w:r>
      <w:r>
        <w:rPr>
          <w:rFonts w:hint="eastAsia" w:ascii="仿宋" w:hAnsi="仿宋" w:eastAsia="仿宋" w:cs="仿宋"/>
          <w:sz w:val="32"/>
          <w:szCs w:val="32"/>
        </w:rPr>
        <w:t xml:space="preserve">  业主委员会受全体业主的监督，业主有权罢免业主委员会成员。百分之十以上业主联名可以向业主委员会提出罢免动议，罢免业主委员会成员须经专有部分面积占建筑物总面积二分之一以上且占总人数二分之一以上业主表决通过。</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黑体" w:cs="仿宋"/>
          <w:sz w:val="32"/>
          <w:szCs w:val="32"/>
        </w:rPr>
        <w:t>第十五条</w:t>
      </w:r>
      <w:r>
        <w:rPr>
          <w:rFonts w:hint="eastAsia" w:ascii="仿宋" w:hAnsi="仿宋" w:eastAsia="仿宋" w:cs="仿宋"/>
          <w:sz w:val="32"/>
          <w:szCs w:val="32"/>
        </w:rPr>
        <w:t xml:space="preserve">  新一届业主委员会成立之日，业主大会筹备组/换届选举小组自行解散。</w:t>
      </w:r>
    </w:p>
    <w:p>
      <w:pPr>
        <w:pStyle w:val="3"/>
        <w:spacing w:line="500" w:lineRule="exact"/>
        <w:ind w:firstLine="0" w:firstLineChars="0"/>
        <w:jc w:val="right"/>
        <w:rPr>
          <w:rFonts w:ascii="仿宋" w:hAnsi="仿宋" w:eastAsia="仿宋" w:cs="仿宋"/>
          <w:szCs w:val="32"/>
        </w:rPr>
      </w:pPr>
    </w:p>
    <w:p>
      <w:pPr>
        <w:pStyle w:val="3"/>
        <w:spacing w:line="500" w:lineRule="exact"/>
        <w:ind w:firstLine="0" w:firstLineChars="0"/>
        <w:jc w:val="right"/>
        <w:rPr>
          <w:rFonts w:ascii="仿宋" w:hAnsi="仿宋" w:eastAsia="仿宋" w:cs="仿宋"/>
          <w:szCs w:val="32"/>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小区业主大会筹备组/换届选举小组</w:t>
      </w:r>
    </w:p>
    <w:p>
      <w:pPr>
        <w:pStyle w:val="3"/>
        <w:spacing w:line="500" w:lineRule="exact"/>
        <w:ind w:firstLine="0" w:firstLineChars="0"/>
        <w:jc w:val="right"/>
        <w:rPr>
          <w:rFonts w:ascii="仿宋" w:hAnsi="仿宋" w:eastAsia="仿宋" w:cs="仿宋"/>
          <w:szCs w:val="32"/>
        </w:rPr>
      </w:pPr>
      <w:r>
        <w:rPr>
          <w:rFonts w:hint="eastAsia" w:ascii="仿宋" w:hAnsi="仿宋" w:eastAsia="仿宋" w:cs="仿宋"/>
          <w:szCs w:val="32"/>
          <w:u w:val="single"/>
        </w:rPr>
        <w:t xml:space="preserve"> </w:t>
      </w:r>
      <w:r>
        <w:rPr>
          <w:rFonts w:ascii="仿宋" w:hAnsi="仿宋" w:eastAsia="仿宋" w:cs="仿宋"/>
          <w:szCs w:val="32"/>
          <w:u w:val="single"/>
        </w:rPr>
        <w:t xml:space="preserve">    </w:t>
      </w:r>
      <w:r>
        <w:rPr>
          <w:rFonts w:hint="eastAsia" w:ascii="仿宋" w:hAnsi="仿宋" w:eastAsia="仿宋" w:cs="仿宋"/>
          <w:szCs w:val="32"/>
        </w:rPr>
        <w:t>社区居民委员会/村民委员会 （代章）/（公章）</w:t>
      </w:r>
    </w:p>
    <w:p>
      <w:pPr>
        <w:widowControl/>
        <w:snapToGrid w:val="0"/>
        <w:spacing w:line="500" w:lineRule="exact"/>
        <w:ind w:firstLine="800" w:firstLineChars="250"/>
        <w:jc w:val="left"/>
        <w:rPr>
          <w:rFonts w:ascii="仿宋" w:hAnsi="仿宋" w:eastAsia="仿宋" w:cs="仿宋"/>
          <w:sz w:val="28"/>
          <w:szCs w:val="28"/>
        </w:rPr>
      </w:pPr>
      <w:r>
        <w:rPr>
          <w:rFonts w:hint="eastAsia" w:ascii="仿宋" w:hAnsi="仿宋" w:eastAsia="仿宋" w:cs="仿宋"/>
          <w:kern w:val="0"/>
          <w:sz w:val="32"/>
          <w:szCs w:val="32"/>
        </w:rPr>
        <w:t xml:space="preserve">                                    年  月  日</w:t>
      </w:r>
    </w:p>
    <w:p>
      <w:pPr>
        <w:spacing w:line="560" w:lineRule="exact"/>
        <w:ind w:firstLine="640" w:firstLineChars="200"/>
        <w:rPr>
          <w:rFonts w:ascii="仿宋" w:hAnsi="仿宋" w:eastAsia="仿宋" w:cs="仿宋"/>
          <w:sz w:val="32"/>
          <w:szCs w:val="32"/>
        </w:rPr>
      </w:pPr>
    </w:p>
    <w:p>
      <w:pPr>
        <w:spacing w:line="560" w:lineRule="exact"/>
        <w:rPr>
          <w:rFonts w:ascii="仿宋_GB2312" w:eastAsia="仿宋_GB2312"/>
          <w:sz w:val="32"/>
          <w:szCs w:val="32"/>
        </w:rPr>
      </w:pPr>
    </w:p>
    <w:sectPr>
      <w:headerReference r:id="rId3" w:type="default"/>
      <w:footerReference r:id="rId4" w:type="default"/>
      <w:pgSz w:w="11906" w:h="16838"/>
      <w:pgMar w:top="1440" w:right="1474"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4</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eBxdMAIAAGM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MUB0szDAREp96dEK7b4d+OxNcQZNZ/o58ZZvapSyZT48MIfBQPl4OuEeSykNUprBoqQy&#10;7su/zmM8+gUvJQ0GLaca74oS+V6jjwAMo+FGYz8a+qjuDCYXvUEtnYkLLsjRLJ1Rn/GeVjEHXExz&#10;ZMppGM270A873iMXq1UXhMmzLGz1zvIIHeXxdnUMkLNTOYrSK4HuxA1mr+vT8E7icP+576Ie/w3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BYAAABkcnMvUEsBAhQAFAAAAAgAh07iQLNJWO7QAAAABQEAAA8AAAAAAAAAAQAgAAAAOAAAAGRy&#10;cy9kb3ducmV2LnhtbFBLAQIUABQAAAAIAIdO4kBQeBxdMAIAAGMEAAAOAAAAAAAAAAEAIAAAADUB&#10;AABkcnMvZTJvRG9jLnhtbFBLBQYAAAAABgAGAFkBAADXBQAAAAA=&#10;">
              <v:fill on="f" focussize="0,0"/>
              <v:stroke on="f" weight="0.5pt"/>
              <v:imagedata o:title=""/>
              <o:lock v:ext="edit" aspectratio="f"/>
              <v:textbox inset="0mm,0mm,0mm,0mm" style="mso-fit-shape-to-text:t;">
                <w:txbxContent>
                  <w:p>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4</w:t>
                    </w:r>
                    <w:r>
                      <w:rPr>
                        <w:rFonts w:hint="eastAsia"/>
                      </w:rPr>
                      <w:fldChar w:fldCharType="end"/>
                    </w:r>
                    <w:r>
                      <w:rPr>
                        <w:rFonts w:hint="eastAsia"/>
                      </w:rP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C42B4"/>
    <w:multiLevelType w:val="singleLevel"/>
    <w:tmpl w:val="5B4C42B4"/>
    <w:lvl w:ilvl="0" w:tentative="0">
      <w:start w:val="1"/>
      <w:numFmt w:val="chineseCounting"/>
      <w:suff w:val="nothing"/>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49"/>
    <w:rsid w:val="00021E8E"/>
    <w:rsid w:val="0009745F"/>
    <w:rsid w:val="000E6F3E"/>
    <w:rsid w:val="001425FA"/>
    <w:rsid w:val="001F4EF3"/>
    <w:rsid w:val="0020746C"/>
    <w:rsid w:val="00251644"/>
    <w:rsid w:val="00276B3F"/>
    <w:rsid w:val="002C452A"/>
    <w:rsid w:val="002D3051"/>
    <w:rsid w:val="0031724E"/>
    <w:rsid w:val="003423A5"/>
    <w:rsid w:val="003C1199"/>
    <w:rsid w:val="00444302"/>
    <w:rsid w:val="00490C26"/>
    <w:rsid w:val="004A5A95"/>
    <w:rsid w:val="005425CA"/>
    <w:rsid w:val="005C4818"/>
    <w:rsid w:val="0060279E"/>
    <w:rsid w:val="00624010"/>
    <w:rsid w:val="006270C3"/>
    <w:rsid w:val="00674BE0"/>
    <w:rsid w:val="00687B6E"/>
    <w:rsid w:val="006F4B37"/>
    <w:rsid w:val="00716C17"/>
    <w:rsid w:val="00736EF4"/>
    <w:rsid w:val="00791549"/>
    <w:rsid w:val="007A5DB5"/>
    <w:rsid w:val="008150E1"/>
    <w:rsid w:val="00844664"/>
    <w:rsid w:val="00847198"/>
    <w:rsid w:val="00881D07"/>
    <w:rsid w:val="009C034E"/>
    <w:rsid w:val="00A47BF3"/>
    <w:rsid w:val="00AE23F1"/>
    <w:rsid w:val="00AE785A"/>
    <w:rsid w:val="00B863BF"/>
    <w:rsid w:val="00BC472E"/>
    <w:rsid w:val="00C77F18"/>
    <w:rsid w:val="00C824BB"/>
    <w:rsid w:val="00CA44FF"/>
    <w:rsid w:val="00CB6110"/>
    <w:rsid w:val="00D2215A"/>
    <w:rsid w:val="00D332B5"/>
    <w:rsid w:val="00D95629"/>
    <w:rsid w:val="00E32E5D"/>
    <w:rsid w:val="00E45722"/>
    <w:rsid w:val="00EC77B6"/>
    <w:rsid w:val="00ED51FF"/>
    <w:rsid w:val="00F244DB"/>
    <w:rsid w:val="00FA35EF"/>
    <w:rsid w:val="03D369C7"/>
    <w:rsid w:val="0A4E22AE"/>
    <w:rsid w:val="11C53AF3"/>
    <w:rsid w:val="123D128C"/>
    <w:rsid w:val="160A7C49"/>
    <w:rsid w:val="196A05A2"/>
    <w:rsid w:val="1F5B9DB3"/>
    <w:rsid w:val="25DE0C00"/>
    <w:rsid w:val="2F1508AF"/>
    <w:rsid w:val="30585B50"/>
    <w:rsid w:val="34277980"/>
    <w:rsid w:val="39A539CC"/>
    <w:rsid w:val="3DB4159B"/>
    <w:rsid w:val="3DDA3D2A"/>
    <w:rsid w:val="41E04E4F"/>
    <w:rsid w:val="467E2B66"/>
    <w:rsid w:val="46880277"/>
    <w:rsid w:val="46DC3A3D"/>
    <w:rsid w:val="48EB1159"/>
    <w:rsid w:val="49980591"/>
    <w:rsid w:val="4C5763C8"/>
    <w:rsid w:val="4DFB9D29"/>
    <w:rsid w:val="518E6569"/>
    <w:rsid w:val="57C23A5B"/>
    <w:rsid w:val="5A453BD7"/>
    <w:rsid w:val="5ED105FF"/>
    <w:rsid w:val="63F44393"/>
    <w:rsid w:val="64AE087E"/>
    <w:rsid w:val="6E214088"/>
    <w:rsid w:val="72494F83"/>
    <w:rsid w:val="77E63743"/>
    <w:rsid w:val="7ABFB121"/>
    <w:rsid w:val="7B077326"/>
    <w:rsid w:val="7D33C9F5"/>
    <w:rsid w:val="7F3B5AAC"/>
    <w:rsid w:val="9DBFD6E6"/>
    <w:rsid w:val="BEF71753"/>
    <w:rsid w:val="BFF21A14"/>
    <w:rsid w:val="F7FF3E80"/>
    <w:rsid w:val="FFBDA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15"/>
    <w:qFormat/>
    <w:uiPriority w:val="0"/>
    <w:pPr>
      <w:ind w:firstLine="640" w:firstLineChars="200"/>
    </w:pPr>
    <w:rPr>
      <w:sz w:val="32"/>
    </w:rPr>
  </w:style>
  <w:style w:type="paragraph" w:styleId="4">
    <w:name w:val="Balloon Text"/>
    <w:basedOn w:val="1"/>
    <w:link w:val="1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批注框文本 字符"/>
    <w:basedOn w:val="10"/>
    <w:link w:val="4"/>
    <w:qFormat/>
    <w:uiPriority w:val="0"/>
    <w:rPr>
      <w:kern w:val="2"/>
      <w:sz w:val="18"/>
      <w:szCs w:val="18"/>
    </w:rPr>
  </w:style>
  <w:style w:type="character" w:customStyle="1" w:styleId="12">
    <w:name w:val="页眉 字符"/>
    <w:basedOn w:val="10"/>
    <w:link w:val="6"/>
    <w:qFormat/>
    <w:uiPriority w:val="0"/>
    <w:rPr>
      <w:kern w:val="2"/>
      <w:sz w:val="18"/>
      <w:szCs w:val="18"/>
    </w:rPr>
  </w:style>
  <w:style w:type="paragraph" w:customStyle="1" w:styleId="13">
    <w:name w:val="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
    <w:name w:val="列表段落1"/>
    <w:basedOn w:val="1"/>
    <w:qFormat/>
    <w:uiPriority w:val="99"/>
    <w:pPr>
      <w:ind w:firstLine="420" w:firstLineChars="200"/>
    </w:pPr>
  </w:style>
  <w:style w:type="character" w:customStyle="1" w:styleId="15">
    <w:name w:val="正文文本缩进 字符"/>
    <w:basedOn w:val="10"/>
    <w:link w:val="3"/>
    <w:qFormat/>
    <w:uiPriority w:val="0"/>
    <w:rPr>
      <w:kern w:val="2"/>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1487</Words>
  <Characters>1487</Characters>
  <Lines>12</Lines>
  <Paragraphs>3</Paragraphs>
  <TotalTime>25</TotalTime>
  <ScaleCrop>false</ScaleCrop>
  <LinksUpToDate>false</LinksUpToDate>
  <CharactersWithSpaces>1744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2017-06-30T12:32:00Z</dcterms:created>
  <dc:creator>Administrator</dc:creator>
  <cp:lastModifiedBy>wangzhaojun</cp:lastModifiedBy>
  <dcterms:modified xsi:type="dcterms:W3CDTF">2025-11-12T18:08:11Z</dcterms:modified>
  <dc:title>前山新城小区业主委员会</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653EE040AE1D49FABE43C14D9283B014_13</vt:lpwstr>
  </property>
  <property fmtid="{D5CDD505-2E9C-101B-9397-08002B2CF9AE}" pid="4" name="KSOTemplateDocerSaveRecord">
    <vt:lpwstr>eyJoZGlkIjoiYWNiMmJmZWU5MDgyYWIwZjIxMzg5YmYwYTEwNzgwZGYiLCJ1c2VySWQiOiIxMDM1MzE4NzI5In0=</vt:lpwstr>
  </property>
</Properties>
</file>