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珠斗市监罚告〔2025〕348号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珠海健杰广告有限公司：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  <w:bookmarkStart w:id="1" w:name="_GoBack"/>
      <w:bookmarkEnd w:id="1"/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珠斗市监罚告〔2025〕367号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广州市追丰冰上体育有限公司珠海分公司：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珠斗市监罚告〔2025〕359号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珠海市木林森光伏科技有限公司：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珠斗市监罚告〔2025〕346号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升柏（珠海）精密工具有限公司：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珠斗市监罚告〔2025〕351号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珠海威登堡特种塑料有限公司：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珠斗市监罚告〔2025〕357号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珠海卓运兴贸易有限公司：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珠斗市监罚告〔2025〕353号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珠海俊贰运贸易有限公司：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珠斗市监罚告〔2025〕354号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珠海市凎佯贸易有限公司：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珠斗市监罚告〔2025〕347号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珠海鸿月优贸易有限公司：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珠斗市监罚告〔2025〕363号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珠海伟佐濠贸易有限公司：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珠斗市监罚告〔2025〕365号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珠海福菲都腾贸易有限公司：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珠斗市监罚告〔2025〕366号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珠海敏喆时贸易有限公司：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珠斗市监罚告〔2025〕364号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珠海市凎泽贸易有限公司：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珠斗市监罚告〔2025〕352号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珠海盛桀安贸易有限公司：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珠斗市监罚告〔2025〕358号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珠海伟喆贸易有限公司：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珠斗市监罚告〔2025〕349号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珠海珈洛贸易有限公司：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珠斗市监罚告〔2025〕362号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珠海淼桓贸易有限公司：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珠斗市监罚告〔2025〕361号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珠海冠喆贸易有限公司：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珠斗市监罚告〔2025〕350号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珠海盛喆贸易有限公司：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珠斗市监罚告〔2025〕356号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珠海珏彩贸易有限公司：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珠斗市监罚告〔2025〕355号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珠海市康安医疗设备有限公司：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spacing w:line="530" w:lineRule="exact"/>
        <w:rPr>
          <w:color w:val="auto"/>
        </w:rPr>
        <w:sectPr>
          <w:pgSz w:w="11906" w:h="16838"/>
          <w:pgMar w:top="1247" w:right="1247" w:bottom="1134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page"/>
      </w:r>
    </w:p>
    <w:p>
      <w:pPr>
        <w:kinsoku/>
        <w:autoSpaceDE/>
        <w:autoSpaceDN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珠海市市场监督管理局</w:t>
      </w:r>
    </w:p>
    <w:p>
      <w:pPr>
        <w:kinsoku/>
        <w:autoSpaceDE/>
        <w:autoSpaceDN/>
        <w:spacing w:line="53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insoku/>
        <w:autoSpaceDE/>
        <w:autoSpaceDN/>
        <w:spacing w:line="53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en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珠斗市监罚告〔2025〕360号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珠海万盛达航运有限公司：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由本局立案调查的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经查明，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本局</w:t>
      </w:r>
      <w:r>
        <w:rPr>
          <w:rFonts w:ascii="仿宋" w:hAnsi="仿宋" w:eastAsia="仿宋" w:cs="仿宋"/>
          <w:color w:val="auto"/>
          <w:sz w:val="32"/>
          <w:szCs w:val="32"/>
        </w:rPr>
        <w:t>于2025年8月6日通过珠海市市场监督管理局（市知识产权局）外网对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发布公告《珠海市市场监督管理局督促履行年报、办理变更登记法定义务通知书》，截至2025年9月9日，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上述事实，主要有以下证据证明：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1.现场笔录及检查图片。证明经现场检查，通过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登记的住所无法取得联系的事实。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2.通过国家企业信用信息公示系统（珠海）提取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的主体资格，反映了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>连续2年（2023、2024年度）未按规定报送年度报告，并向社会公示，被列入经营异常名录未改正的事实。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履行年报、办理变更登记法定义务的事实。        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你单位连续2年未按规定报送年度报告被列入经营异常名录未改正，且通过登记的住所无法取得联系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本案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无从重从轻情形。本局拟对你单位作出行政处罚如下：吊销营业执照。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联系人：陈建安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联系电话：0756-2783164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联系地址：珠海市斗门区井岸镇龙井东路150号</w:t>
      </w:r>
    </w:p>
    <w:p>
      <w:pPr>
        <w:pStyle w:val="3"/>
        <w:kinsoku/>
        <w:autoSpaceDE/>
        <w:autoSpaceDN/>
        <w:spacing w:line="53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pStyle w:val="3"/>
        <w:kinsoku/>
        <w:wordWrap w:val="0"/>
        <w:autoSpaceDE/>
        <w:autoSpaceDN/>
        <w:spacing w:line="530" w:lineRule="exact"/>
        <w:jc w:val="right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珠海市市场监督管理局    </w:t>
      </w:r>
    </w:p>
    <w:p>
      <w:pPr>
        <w:pStyle w:val="3"/>
        <w:kinsoku/>
        <w:autoSpaceDE/>
        <w:autoSpaceDN/>
        <w:spacing w:line="53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 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2025年12月9日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spacing w:line="560" w:lineRule="exact"/>
        <w:jc w:val="center"/>
        <w:outlineLvl w:val="1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bookmarkStart w:id="0" w:name="tAj_wh"/>
      <w:r>
        <w:rPr>
          <w:rFonts w:hint="default" w:ascii="Times New Roman" w:hAnsi="Times New Roman" w:eastAsia="仿宋_GB2312" w:cs="仿宋"/>
          <w:color w:val="auto"/>
          <w:sz w:val="32"/>
        </w:rPr>
        <w:t>珠斗市监罚告〔2025〕49号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珠海晟佳科技有限公司：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经查明，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本局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于2025年8月6日通过珠海市市场监督管理局（市知识产权局）外网对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发布公告《珠海市市场监督管理局督促履行年报、办理变更登记法定义务通知书》，截至2025年9月9日，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1.现场笔录及检查图片。证明经现场检查，通过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2.通过国家企业信用信息公示系统（珠海）提取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的主体资格，反映了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连续2年（2023、2024年度）未按规定报送年度报告，并向社会公示，被列入经营异常名录未改正的事实。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履行年报、办理变更登记法定义务的事实。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本案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无从重从轻情形。本局拟对你单位作出行政处罚如下：吊销营业执照。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联系人：陈精巧、孔令伟    联系电话： 0756-2783175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联系地址：珠海市斗门区白蕉镇白蕉路2877号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right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珠海市市场监督管理局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2025年12月9日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color w:val="auto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spacing w:line="560" w:lineRule="exact"/>
        <w:jc w:val="center"/>
        <w:outlineLvl w:val="1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"/>
          <w:color w:val="auto"/>
          <w:sz w:val="32"/>
        </w:rPr>
        <w:t>珠斗市监罚告〔2025〕51号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珠海米芭贸易有限公司：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经查明，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本局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于2025年8月6日通过珠海市市场监督管理局（市知识产权局）外网对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发布公告《珠海市市场监督管理局督促履行年报、办理变更登记法定义务通知书》，截至2025年9月9日，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1.现场笔录及检查图片。证明经现场检查，通过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2.通过国家企业信用信息公示系统（珠海）提取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的主体资格，反映了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连续2年（2023、2024年度）未按规定报送年度报告，并向社会公示，被列入经营异常名录未改正的事实。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履行年报、办理变更登记法定义务的事实。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本案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无从重从轻情形。本局拟对你单位作出行政处罚如下：吊销营业执照。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联系人：陈精巧、孔令伟    联系电话： 0756-2783175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联系地址：珠海市斗门区白蕉镇白蕉路2877号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right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珠海市市场监督管理局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2025年12月9日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line="530" w:lineRule="exact"/>
        <w:textAlignment w:val="baseline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spacing w:line="560" w:lineRule="exact"/>
        <w:jc w:val="center"/>
        <w:outlineLvl w:val="1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"/>
          <w:color w:val="auto"/>
          <w:sz w:val="32"/>
        </w:rPr>
        <w:t>珠斗市监罚告〔2025〕50号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珠海市信峰混凝土有限公司白蕉办事处：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经查明，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本局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于2025年8月6日通过珠海市市场监督管理局（市知识产权局）外网对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发布公告《珠海市市场监督管理局督促履行年报、办理变更登记法定义务通知书》，截至2025年9月9日，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1.现场笔录及检查图片。证明经现场检查，通过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2.通过国家企业信用信息公示系统（珠海）提取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的主体资格，反映了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连续2年（2023、2024年度）未按规定报送年度报告，并向社会公示，被列入经营异常名录未改正的事实。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履行年报、办理变更登记法定义务的事实。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本案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无从重从轻情形。本局拟对你单位作出行政处罚如下：吊销营业执照。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联系人：陈精巧、孔令伟    联系电话： 0756-2783175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联系地址：珠海市斗门区白蕉镇白蕉路2877号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right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珠海市市场监督管理局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2025年12月9日</w:t>
      </w:r>
    </w:p>
    <w:p>
      <w:pP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仿宋"/>
          <w:color w:val="auto"/>
          <w:sz w:val="32"/>
        </w:rPr>
        <w:t>珠斗市监罚告〔2025〕368号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珠海市东骏彩盒包装有限公司：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经查明，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本局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于2025年8月6日通过珠海市市场监督管理局（市知识产权局）外网对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发布公告《珠海市市场监督管理局督促履行年报、办理变更登记法定义务通知书》，截至2025年9月9日，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1.现场笔录及检查图片。证明经现场检查，通过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2.通过国家企业信用信息公示系统（珠海）提取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的主体资格，反映了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连续2年（2023、2024年度）未按规定报送年度报告，并向社会公示，被列入经营异常名录未改正的事实。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履行年报、办理变更登记法定义务的事实。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本案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无从重从轻情形。本局拟对你单位作出行政处罚如下：吊销营业执照。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联系人：陈俊勇、梁超权    联系电话： 0756-2783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213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联系地址：珠海市斗门区乾务市场监督管理所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right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珠海市市场监督管理局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2025年12月9日</w:t>
      </w:r>
    </w:p>
    <w:p>
      <w:pP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"/>
          <w:color w:val="auto"/>
          <w:sz w:val="32"/>
        </w:rPr>
        <w:t>珠斗市监罚告〔2025〕34</w:t>
      </w:r>
      <w:r>
        <w:rPr>
          <w:rFonts w:hint="eastAsia" w:ascii="Times New Roman" w:hAnsi="Times New Roman" w:eastAsia="仿宋_GB2312" w:cs="仿宋"/>
          <w:color w:val="auto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仿宋"/>
          <w:color w:val="auto"/>
          <w:sz w:val="32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珠海嘉之味食品有限公司：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经查明，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本局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于2025年8月6日通过珠海市市场监督管理局（市知识产权局）外网对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发布公告《珠海市市场监督管理局督促履行年报、办理变更登记法定义务通知书》，截至2025年9月9日，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1.现场笔录及检查图片。证明经现场检查，通过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2.通过国家企业信用信息公示系统（珠海）提取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的主体资格，反映了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连续2年（2023、2024年度）未按规定报送年度报告，并向社会公示，被列入经营异常名录未改正的事实。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履行年报、办理变更登记法定义务的事实。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本案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无从重从轻情形。本局拟对你单位作出行政处罚如下：吊销营业执照。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联系人：王楚栋、黄立雄    联系电话： 0756-2783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2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联系地址：珠海市斗门区湖心路2379号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right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珠海市市场监督管理局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2025年12月9日</w:t>
      </w:r>
    </w:p>
    <w:p>
      <w:pP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仿宋"/>
          <w:color w:val="auto"/>
          <w:sz w:val="32"/>
        </w:rPr>
        <w:t>珠斗市监罚告〔2025〕3</w:t>
      </w:r>
      <w:r>
        <w:rPr>
          <w:rFonts w:hint="eastAsia" w:ascii="Times New Roman" w:hAnsi="Times New Roman" w:eastAsia="仿宋_GB2312" w:cs="仿宋"/>
          <w:color w:val="auto"/>
          <w:sz w:val="32"/>
          <w:lang w:val="en-US" w:eastAsia="zh-CN"/>
        </w:rPr>
        <w:t>39</w:t>
      </w:r>
      <w:r>
        <w:rPr>
          <w:rFonts w:hint="default" w:ascii="Times New Roman" w:hAnsi="Times New Roman" w:eastAsia="仿宋_GB2312" w:cs="仿宋"/>
          <w:color w:val="auto"/>
          <w:sz w:val="32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珠海市坚承贸易有限公司：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经查明，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本局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于2025年8月6日通过珠海市市场监督管理局（市知识产权局）外网对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发布公告《珠海市市场监督管理局督促履行年报、办理变更登记法定义务通知书》，截至2025年9月9日，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1.现场笔录及检查图片。证明经现场检查，通过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2.通过国家企业信用信息公示系统（珠海）提取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的主体资格，反映了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连续2年（2023、2024年度）未按规定报送年度报告，并向社会公示，被列入经营异常名录未改正的事实。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履行年报、办理变更登记法定义务的事实。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本案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无从重从轻情形。本局拟对你单位作出行政处罚如下：吊销营业执照。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联系人：王楚栋、黄立雄    联系电话： 0756-2783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2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联系地址：珠海市斗门区湖心路2379号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right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珠海市市场监督管理局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2025年12月9日</w:t>
      </w:r>
    </w:p>
    <w:p>
      <w:pP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仿宋"/>
          <w:color w:val="auto"/>
          <w:sz w:val="32"/>
        </w:rPr>
        <w:t>珠斗市监罚告〔2025〕3</w:t>
      </w:r>
      <w:r>
        <w:rPr>
          <w:rFonts w:hint="eastAsia" w:ascii="Times New Roman" w:hAnsi="Times New Roman" w:eastAsia="仿宋_GB2312" w:cs="仿宋"/>
          <w:color w:val="auto"/>
          <w:sz w:val="32"/>
          <w:lang w:val="en-US" w:eastAsia="zh-CN"/>
        </w:rPr>
        <w:t>45</w:t>
      </w:r>
      <w:r>
        <w:rPr>
          <w:rFonts w:hint="default" w:ascii="Times New Roman" w:hAnsi="Times New Roman" w:eastAsia="仿宋_GB2312" w:cs="仿宋"/>
          <w:color w:val="auto"/>
          <w:sz w:val="32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因邸制宜（珠海）家居有限公司：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经查明，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本局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于2025年8月6日通过珠海市市场监督管理局（市知识产权局）外网对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发布公告《珠海市市场监督管理局督促履行年报、办理变更登记法定义务通知书》，截至2025年9月9日，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1.现场笔录及检查图片。证明经现场检查，通过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2.通过国家企业信用信息公示系统（珠海）提取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的主体资格，反映了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连续2年（2023、2024年度）未按规定报送年度报告，并向社会公示，被列入经营异常名录未改正的事实。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履行年报、办理变更登记法定义务的事实。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本案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无从重从轻情形。本局拟对你单位作出行政处罚如下：吊销营业执照。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联系人：王楚栋、黄立雄    联系电话： 0756-2783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2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联系地址：珠海市斗门区湖心路2379号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right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珠海市市场监督管理局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2025年12月9日</w:t>
      </w:r>
    </w:p>
    <w:p>
      <w:pP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仿宋"/>
          <w:color w:val="auto"/>
          <w:sz w:val="32"/>
        </w:rPr>
        <w:t>珠斗市监罚告〔2025〕3</w:t>
      </w:r>
      <w:r>
        <w:rPr>
          <w:rFonts w:hint="eastAsia" w:ascii="Times New Roman" w:hAnsi="Times New Roman" w:eastAsia="仿宋_GB2312" w:cs="仿宋"/>
          <w:color w:val="auto"/>
          <w:sz w:val="32"/>
          <w:lang w:val="en-US" w:eastAsia="zh-CN"/>
        </w:rPr>
        <w:t>40</w:t>
      </w:r>
      <w:r>
        <w:rPr>
          <w:rFonts w:hint="default" w:ascii="Times New Roman" w:hAnsi="Times New Roman" w:eastAsia="仿宋_GB2312" w:cs="仿宋"/>
          <w:color w:val="auto"/>
          <w:sz w:val="32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珠海市轻创云来餐饮有限公司：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经查明，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本局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于2025年8月6日通过珠海市市场监督管理局（市知识产权局）外网对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发布公告《珠海市市场监督管理局督促履行年报、办理变更登记法定义务通知书》，截至2025年9月9日，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1.现场笔录及检查图片。证明经现场检查，通过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2.通过国家企业信用信息公示系统（珠海）提取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的主体资格，反映了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连续2年（2023、2024年度）未按规定报送年度报告，并向社会公示，被列入经营异常名录未改正的事实。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履行年报、办理变更登记法定义务的事实。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本案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无从重从轻情形。本局拟对你单位作出行政处罚如下：吊销营业执照。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联系人：王楚栋、黄立雄    联系电话： 0756-2783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2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联系地址：珠海市斗门区湖心路2379号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right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珠海市市场监督管理局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2025年12月9日</w:t>
      </w:r>
    </w:p>
    <w:p>
      <w:pP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仿宋"/>
          <w:color w:val="auto"/>
          <w:sz w:val="32"/>
        </w:rPr>
        <w:t>珠斗市监罚告〔2025〕3</w:t>
      </w:r>
      <w:r>
        <w:rPr>
          <w:rFonts w:hint="eastAsia" w:ascii="Times New Roman" w:hAnsi="Times New Roman" w:eastAsia="仿宋_GB2312" w:cs="仿宋"/>
          <w:color w:val="auto"/>
          <w:sz w:val="32"/>
          <w:lang w:val="en-US" w:eastAsia="zh-CN"/>
        </w:rPr>
        <w:t>43</w:t>
      </w:r>
      <w:r>
        <w:rPr>
          <w:rFonts w:hint="default" w:ascii="Times New Roman" w:hAnsi="Times New Roman" w:eastAsia="仿宋_GB2312" w:cs="仿宋"/>
          <w:color w:val="auto"/>
          <w:sz w:val="32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珠海鲜虹建筑工程有限公司：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经查明，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本局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于2025年8月6日通过珠海市市场监督管理局（市知识产权局）外网对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发布公告《珠海市市场监督管理局督促履行年报、办理变更登记法定义务通知书》，截至2025年9月9日，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1.现场笔录及检查图片。证明经现场检查，通过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2.通过国家企业信用信息公示系统（珠海）提取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的主体资格，反映了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连续2年（2023、2024年度）未按规定报送年度报告，并向社会公示，被列入经营异常名录未改正的事实。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履行年报、办理变更登记法定义务的事实。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本案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无从重从轻情形。本局拟对你单位作出行政处罚如下：吊销营业执照。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联系人：王楚栋、黄立雄    联系电话： 0756-2783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2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联系地址：珠海市斗门区湖心路2379号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right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珠海市市场监督管理局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2025年12月9日</w:t>
      </w:r>
    </w:p>
    <w:p>
      <w:pP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仿宋"/>
          <w:color w:val="auto"/>
          <w:sz w:val="32"/>
        </w:rPr>
        <w:t>珠斗市监罚告〔2025〕3</w:t>
      </w:r>
      <w:r>
        <w:rPr>
          <w:rFonts w:hint="eastAsia" w:ascii="Times New Roman" w:hAnsi="Times New Roman" w:eastAsia="仿宋_GB2312" w:cs="仿宋"/>
          <w:color w:val="auto"/>
          <w:sz w:val="32"/>
          <w:lang w:val="en-US" w:eastAsia="zh-CN"/>
        </w:rPr>
        <w:t>42</w:t>
      </w:r>
      <w:r>
        <w:rPr>
          <w:rFonts w:hint="default" w:ascii="Times New Roman" w:hAnsi="Times New Roman" w:eastAsia="仿宋_GB2312" w:cs="仿宋"/>
          <w:color w:val="auto"/>
          <w:sz w:val="32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珠海市诺家物业有限公司：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经查明，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本局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于2025年8月6日通过珠海市市场监督管理局（市知识产权局）外网对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发布公告《珠海市市场监督管理局督促履行年报、办理变更登记法定义务通知书》，截至2025年9月9日，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1.现场笔录及检查图片。证明经现场检查，通过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2.通过国家企业信用信息公示系统（珠海）提取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的主体资格，反映了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连续2年（2023、2024年度）未按规定报送年度报告，并向社会公示，被列入经营异常名录未改正的事实。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履行年报、办理变更登记法定义务的事实。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本案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无从重从轻情形。本局拟对你单位作出行政处罚如下：吊销营业执照。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联系人：王楚栋、黄立雄    联系电话： 0756-2783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2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联系地址：珠海市斗门区湖心路2379号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right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珠海市市场监督管理局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2025年12月9日</w:t>
      </w:r>
    </w:p>
    <w:p>
      <w:pP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/>
        </w:rPr>
        <w:t>行政处罚告知书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仿宋"/>
          <w:color w:val="auto"/>
          <w:sz w:val="32"/>
        </w:rPr>
        <w:t>珠斗市监罚告〔2025〕3</w:t>
      </w:r>
      <w:r>
        <w:rPr>
          <w:rFonts w:hint="eastAsia" w:ascii="Times New Roman" w:hAnsi="Times New Roman" w:eastAsia="仿宋_GB2312" w:cs="仿宋"/>
          <w:color w:val="auto"/>
          <w:sz w:val="32"/>
          <w:lang w:val="en-US" w:eastAsia="zh-CN"/>
        </w:rPr>
        <w:t>41</w:t>
      </w:r>
      <w:r>
        <w:rPr>
          <w:rFonts w:hint="default" w:ascii="Times New Roman" w:hAnsi="Times New Roman" w:eastAsia="仿宋_GB2312" w:cs="仿宋"/>
          <w:color w:val="auto"/>
          <w:sz w:val="32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珠海和阳食品科技有限公司：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经查明，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本局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于2025年8月6日通过珠海市市场监督管理局（市知识产权局）外网对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发布公告《珠海市市场监督管理局督促履行年报、办理变更登记法定义务通知书》，截至2025年9月9日，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仍未按规定通过国家企业信用信息公示系统（珠海）报送、公示2023、2024年度报告；被列入经营异常名录未改正；本局执法人员经现场检查，通过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1.现场笔录及检查图片。证明经现场检查，通过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登记的住所无法取得联系的事实。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2.通过国家企业信用信息公示系统（珠海）提取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的营业执照基础信息、企业年报信息、经营异常名录信息。证明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的主体资格，反映了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连续2年（2023、2024年度）未按规定报送年度报告，并向社会公示，被列入经营异常名录未改正的事实。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3.通过珠海市市场监督管理局（市知识产权局）外网公示《珠海市市场监督管理局督促履行年报、办理变更登记法定义务通知书》的截图。证明本局已督促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履行年报、办理变更登记法定义务的事实。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相关行为属于《企业信息公示暂行条例》第十八条第一款“企业因连续2年未按规定报送年度报告被列入经营异常名录未改正，且通过登记的住所或者经营场所无法取得联系的，由县级以上市场监督管理部门吊销营业执照”规定的情形，应当给予行政处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依据《广东省市场监督管理局行政处罚裁量权适用规则》第五条“行使行政处罚裁量权，应当坚持合法原则、过罚相当原则、公平公正原则、处罚和教育相结合原则、综合裁量原则”及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本案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无从重从轻情形。本局拟对你单位作出行政处罚如下：吊销营业执照。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联系人：王楚栋、黄立雄    联系电话： 0756-2783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>2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联系地址：珠海市斗门区湖心路2379号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right="0"/>
        <w:jc w:val="right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珠海市市场监督管理局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 2025年12月9日</w:t>
      </w:r>
    </w:p>
    <w:p>
      <w:pPr>
        <w:spacing w:line="530" w:lineRule="exact"/>
        <w:rPr>
          <w:color w:val="auto"/>
        </w:rPr>
      </w:pPr>
    </w:p>
    <w:sectPr>
      <w:type w:val="continuous"/>
      <w:pgSz w:w="11906" w:h="16838"/>
      <w:pgMar w:top="1247" w:right="1247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35128"/>
    <w:rsid w:val="00272CA7"/>
    <w:rsid w:val="00360AE3"/>
    <w:rsid w:val="005E649E"/>
    <w:rsid w:val="1BF7B1B7"/>
    <w:rsid w:val="4A562ABD"/>
    <w:rsid w:val="54D331E4"/>
    <w:rsid w:val="577F87A1"/>
    <w:rsid w:val="5BA98F55"/>
    <w:rsid w:val="5EFDE67A"/>
    <w:rsid w:val="5F6D0D6A"/>
    <w:rsid w:val="7EDD7BD3"/>
    <w:rsid w:val="7FEF1E9E"/>
    <w:rsid w:val="9CE1FB0E"/>
    <w:rsid w:val="AFF35128"/>
    <w:rsid w:val="CBAD3D6D"/>
    <w:rsid w:val="E6FFAC2B"/>
    <w:rsid w:val="F6DBFF4A"/>
    <w:rsid w:val="F6EAFB25"/>
    <w:rsid w:val="F7CDC31C"/>
    <w:rsid w:val="FEF32017"/>
    <w:rsid w:val="FFCB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unhideWhenUsed/>
    <w:qFormat/>
    <w:uiPriority w:val="99"/>
    <w:rPr>
      <w:rFonts w:hint="eastAsia" w:ascii="微软雅黑" w:hAnsi="微软雅黑" w:eastAsia="微软雅黑" w:cs="微软雅黑"/>
      <w:color w:val="5F5F5F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4250</Words>
  <Characters>24230</Characters>
  <Lines>201</Lines>
  <Paragraphs>56</Paragraphs>
  <TotalTime>2</TotalTime>
  <ScaleCrop>false</ScaleCrop>
  <LinksUpToDate>false</LinksUpToDate>
  <CharactersWithSpaces>28424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2025-12-12T10:29:00Z</dcterms:created>
  <dc:creator>kylin</dc:creator>
  <cp:lastModifiedBy>kylin</cp:lastModifiedBy>
  <cp:lastPrinted>2025-12-11T03:53:00Z</cp:lastPrinted>
  <dcterms:modified xsi:type="dcterms:W3CDTF">2025-12-16T14:45:56Z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eyJoZGlkIjoiOGQwN2FjYzJlYjFkMzM5NzA3ZjZjMTNhY2QxN2M3MmIiLCJ1c2VySWQiOiI2MzAwMDU1NTkifQ==</vt:lpwstr>
  </property>
  <property fmtid="{D5CDD505-2E9C-101B-9397-08002B2CF9AE}" pid="4" name="ICV">
    <vt:lpwstr>F5F60BC2CA7441F4BD1077CAC2D3C952_12</vt:lpwstr>
  </property>
</Properties>
</file>