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5C0F34A2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highlight w:val="none"/>
          <w:lang w:val="en-US" w:eastAsia="zh-CN"/>
        </w:rPr>
        <w:t>2.02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1.17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 w14:paraId="4571950C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93.5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下降6.5</w:t>
      </w:r>
      <w:r>
        <w:rPr>
          <w:rFonts w:hint="eastAsia" w:ascii="仿宋_GB2312"/>
        </w:rPr>
        <w:t>个百分点，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21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良8天；轻度污染2天；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29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减少2天</w:t>
      </w:r>
      <w:r>
        <w:rPr>
          <w:rFonts w:hint="eastAsia" w:ascii="仿宋_GB2312"/>
          <w:color w:val="auto"/>
        </w:rPr>
        <w:t>。</w:t>
      </w:r>
    </w:p>
    <w:p w14:paraId="281E3BB9">
      <w:pPr>
        <w:spacing w:line="579" w:lineRule="exact"/>
        <w:ind w:firstLine="632" w:firstLineChars="200"/>
        <w:rPr>
          <w:rFonts w:hint="eastAsia" w:ascii="仿宋_GB2312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931410" cy="3382645"/>
            <wp:effectExtent l="0" t="0" r="1905" b="698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8FA022B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2.63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43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bookmarkStart w:id="0" w:name="_GoBack"/>
      <w:bookmarkEnd w:id="0"/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 xml:space="preserve">。  </w:t>
      </w:r>
    </w:p>
    <w:p w14:paraId="66134EA9">
      <w:pPr>
        <w:ind w:firstLine="632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94.8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下降2.4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212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123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76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轻度污染10天；中度污染3天；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199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减少8天</w:t>
      </w:r>
      <w:r>
        <w:rPr>
          <w:rFonts w:hint="eastAsia" w:ascii="仿宋_GB2312"/>
          <w:color w:val="000000"/>
        </w:rPr>
        <w:t>。</w:t>
      </w:r>
    </w:p>
    <w:p w14:paraId="67B7E5EA">
      <w:pPr>
        <w:ind w:firstLine="632" w:firstLineChars="200"/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909185" cy="3367405"/>
            <wp:effectExtent l="0" t="0" r="2540" b="63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9330E31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989318D"/>
    <w:rsid w:val="6A057E22"/>
    <w:rsid w:val="6A2358CF"/>
    <w:rsid w:val="6D084F8C"/>
    <w:rsid w:val="6EA17E86"/>
    <w:rsid w:val="709646B9"/>
    <w:rsid w:val="711100C9"/>
    <w:rsid w:val="75746A0D"/>
    <w:rsid w:val="776E31C7"/>
    <w:rsid w:val="7B7A5082"/>
    <w:rsid w:val="7D1257C1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504</Characters>
  <Lines>0</Lines>
  <Paragraphs>0</Paragraphs>
  <TotalTime>0</TotalTime>
  <ScaleCrop>false</ScaleCrop>
  <LinksUpToDate>false</LinksUpToDate>
  <CharactersWithSpaces>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2025-08-18T02:49:16Z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8C8430EBC96C4E3FAA7593D3E5A412A9_13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