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eastAsia="方正小标宋简体"/>
          <w:color w:val="000000"/>
        </w:rPr>
      </w:pPr>
      <w:r>
        <w:rPr>
          <w:rFonts w:hint="eastAsia" w:eastAsia="方正小标宋简体"/>
          <w:color w:val="000000"/>
          <w:sz w:val="36"/>
          <w:szCs w:val="36"/>
        </w:rPr>
        <w:t>车用柴油产品质量监督抽查实施细则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pacing w:line="480" w:lineRule="exact"/>
        <w:jc w:val="left"/>
        <w:textAlignment w:val="auto"/>
        <w:rPr>
          <w:rFonts w:eastAsia="方正小标宋简体"/>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每批次抽取样品4L，其中2L作为检验样品，2L作为备用样品。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在生产企业（油库）抽样时，按GB/T 4756-2015《石油液体手工取样法》规定的方法抽取样本；在加油站或燃油供应船舶或燃油供应车辆抽样时，直接在加油机加油枪或加油管出口处（或取样处）随机抽取样本。抽取样本前，通过油枪或油管将至少4L油品放出，清洗加油管，避免加油管污染样品；同时清洗取样罐至少3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确定被抽样对象应符合T/GDAQI 020-2022《产品质量监督抽查抽样检验技术服务规范》5.3.3.3和第6章抽样的相关要求。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抽取样品应为同一型号规格、同一批次的产品，检验样品和备用样品必须取自同一油枪或储罐。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color w:val="000000"/>
          <w:szCs w:val="21"/>
        </w:rPr>
      </w:pPr>
      <w:r>
        <w:rPr>
          <w:rFonts w:hint="eastAsia" w:ascii="黑体" w:hAnsi="黑体" w:eastAsia="黑体" w:cs="黑体"/>
          <w:color w:val="000000"/>
          <w:sz w:val="28"/>
          <w:szCs w:val="28"/>
          <w:lang w:eastAsia="zh-CN"/>
        </w:rPr>
        <w:t>二、检验依据</w:t>
      </w: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3898"/>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183" w:type="dxa"/>
            <w:vAlign w:val="center"/>
          </w:tcPr>
          <w:p>
            <w:pPr>
              <w:snapToGrid w:val="0"/>
              <w:jc w:val="center"/>
              <w:rPr>
                <w:rFonts w:eastAsia="宋体"/>
                <w:color w:val="000000"/>
                <w:sz w:val="21"/>
                <w:szCs w:val="21"/>
              </w:rPr>
            </w:pPr>
            <w:r>
              <w:rPr>
                <w:rFonts w:eastAsia="宋体"/>
                <w:color w:val="000000"/>
                <w:sz w:val="21"/>
                <w:szCs w:val="21"/>
              </w:rPr>
              <w:t>序号</w:t>
            </w:r>
          </w:p>
        </w:tc>
        <w:tc>
          <w:tcPr>
            <w:tcW w:w="3898" w:type="dxa"/>
            <w:vAlign w:val="center"/>
          </w:tcPr>
          <w:p>
            <w:pPr>
              <w:snapToGrid w:val="0"/>
              <w:jc w:val="center"/>
              <w:rPr>
                <w:rFonts w:eastAsia="宋体"/>
                <w:color w:val="000000"/>
                <w:sz w:val="21"/>
                <w:szCs w:val="21"/>
              </w:rPr>
            </w:pPr>
            <w:r>
              <w:rPr>
                <w:rFonts w:eastAsia="宋体"/>
                <w:color w:val="000000"/>
                <w:sz w:val="21"/>
                <w:szCs w:val="21"/>
              </w:rPr>
              <w:t>检验项目</w:t>
            </w:r>
          </w:p>
        </w:tc>
        <w:tc>
          <w:tcPr>
            <w:tcW w:w="4093" w:type="dxa"/>
            <w:vAlign w:val="center"/>
          </w:tcPr>
          <w:p>
            <w:pPr>
              <w:snapToGrid w:val="0"/>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1</w:t>
            </w:r>
          </w:p>
        </w:tc>
        <w:tc>
          <w:tcPr>
            <w:tcW w:w="3898" w:type="dxa"/>
          </w:tcPr>
          <w:p>
            <w:pPr>
              <w:jc w:val="center"/>
              <w:rPr>
                <w:rFonts w:hint="eastAsia" w:eastAsia="宋体"/>
                <w:color w:val="000000"/>
                <w:sz w:val="21"/>
                <w:szCs w:val="21"/>
              </w:rPr>
            </w:pPr>
            <w:r>
              <w:rPr>
                <w:rFonts w:hint="eastAsia" w:eastAsia="宋体"/>
                <w:color w:val="000000"/>
                <w:sz w:val="21"/>
                <w:szCs w:val="21"/>
              </w:rPr>
              <w:t>硫含量</w:t>
            </w:r>
          </w:p>
        </w:tc>
        <w:tc>
          <w:tcPr>
            <w:tcW w:w="4093" w:type="dxa"/>
          </w:tcPr>
          <w:p>
            <w:pPr>
              <w:jc w:val="center"/>
              <w:rPr>
                <w:rFonts w:hint="eastAsia" w:eastAsia="宋体"/>
                <w:color w:val="000000"/>
                <w:sz w:val="21"/>
                <w:szCs w:val="21"/>
              </w:rPr>
            </w:pPr>
            <w:r>
              <w:rPr>
                <w:rFonts w:hint="eastAsia" w:eastAsia="宋体"/>
                <w:color w:val="000000"/>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2</w:t>
            </w:r>
          </w:p>
        </w:tc>
        <w:tc>
          <w:tcPr>
            <w:tcW w:w="3898" w:type="dxa"/>
          </w:tcPr>
          <w:p>
            <w:pPr>
              <w:jc w:val="center"/>
              <w:rPr>
                <w:rFonts w:hint="eastAsia" w:eastAsia="宋体"/>
                <w:color w:val="000000"/>
                <w:sz w:val="21"/>
                <w:szCs w:val="21"/>
              </w:rPr>
            </w:pPr>
            <w:r>
              <w:rPr>
                <w:rFonts w:hint="eastAsia" w:eastAsia="宋体"/>
                <w:color w:val="000000"/>
                <w:sz w:val="21"/>
                <w:szCs w:val="21"/>
              </w:rPr>
              <w:t>酸度</w:t>
            </w:r>
          </w:p>
        </w:tc>
        <w:tc>
          <w:tcPr>
            <w:tcW w:w="4093" w:type="dxa"/>
          </w:tcPr>
          <w:p>
            <w:pPr>
              <w:jc w:val="center"/>
              <w:rPr>
                <w:rFonts w:hint="eastAsia" w:eastAsia="宋体"/>
                <w:color w:val="000000"/>
                <w:sz w:val="21"/>
                <w:szCs w:val="21"/>
              </w:rPr>
            </w:pPr>
            <w:r>
              <w:rPr>
                <w:rFonts w:hint="eastAsia" w:eastAsia="宋体"/>
                <w:color w:val="000000"/>
                <w:sz w:val="21"/>
                <w:szCs w:val="21"/>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3</w:t>
            </w:r>
          </w:p>
        </w:tc>
        <w:tc>
          <w:tcPr>
            <w:tcW w:w="3898" w:type="dxa"/>
          </w:tcPr>
          <w:p>
            <w:pPr>
              <w:jc w:val="center"/>
              <w:rPr>
                <w:rFonts w:hint="eastAsia" w:eastAsia="宋体"/>
                <w:color w:val="000000"/>
                <w:sz w:val="21"/>
                <w:szCs w:val="21"/>
              </w:rPr>
            </w:pPr>
            <w:r>
              <w:rPr>
                <w:rFonts w:hint="eastAsia" w:eastAsia="宋体"/>
                <w:color w:val="000000"/>
                <w:sz w:val="21"/>
                <w:szCs w:val="21"/>
              </w:rPr>
              <w:t>10%蒸余物残炭</w:t>
            </w:r>
          </w:p>
        </w:tc>
        <w:tc>
          <w:tcPr>
            <w:tcW w:w="4093" w:type="dxa"/>
          </w:tcPr>
          <w:p>
            <w:pPr>
              <w:jc w:val="center"/>
              <w:rPr>
                <w:rFonts w:hint="eastAsia" w:eastAsia="宋体"/>
                <w:color w:val="000000"/>
                <w:sz w:val="21"/>
                <w:szCs w:val="21"/>
              </w:rPr>
            </w:pPr>
            <w:r>
              <w:rPr>
                <w:rFonts w:hint="eastAsia" w:eastAsia="宋体"/>
                <w:color w:val="000000"/>
                <w:sz w:val="21"/>
                <w:szCs w:val="21"/>
              </w:rPr>
              <w:t>GB/T 17144-2021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4</w:t>
            </w:r>
          </w:p>
        </w:tc>
        <w:tc>
          <w:tcPr>
            <w:tcW w:w="3898" w:type="dxa"/>
          </w:tcPr>
          <w:p>
            <w:pPr>
              <w:jc w:val="center"/>
              <w:rPr>
                <w:rFonts w:hint="eastAsia" w:eastAsia="宋体"/>
                <w:color w:val="000000"/>
                <w:sz w:val="21"/>
                <w:szCs w:val="21"/>
              </w:rPr>
            </w:pPr>
            <w:r>
              <w:rPr>
                <w:rFonts w:hint="eastAsia" w:eastAsia="宋体"/>
                <w:color w:val="000000"/>
                <w:sz w:val="21"/>
                <w:szCs w:val="21"/>
              </w:rPr>
              <w:t>灰分</w:t>
            </w:r>
          </w:p>
        </w:tc>
        <w:tc>
          <w:tcPr>
            <w:tcW w:w="4093" w:type="dxa"/>
          </w:tcPr>
          <w:p>
            <w:pPr>
              <w:jc w:val="center"/>
              <w:rPr>
                <w:rFonts w:hint="eastAsia" w:eastAsia="宋体"/>
                <w:color w:val="000000"/>
                <w:sz w:val="21"/>
                <w:szCs w:val="21"/>
              </w:rPr>
            </w:pPr>
            <w:r>
              <w:rPr>
                <w:rFonts w:hint="eastAsia" w:eastAsia="宋体"/>
                <w:color w:val="000000"/>
                <w:sz w:val="21"/>
                <w:szCs w:val="21"/>
              </w:rPr>
              <w:t>GB/T 508-1985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5</w:t>
            </w:r>
          </w:p>
        </w:tc>
        <w:tc>
          <w:tcPr>
            <w:tcW w:w="3898" w:type="dxa"/>
          </w:tcPr>
          <w:p>
            <w:pPr>
              <w:jc w:val="center"/>
              <w:rPr>
                <w:rFonts w:hint="eastAsia" w:eastAsia="宋体"/>
                <w:color w:val="000000"/>
                <w:sz w:val="21"/>
                <w:szCs w:val="21"/>
              </w:rPr>
            </w:pPr>
            <w:r>
              <w:rPr>
                <w:rFonts w:hint="eastAsia" w:eastAsia="宋体"/>
                <w:color w:val="000000"/>
                <w:sz w:val="21"/>
                <w:szCs w:val="21"/>
              </w:rPr>
              <w:t>铜片腐蚀</w:t>
            </w:r>
          </w:p>
        </w:tc>
        <w:tc>
          <w:tcPr>
            <w:tcW w:w="4093" w:type="dxa"/>
          </w:tcPr>
          <w:p>
            <w:pPr>
              <w:jc w:val="center"/>
              <w:rPr>
                <w:rFonts w:hint="eastAsia" w:eastAsia="宋体"/>
                <w:color w:val="000000"/>
                <w:sz w:val="21"/>
                <w:szCs w:val="21"/>
              </w:rPr>
            </w:pPr>
            <w:r>
              <w:rPr>
                <w:rFonts w:hint="eastAsia" w:eastAsia="宋体"/>
                <w:color w:val="000000"/>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6</w:t>
            </w:r>
          </w:p>
        </w:tc>
        <w:tc>
          <w:tcPr>
            <w:tcW w:w="3898" w:type="dxa"/>
          </w:tcPr>
          <w:p>
            <w:pPr>
              <w:jc w:val="center"/>
              <w:rPr>
                <w:rFonts w:hint="eastAsia" w:eastAsia="宋体"/>
                <w:color w:val="000000"/>
                <w:sz w:val="21"/>
                <w:szCs w:val="21"/>
              </w:rPr>
            </w:pPr>
            <w:r>
              <w:rPr>
                <w:rFonts w:hint="eastAsia" w:eastAsia="宋体"/>
                <w:color w:val="000000"/>
                <w:sz w:val="21"/>
                <w:szCs w:val="21"/>
              </w:rPr>
              <w:t>水含量</w:t>
            </w:r>
          </w:p>
        </w:tc>
        <w:tc>
          <w:tcPr>
            <w:tcW w:w="4093" w:type="dxa"/>
          </w:tcPr>
          <w:p>
            <w:pPr>
              <w:jc w:val="center"/>
              <w:rPr>
                <w:rFonts w:hint="eastAsia" w:eastAsia="宋体"/>
                <w:color w:val="000000"/>
                <w:sz w:val="21"/>
                <w:szCs w:val="21"/>
              </w:rPr>
            </w:pPr>
            <w:r>
              <w:rPr>
                <w:rFonts w:hint="eastAsia" w:eastAsia="宋体"/>
                <w:color w:val="000000"/>
                <w:sz w:val="21"/>
                <w:szCs w:val="21"/>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7</w:t>
            </w:r>
          </w:p>
        </w:tc>
        <w:tc>
          <w:tcPr>
            <w:tcW w:w="3898" w:type="dxa"/>
          </w:tcPr>
          <w:p>
            <w:pPr>
              <w:jc w:val="center"/>
              <w:rPr>
                <w:rFonts w:hint="eastAsia" w:eastAsia="宋体"/>
                <w:color w:val="000000"/>
                <w:sz w:val="21"/>
                <w:szCs w:val="21"/>
              </w:rPr>
            </w:pPr>
            <w:r>
              <w:rPr>
                <w:rFonts w:hint="eastAsia" w:eastAsia="宋体"/>
                <w:color w:val="000000"/>
                <w:sz w:val="21"/>
                <w:szCs w:val="21"/>
              </w:rPr>
              <w:t>润滑性</w:t>
            </w:r>
          </w:p>
        </w:tc>
        <w:tc>
          <w:tcPr>
            <w:tcW w:w="4093" w:type="dxa"/>
          </w:tcPr>
          <w:p>
            <w:pPr>
              <w:jc w:val="center"/>
              <w:rPr>
                <w:rFonts w:hint="eastAsia" w:eastAsia="宋体"/>
                <w:color w:val="000000"/>
                <w:sz w:val="21"/>
                <w:szCs w:val="21"/>
              </w:rPr>
            </w:pPr>
            <w:r>
              <w:rPr>
                <w:rFonts w:hint="eastAsia" w:eastAsia="宋体"/>
                <w:color w:val="000000"/>
                <w:sz w:val="21"/>
                <w:szCs w:val="21"/>
              </w:rPr>
              <w:t>NB/SH/T 0765-2022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8</w:t>
            </w:r>
          </w:p>
        </w:tc>
        <w:tc>
          <w:tcPr>
            <w:tcW w:w="3898" w:type="dxa"/>
          </w:tcPr>
          <w:p>
            <w:pPr>
              <w:jc w:val="center"/>
              <w:rPr>
                <w:rFonts w:hint="eastAsia" w:eastAsia="宋体"/>
                <w:color w:val="000000"/>
                <w:sz w:val="21"/>
                <w:szCs w:val="21"/>
              </w:rPr>
            </w:pPr>
            <w:r>
              <w:rPr>
                <w:rFonts w:hint="eastAsia" w:eastAsia="宋体"/>
                <w:color w:val="000000"/>
                <w:sz w:val="21"/>
                <w:szCs w:val="21"/>
              </w:rPr>
              <w:t>多环芳烃含量</w:t>
            </w:r>
          </w:p>
        </w:tc>
        <w:tc>
          <w:tcPr>
            <w:tcW w:w="4093" w:type="dxa"/>
          </w:tcPr>
          <w:p>
            <w:pPr>
              <w:jc w:val="center"/>
              <w:rPr>
                <w:rFonts w:hint="eastAsia" w:eastAsia="宋体"/>
                <w:color w:val="000000"/>
                <w:sz w:val="21"/>
                <w:szCs w:val="21"/>
              </w:rPr>
            </w:pPr>
            <w:r>
              <w:rPr>
                <w:rFonts w:hint="eastAsia" w:eastAsia="宋体"/>
                <w:color w:val="000000"/>
                <w:sz w:val="21"/>
                <w:szCs w:val="21"/>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9</w:t>
            </w:r>
          </w:p>
        </w:tc>
        <w:tc>
          <w:tcPr>
            <w:tcW w:w="3898" w:type="dxa"/>
          </w:tcPr>
          <w:p>
            <w:pPr>
              <w:jc w:val="center"/>
              <w:rPr>
                <w:rFonts w:hint="eastAsia" w:eastAsia="宋体"/>
                <w:color w:val="000000"/>
                <w:sz w:val="21"/>
                <w:szCs w:val="21"/>
              </w:rPr>
            </w:pPr>
            <w:r>
              <w:rPr>
                <w:rFonts w:hint="eastAsia" w:eastAsia="宋体"/>
                <w:color w:val="000000"/>
                <w:sz w:val="21"/>
                <w:szCs w:val="21"/>
              </w:rPr>
              <w:t>运动黏度</w:t>
            </w:r>
          </w:p>
        </w:tc>
        <w:tc>
          <w:tcPr>
            <w:tcW w:w="4093" w:type="dxa"/>
          </w:tcPr>
          <w:p>
            <w:pPr>
              <w:jc w:val="center"/>
              <w:rPr>
                <w:rFonts w:hint="eastAsia" w:eastAsia="宋体"/>
                <w:color w:val="000000"/>
                <w:sz w:val="21"/>
                <w:szCs w:val="21"/>
              </w:rPr>
            </w:pPr>
            <w:r>
              <w:rPr>
                <w:rFonts w:hint="eastAsia" w:eastAsia="宋体"/>
                <w:color w:val="000000"/>
                <w:sz w:val="21"/>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10</w:t>
            </w:r>
          </w:p>
        </w:tc>
        <w:tc>
          <w:tcPr>
            <w:tcW w:w="3898" w:type="dxa"/>
          </w:tcPr>
          <w:p>
            <w:pPr>
              <w:jc w:val="center"/>
              <w:rPr>
                <w:rFonts w:hint="eastAsia" w:eastAsia="宋体"/>
                <w:color w:val="000000"/>
                <w:sz w:val="21"/>
                <w:szCs w:val="21"/>
              </w:rPr>
            </w:pPr>
            <w:r>
              <w:rPr>
                <w:rFonts w:hint="eastAsia" w:eastAsia="宋体"/>
                <w:color w:val="000000"/>
                <w:sz w:val="21"/>
                <w:szCs w:val="21"/>
              </w:rPr>
              <w:t>凝点</w:t>
            </w:r>
          </w:p>
        </w:tc>
        <w:tc>
          <w:tcPr>
            <w:tcW w:w="4093" w:type="dxa"/>
          </w:tcPr>
          <w:p>
            <w:pPr>
              <w:jc w:val="center"/>
              <w:rPr>
                <w:rFonts w:hint="eastAsia" w:eastAsia="宋体"/>
                <w:color w:val="000000"/>
                <w:sz w:val="21"/>
                <w:szCs w:val="21"/>
              </w:rPr>
            </w:pPr>
            <w:r>
              <w:rPr>
                <w:rFonts w:hint="eastAsia" w:eastAsia="宋体"/>
                <w:color w:val="000000"/>
                <w:sz w:val="21"/>
                <w:szCs w:val="21"/>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11</w:t>
            </w:r>
          </w:p>
        </w:tc>
        <w:tc>
          <w:tcPr>
            <w:tcW w:w="3898" w:type="dxa"/>
          </w:tcPr>
          <w:p>
            <w:pPr>
              <w:jc w:val="center"/>
              <w:rPr>
                <w:rFonts w:hint="eastAsia" w:eastAsia="宋体"/>
                <w:color w:val="000000"/>
                <w:sz w:val="21"/>
                <w:szCs w:val="21"/>
              </w:rPr>
            </w:pPr>
            <w:r>
              <w:rPr>
                <w:rFonts w:hint="eastAsia" w:eastAsia="宋体"/>
                <w:color w:val="000000"/>
                <w:sz w:val="21"/>
                <w:szCs w:val="21"/>
              </w:rPr>
              <w:t>冷滤点</w:t>
            </w:r>
          </w:p>
        </w:tc>
        <w:tc>
          <w:tcPr>
            <w:tcW w:w="4093" w:type="dxa"/>
          </w:tcPr>
          <w:p>
            <w:pPr>
              <w:jc w:val="center"/>
              <w:rPr>
                <w:rFonts w:hint="eastAsia" w:eastAsia="宋体"/>
                <w:color w:val="000000"/>
                <w:sz w:val="21"/>
                <w:szCs w:val="21"/>
              </w:rPr>
            </w:pPr>
            <w:r>
              <w:rPr>
                <w:rFonts w:hint="eastAsia" w:eastAsia="宋体"/>
                <w:color w:val="000000"/>
                <w:sz w:val="21"/>
                <w:szCs w:val="21"/>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12</w:t>
            </w:r>
          </w:p>
        </w:tc>
        <w:tc>
          <w:tcPr>
            <w:tcW w:w="3898" w:type="dxa"/>
          </w:tcPr>
          <w:p>
            <w:pPr>
              <w:jc w:val="center"/>
              <w:rPr>
                <w:rFonts w:hint="eastAsia" w:eastAsia="宋体"/>
                <w:color w:val="000000"/>
                <w:sz w:val="21"/>
                <w:szCs w:val="21"/>
              </w:rPr>
            </w:pPr>
            <w:r>
              <w:rPr>
                <w:rFonts w:hint="eastAsia" w:eastAsia="宋体"/>
                <w:color w:val="000000"/>
                <w:sz w:val="21"/>
                <w:szCs w:val="21"/>
              </w:rPr>
              <w:t>闪点（闭口）</w:t>
            </w:r>
          </w:p>
        </w:tc>
        <w:tc>
          <w:tcPr>
            <w:tcW w:w="4093" w:type="dxa"/>
          </w:tcPr>
          <w:p>
            <w:pPr>
              <w:jc w:val="center"/>
              <w:rPr>
                <w:rFonts w:hint="eastAsia" w:eastAsia="宋体"/>
                <w:color w:val="000000"/>
                <w:sz w:val="21"/>
                <w:szCs w:val="21"/>
              </w:rPr>
            </w:pPr>
            <w:r>
              <w:rPr>
                <w:rFonts w:hint="eastAsia" w:eastAsia="宋体"/>
                <w:color w:val="000000"/>
                <w:sz w:val="21"/>
                <w:szCs w:val="21"/>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13</w:t>
            </w:r>
          </w:p>
        </w:tc>
        <w:tc>
          <w:tcPr>
            <w:tcW w:w="3898" w:type="dxa"/>
          </w:tcPr>
          <w:p>
            <w:pPr>
              <w:jc w:val="center"/>
              <w:rPr>
                <w:rFonts w:hint="eastAsia" w:eastAsia="宋体"/>
                <w:color w:val="000000"/>
                <w:sz w:val="21"/>
                <w:szCs w:val="21"/>
              </w:rPr>
            </w:pPr>
            <w:r>
              <w:rPr>
                <w:rFonts w:hint="eastAsia" w:eastAsia="宋体"/>
                <w:color w:val="000000"/>
                <w:sz w:val="21"/>
                <w:szCs w:val="21"/>
              </w:rPr>
              <w:t>十六烷指数</w:t>
            </w:r>
          </w:p>
        </w:tc>
        <w:tc>
          <w:tcPr>
            <w:tcW w:w="4093" w:type="dxa"/>
          </w:tcPr>
          <w:p>
            <w:pPr>
              <w:jc w:val="center"/>
              <w:rPr>
                <w:rFonts w:hint="eastAsia" w:eastAsia="宋体"/>
                <w:color w:val="000000"/>
                <w:sz w:val="21"/>
                <w:szCs w:val="21"/>
              </w:rPr>
            </w:pPr>
            <w:r>
              <w:rPr>
                <w:rFonts w:hint="eastAsia" w:eastAsia="宋体"/>
                <w:color w:val="000000"/>
                <w:sz w:val="21"/>
                <w:szCs w:val="21"/>
              </w:rPr>
              <w:t>SH/T 0694-2000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14</w:t>
            </w:r>
          </w:p>
        </w:tc>
        <w:tc>
          <w:tcPr>
            <w:tcW w:w="3898" w:type="dxa"/>
          </w:tcPr>
          <w:p>
            <w:pPr>
              <w:jc w:val="center"/>
              <w:rPr>
                <w:rFonts w:hint="eastAsia" w:eastAsia="宋体"/>
                <w:color w:val="000000"/>
                <w:sz w:val="21"/>
                <w:szCs w:val="21"/>
              </w:rPr>
            </w:pPr>
            <w:r>
              <w:rPr>
                <w:rFonts w:hint="eastAsia" w:eastAsia="宋体"/>
                <w:color w:val="000000"/>
                <w:sz w:val="21"/>
                <w:szCs w:val="21"/>
              </w:rPr>
              <w:t>馏程</w:t>
            </w:r>
          </w:p>
        </w:tc>
        <w:tc>
          <w:tcPr>
            <w:tcW w:w="4093" w:type="dxa"/>
          </w:tcPr>
          <w:p>
            <w:pPr>
              <w:jc w:val="center"/>
              <w:rPr>
                <w:rFonts w:hint="eastAsia" w:eastAsia="宋体"/>
                <w:color w:val="000000"/>
                <w:sz w:val="21"/>
                <w:szCs w:val="21"/>
              </w:rPr>
            </w:pPr>
            <w:r>
              <w:rPr>
                <w:rFonts w:hint="eastAsia" w:eastAsia="宋体"/>
                <w:color w:val="000000"/>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15</w:t>
            </w:r>
          </w:p>
        </w:tc>
        <w:tc>
          <w:tcPr>
            <w:tcW w:w="3898" w:type="dxa"/>
          </w:tcPr>
          <w:p>
            <w:pPr>
              <w:jc w:val="center"/>
              <w:rPr>
                <w:rFonts w:hint="eastAsia" w:eastAsia="宋体"/>
                <w:color w:val="000000"/>
                <w:sz w:val="21"/>
                <w:szCs w:val="21"/>
              </w:rPr>
            </w:pPr>
            <w:r>
              <w:rPr>
                <w:rFonts w:hint="eastAsia" w:eastAsia="宋体"/>
                <w:color w:val="000000"/>
                <w:sz w:val="21"/>
                <w:szCs w:val="21"/>
              </w:rPr>
              <w:t>密度</w:t>
            </w:r>
          </w:p>
        </w:tc>
        <w:tc>
          <w:tcPr>
            <w:tcW w:w="4093" w:type="dxa"/>
          </w:tcPr>
          <w:p>
            <w:pPr>
              <w:jc w:val="center"/>
              <w:rPr>
                <w:rFonts w:hint="eastAsia" w:eastAsia="宋体"/>
                <w:color w:val="000000"/>
                <w:sz w:val="21"/>
                <w:szCs w:val="21"/>
              </w:rPr>
            </w:pPr>
            <w:r>
              <w:rPr>
                <w:rFonts w:hint="eastAsia" w:eastAsia="宋体"/>
                <w:color w:val="000000"/>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16</w:t>
            </w:r>
          </w:p>
        </w:tc>
        <w:tc>
          <w:tcPr>
            <w:tcW w:w="3898" w:type="dxa"/>
          </w:tcPr>
          <w:p>
            <w:pPr>
              <w:jc w:val="center"/>
              <w:rPr>
                <w:rFonts w:hint="eastAsia" w:eastAsia="宋体"/>
                <w:color w:val="000000"/>
                <w:sz w:val="21"/>
                <w:szCs w:val="21"/>
              </w:rPr>
            </w:pPr>
            <w:r>
              <w:rPr>
                <w:rFonts w:hint="eastAsia" w:eastAsia="宋体"/>
                <w:color w:val="000000"/>
                <w:sz w:val="21"/>
                <w:szCs w:val="21"/>
              </w:rPr>
              <w:t>脂肪酸甲酯含量</w:t>
            </w:r>
          </w:p>
        </w:tc>
        <w:tc>
          <w:tcPr>
            <w:tcW w:w="4093" w:type="dxa"/>
          </w:tcPr>
          <w:p>
            <w:pPr>
              <w:jc w:val="center"/>
              <w:rPr>
                <w:rFonts w:hint="eastAsia" w:eastAsia="宋体"/>
                <w:color w:val="000000"/>
                <w:sz w:val="21"/>
                <w:szCs w:val="21"/>
              </w:rPr>
            </w:pPr>
            <w:r>
              <w:rPr>
                <w:rFonts w:hint="eastAsia" w:eastAsia="宋体"/>
                <w:color w:val="000000"/>
                <w:sz w:val="21"/>
                <w:szCs w:val="21"/>
              </w:rPr>
              <w:t>GB/T 23801-2021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17</w:t>
            </w:r>
          </w:p>
        </w:tc>
        <w:tc>
          <w:tcPr>
            <w:tcW w:w="3898" w:type="dxa"/>
          </w:tcPr>
          <w:p>
            <w:pPr>
              <w:jc w:val="center"/>
              <w:rPr>
                <w:rFonts w:hint="eastAsia" w:eastAsia="宋体"/>
                <w:color w:val="000000"/>
                <w:sz w:val="21"/>
                <w:szCs w:val="21"/>
              </w:rPr>
            </w:pPr>
            <w:r>
              <w:rPr>
                <w:rFonts w:hint="eastAsia" w:eastAsia="宋体"/>
                <w:color w:val="000000"/>
                <w:sz w:val="21"/>
                <w:szCs w:val="21"/>
              </w:rPr>
              <w:t>总污染物含量</w:t>
            </w:r>
          </w:p>
        </w:tc>
        <w:tc>
          <w:tcPr>
            <w:tcW w:w="4093" w:type="dxa"/>
          </w:tcPr>
          <w:p>
            <w:pPr>
              <w:jc w:val="center"/>
              <w:rPr>
                <w:rFonts w:eastAsia="宋体"/>
                <w:color w:val="000000"/>
                <w:sz w:val="21"/>
                <w:szCs w:val="21"/>
              </w:rPr>
            </w:pPr>
            <w:r>
              <w:rPr>
                <w:rFonts w:hint="eastAsia" w:eastAsia="宋体"/>
                <w:color w:val="000000"/>
                <w:sz w:val="21"/>
                <w:szCs w:val="21"/>
              </w:rPr>
              <w:t>GB/T 33400-2016</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GB 19147-2016《车用柴油》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autoSpaceDE w:val="0"/>
        <w:autoSpaceDN w:val="0"/>
        <w:spacing w:line="600" w:lineRule="exact"/>
        <w:ind w:firstLine="560" w:firstLineChars="200"/>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45C20"/>
    <w:rsid w:val="0005045D"/>
    <w:rsid w:val="00063BD5"/>
    <w:rsid w:val="00092ABD"/>
    <w:rsid w:val="0009567A"/>
    <w:rsid w:val="00116270"/>
    <w:rsid w:val="00120EFB"/>
    <w:rsid w:val="001221DB"/>
    <w:rsid w:val="00192BBD"/>
    <w:rsid w:val="001D0EAC"/>
    <w:rsid w:val="001F5DD4"/>
    <w:rsid w:val="00201CDD"/>
    <w:rsid w:val="00223348"/>
    <w:rsid w:val="00250DFA"/>
    <w:rsid w:val="00283F57"/>
    <w:rsid w:val="002923B9"/>
    <w:rsid w:val="00294579"/>
    <w:rsid w:val="003042B1"/>
    <w:rsid w:val="00310C73"/>
    <w:rsid w:val="00333B62"/>
    <w:rsid w:val="0039338B"/>
    <w:rsid w:val="004015F5"/>
    <w:rsid w:val="00441D0E"/>
    <w:rsid w:val="004556A2"/>
    <w:rsid w:val="00467558"/>
    <w:rsid w:val="004757C1"/>
    <w:rsid w:val="004A5090"/>
    <w:rsid w:val="004B2573"/>
    <w:rsid w:val="004D7439"/>
    <w:rsid w:val="00544BE4"/>
    <w:rsid w:val="005923AA"/>
    <w:rsid w:val="005924E9"/>
    <w:rsid w:val="00592C01"/>
    <w:rsid w:val="005A0994"/>
    <w:rsid w:val="005F3C4A"/>
    <w:rsid w:val="006238A1"/>
    <w:rsid w:val="00624315"/>
    <w:rsid w:val="00652531"/>
    <w:rsid w:val="00695250"/>
    <w:rsid w:val="006B1D22"/>
    <w:rsid w:val="006D07E0"/>
    <w:rsid w:val="006D4F7A"/>
    <w:rsid w:val="006D505E"/>
    <w:rsid w:val="006E20D4"/>
    <w:rsid w:val="006F4E7D"/>
    <w:rsid w:val="00732793"/>
    <w:rsid w:val="00735F9B"/>
    <w:rsid w:val="0074286E"/>
    <w:rsid w:val="00752F93"/>
    <w:rsid w:val="0075545D"/>
    <w:rsid w:val="007914F7"/>
    <w:rsid w:val="007A0EE2"/>
    <w:rsid w:val="007A10C3"/>
    <w:rsid w:val="007B0EC6"/>
    <w:rsid w:val="007F204B"/>
    <w:rsid w:val="008265CD"/>
    <w:rsid w:val="00832A68"/>
    <w:rsid w:val="00835C60"/>
    <w:rsid w:val="00841ED0"/>
    <w:rsid w:val="00895950"/>
    <w:rsid w:val="008C102E"/>
    <w:rsid w:val="008C280B"/>
    <w:rsid w:val="008F74C7"/>
    <w:rsid w:val="00926BC7"/>
    <w:rsid w:val="009F07C3"/>
    <w:rsid w:val="00A02A33"/>
    <w:rsid w:val="00A40122"/>
    <w:rsid w:val="00A66D10"/>
    <w:rsid w:val="00A97411"/>
    <w:rsid w:val="00AA0E83"/>
    <w:rsid w:val="00AC1C38"/>
    <w:rsid w:val="00B25DB1"/>
    <w:rsid w:val="00B7736F"/>
    <w:rsid w:val="00BA2151"/>
    <w:rsid w:val="00BA664E"/>
    <w:rsid w:val="00BB0486"/>
    <w:rsid w:val="00BB0B4C"/>
    <w:rsid w:val="00BC667E"/>
    <w:rsid w:val="00BD50D2"/>
    <w:rsid w:val="00C070D8"/>
    <w:rsid w:val="00C17D35"/>
    <w:rsid w:val="00C4082C"/>
    <w:rsid w:val="00C450FD"/>
    <w:rsid w:val="00C512B6"/>
    <w:rsid w:val="00C67868"/>
    <w:rsid w:val="00C94D75"/>
    <w:rsid w:val="00CC19A7"/>
    <w:rsid w:val="00D1464E"/>
    <w:rsid w:val="00D224DD"/>
    <w:rsid w:val="00D357A6"/>
    <w:rsid w:val="00D554F8"/>
    <w:rsid w:val="00D629E1"/>
    <w:rsid w:val="00DC058E"/>
    <w:rsid w:val="00DE1180"/>
    <w:rsid w:val="00E54840"/>
    <w:rsid w:val="00E56737"/>
    <w:rsid w:val="00E61CE3"/>
    <w:rsid w:val="00E72969"/>
    <w:rsid w:val="00E86D1B"/>
    <w:rsid w:val="00E94DFB"/>
    <w:rsid w:val="00E9624B"/>
    <w:rsid w:val="00E977EC"/>
    <w:rsid w:val="00EC3EBE"/>
    <w:rsid w:val="00EE24A1"/>
    <w:rsid w:val="00EE31D6"/>
    <w:rsid w:val="00F1323C"/>
    <w:rsid w:val="00F36D74"/>
    <w:rsid w:val="00F5376E"/>
    <w:rsid w:val="00F60942"/>
    <w:rsid w:val="00F8007C"/>
    <w:rsid w:val="00FA7094"/>
    <w:rsid w:val="00FA791E"/>
    <w:rsid w:val="00FB22F7"/>
    <w:rsid w:val="00FC173D"/>
    <w:rsid w:val="00FC3578"/>
    <w:rsid w:val="00FE6536"/>
    <w:rsid w:val="23FF89AB"/>
    <w:rsid w:val="5BEB6052"/>
    <w:rsid w:val="ACDF2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225</Words>
  <Characters>1283</Characters>
  <Lines>10</Lines>
  <Paragraphs>3</Paragraphs>
  <TotalTime>1</TotalTime>
  <ScaleCrop>false</ScaleCrop>
  <LinksUpToDate>false</LinksUpToDate>
  <CharactersWithSpaces>1505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2024-06-18T18:50:00Z</dcterms:created>
  <dc:creator>范士平</dc:creator>
  <cp:lastModifiedBy>admin1</cp:lastModifiedBy>
  <dcterms:modified xsi:type="dcterms:W3CDTF">2025-04-22T14:20:06Z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D26AE9E6AD774F8C7CF37466FEFD9C27</vt:lpwstr>
  </property>
</Properties>
</file>