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6"/>
          <w:szCs w:val="36"/>
        </w:rPr>
      </w:pPr>
      <w:r>
        <w:rPr>
          <w:rFonts w:eastAsia="方正小标宋简体" w:cs="方正仿宋简体"/>
          <w:sz w:val="36"/>
          <w:szCs w:val="36"/>
        </w:rPr>
        <w:t>电动自行车产品质量监督抽查实施细则</w:t>
      </w:r>
    </w:p>
    <w:p>
      <w:pPr>
        <w:spacing w:line="594" w:lineRule="exact"/>
        <w:jc w:val="center"/>
        <w:rPr>
          <w:rFonts w:eastAsia="方正小标宋简体"/>
          <w:sz w:val="32"/>
          <w:szCs w:val="32"/>
        </w:rPr>
      </w:pPr>
      <w:r>
        <w:rPr>
          <w:rFonts w:hint="eastAsia" w:ascii="仿宋" w:hAnsi="仿宋" w:eastAsia="仿宋" w:cs="仿宋"/>
          <w:sz w:val="32"/>
          <w:szCs w:val="32"/>
        </w:rPr>
        <w:t>（2025年版）</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eastAsia="黑体"/>
          <w:sz w:val="28"/>
          <w:szCs w:val="28"/>
        </w:rPr>
      </w:pPr>
      <w:r>
        <w:rPr>
          <w:rFonts w:hint="eastAsia" w:eastAsia="黑体"/>
          <w:sz w:val="28"/>
          <w:szCs w:val="28"/>
          <w:lang w:eastAsia="zh-CN"/>
        </w:rPr>
        <w:t>一、</w:t>
      </w:r>
      <w:r>
        <w:rPr>
          <w:rFonts w:eastAsia="黑体"/>
          <w:sz w:val="28"/>
          <w:szCs w:val="28"/>
        </w:rPr>
        <w:t>抽样方法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每批次产品抽取样品2辆，其中1辆作为检验样品，1辆作为备用样品。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eastAsia="黑体"/>
          <w:sz w:val="28"/>
          <w:szCs w:val="28"/>
        </w:rPr>
      </w:pPr>
      <w:r>
        <w:rPr>
          <w:rFonts w:hint="eastAsia" w:eastAsia="黑体"/>
          <w:sz w:val="28"/>
          <w:szCs w:val="28"/>
          <w:lang w:eastAsia="zh-CN"/>
        </w:rPr>
        <w:t>二、</w:t>
      </w:r>
      <w:r>
        <w:rPr>
          <w:rFonts w:eastAsia="黑体"/>
          <w:sz w:val="28"/>
          <w:szCs w:val="28"/>
        </w:rPr>
        <w:t>检验依据</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023"/>
        <w:gridCol w:w="2651"/>
        <w:gridCol w:w="2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检验项目</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检验依据</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检验方法</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标识与警示语</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42295—2022及其第1号修改单</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42295—2022及其第1号修改单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车速限值</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制动性能(干态)</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3565—2005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整车质量</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车速提示音</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互认协同充电</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42295—2022及其第1号修改单</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42295—2022及其第1号修改单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电气装置</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7.1</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短路保护</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电气强度</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充电器与蓄电池</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8.1</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充电器</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8.2</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蓄电池防篡改</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淋水涉水性能</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反射器、照明和鸣号装置</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GB/T 31887.1—2019</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GB/T 31887.2—2019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10.1</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反射器</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GB/T 31887.2—2019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10.2</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照明</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GB/T 31887.1—2019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10.3</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鸣号装置</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516"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bookmarkStart w:id="1" w:name="_GoBack" w:colFirst="0" w:colLast="3"/>
            <w:r>
              <w:rPr>
                <w:rFonts w:hint="eastAsia" w:asciiTheme="minorEastAsia" w:hAnsiTheme="minorEastAsia" w:eastAsiaTheme="minorEastAsia" w:cstheme="minorEastAsia"/>
                <w:sz w:val="21"/>
                <w:szCs w:val="21"/>
              </w:rPr>
              <w:t>11</w:t>
            </w:r>
          </w:p>
        </w:tc>
        <w:tc>
          <w:tcPr>
            <w:tcW w:w="16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防火性能</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tc>
        <w:tc>
          <w:tcPr>
            <w:tcW w:w="1427" w:type="pct"/>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 17761—2018</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GB/T 5169.11—2017</w:t>
            </w:r>
          </w:p>
        </w:tc>
      </w:tr>
    </w:tbl>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szCs w:val="21"/>
        </w:rPr>
      </w:pPr>
      <w:r>
        <w:rPr>
          <w:rFonts w:hint="eastAsia" w:ascii="仿宋" w:hAnsi="仿宋" w:eastAsia="仿宋" w:cs="仿宋"/>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eastAsia="黑体"/>
          <w:sz w:val="28"/>
          <w:szCs w:val="28"/>
          <w:lang w:eastAsia="zh-CN"/>
        </w:rPr>
      </w:pPr>
      <w:r>
        <w:rPr>
          <w:rFonts w:hint="eastAsia" w:eastAsia="黑体"/>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楷体_GB2312" w:hAnsi="楷体_GB2312" w:eastAsia="楷体_GB2312" w:cs="楷体_GB2312"/>
          <w:sz w:val="28"/>
          <w:szCs w:val="28"/>
        </w:rPr>
      </w:pPr>
      <w:r>
        <w:rPr>
          <w:rFonts w:hint="eastAsia" w:ascii="楷体_GB2312" w:hAnsi="楷体_GB2312" w:eastAsia="楷体_GB2312" w:cs="楷体_GB2312"/>
          <w:sz w:val="28"/>
          <w:szCs w:val="28"/>
          <w:lang w:eastAsia="zh-CN"/>
        </w:rPr>
        <w:t>（一）</w:t>
      </w:r>
      <w:r>
        <w:rPr>
          <w:rFonts w:hint="eastAsia" w:ascii="楷体_GB2312" w:hAnsi="楷体_GB2312" w:eastAsia="楷体_GB2312" w:cs="楷体_GB2312"/>
          <w:sz w:val="28"/>
          <w:szCs w:val="28"/>
        </w:rPr>
        <w:t>依据标准</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GB 17761—2018 电动自行车安全技术规范</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GB 42295—2022 电动自行车电气安全要求及其第1号修改单</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eastAsia="仿宋"/>
          <w:szCs w:val="21"/>
          <w:lang w:eastAsia="zh-CN"/>
        </w:rPr>
      </w:pPr>
      <w:r>
        <w:rPr>
          <w:rFonts w:hint="eastAsia" w:ascii="仿宋" w:hAnsi="仿宋" w:eastAsia="仿宋" w:cs="仿宋"/>
          <w:sz w:val="28"/>
          <w:szCs w:val="28"/>
        </w:rPr>
        <w:t>现行有效的企业标准、团体标准、地方标准及产品明示质量要求</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楷体_GB2312" w:hAnsi="楷体_GB2312" w:eastAsia="楷体_GB2312" w:cs="楷体_GB2312"/>
          <w:sz w:val="28"/>
          <w:szCs w:val="28"/>
          <w:lang w:eastAsia="zh-CN"/>
        </w:rPr>
      </w:pPr>
      <w:r>
        <w:rPr>
          <w:rFonts w:hint="eastAsia" w:ascii="楷体_GB2312" w:hAnsi="楷体_GB2312" w:eastAsia="楷体_GB2312" w:cs="楷体_GB2312"/>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sz w:val="28"/>
          <w:szCs w:val="28"/>
        </w:rPr>
      </w:pPr>
    </w:p>
    <w:sectPr>
      <w:headerReference r:id="rId3" w:type="default"/>
      <w:footerReference r:id="rId4" w:type="default"/>
      <w:footerReference r:id="rId5" w:type="even"/>
      <w:pgSz w:w="11906" w:h="16838"/>
      <w:pgMar w:top="1474" w:right="1417" w:bottom="1474" w:left="141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 w:name="方正仿宋简体">
    <w:altName w:val="方正仿宋_GBK"/>
    <w:panose1 w:val="00000000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eastAsia="zh-CN"/>
      </w:rPr>
      <w:fldChar w:fldCharType="begin"/>
    </w:r>
    <w:r>
      <w:rPr>
        <w:lang w:val="zh-CN" w:eastAsia="zh-CN"/>
      </w:rPr>
      <w:instrText xml:space="preserve"> PAGE   \* MERGEFORMAT </w:instrText>
    </w:r>
    <w:r>
      <w:rPr>
        <w:lang w:val="zh-CN" w:eastAsia="zh-CN"/>
      </w:rPr>
      <w:fldChar w:fldCharType="separate"/>
    </w:r>
    <w:r>
      <w:rPr>
        <w:lang w:val="en-US" w:eastAsia="zh-CN"/>
      </w:rPr>
      <w:t>2</w:t>
    </w:r>
    <w:r>
      <w:rPr>
        <w:lang w:val="zh-CN" w:eastAsia="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iYjVjNWI5MzAzZTZmMWUwMWJlOWMwMWQxNmZkMjMifQ=="/>
  </w:docVars>
  <w:rsids>
    <w:rsidRoot w:val="00172A27"/>
    <w:rsid w:val="00051A44"/>
    <w:rsid w:val="00081CBD"/>
    <w:rsid w:val="000976DE"/>
    <w:rsid w:val="000B6AB8"/>
    <w:rsid w:val="001141F4"/>
    <w:rsid w:val="00144BFC"/>
    <w:rsid w:val="00161CC9"/>
    <w:rsid w:val="001809DD"/>
    <w:rsid w:val="00184621"/>
    <w:rsid w:val="001A150E"/>
    <w:rsid w:val="001E297A"/>
    <w:rsid w:val="00253624"/>
    <w:rsid w:val="00292420"/>
    <w:rsid w:val="002A0437"/>
    <w:rsid w:val="002B38DA"/>
    <w:rsid w:val="002D4837"/>
    <w:rsid w:val="002D7F8A"/>
    <w:rsid w:val="002E0D1D"/>
    <w:rsid w:val="003102FB"/>
    <w:rsid w:val="003203A3"/>
    <w:rsid w:val="003C388C"/>
    <w:rsid w:val="003E4B35"/>
    <w:rsid w:val="003E61BF"/>
    <w:rsid w:val="00445E86"/>
    <w:rsid w:val="004746A6"/>
    <w:rsid w:val="00474E04"/>
    <w:rsid w:val="004C0D07"/>
    <w:rsid w:val="004D0C5A"/>
    <w:rsid w:val="004D370C"/>
    <w:rsid w:val="004E1396"/>
    <w:rsid w:val="005255D7"/>
    <w:rsid w:val="00563EBC"/>
    <w:rsid w:val="00564F4C"/>
    <w:rsid w:val="0058351D"/>
    <w:rsid w:val="005B7ED8"/>
    <w:rsid w:val="00610555"/>
    <w:rsid w:val="00614026"/>
    <w:rsid w:val="006369D6"/>
    <w:rsid w:val="006E0056"/>
    <w:rsid w:val="006F0971"/>
    <w:rsid w:val="0072334C"/>
    <w:rsid w:val="0075488B"/>
    <w:rsid w:val="00754B02"/>
    <w:rsid w:val="007863DC"/>
    <w:rsid w:val="007C51AC"/>
    <w:rsid w:val="008141C1"/>
    <w:rsid w:val="00826E57"/>
    <w:rsid w:val="00845A82"/>
    <w:rsid w:val="00895BEA"/>
    <w:rsid w:val="008A3497"/>
    <w:rsid w:val="008E7DAB"/>
    <w:rsid w:val="008F789C"/>
    <w:rsid w:val="00917A54"/>
    <w:rsid w:val="009830E2"/>
    <w:rsid w:val="009C5BE7"/>
    <w:rsid w:val="00A00931"/>
    <w:rsid w:val="00A12D5C"/>
    <w:rsid w:val="00A21847"/>
    <w:rsid w:val="00A43553"/>
    <w:rsid w:val="00A609A0"/>
    <w:rsid w:val="00C03927"/>
    <w:rsid w:val="00C26074"/>
    <w:rsid w:val="00C83B0A"/>
    <w:rsid w:val="00CA7DB8"/>
    <w:rsid w:val="00CC33F8"/>
    <w:rsid w:val="00CD1580"/>
    <w:rsid w:val="00CE1E0C"/>
    <w:rsid w:val="00CE277E"/>
    <w:rsid w:val="00D000E0"/>
    <w:rsid w:val="00D56867"/>
    <w:rsid w:val="00D71EAE"/>
    <w:rsid w:val="00DC37F5"/>
    <w:rsid w:val="00E02A7F"/>
    <w:rsid w:val="00E07880"/>
    <w:rsid w:val="00E12124"/>
    <w:rsid w:val="00E35E78"/>
    <w:rsid w:val="00E53EF2"/>
    <w:rsid w:val="00E82621"/>
    <w:rsid w:val="00EA5ED4"/>
    <w:rsid w:val="00F77C9A"/>
    <w:rsid w:val="00FB576C"/>
    <w:rsid w:val="00FC2905"/>
    <w:rsid w:val="00FC5382"/>
    <w:rsid w:val="00FD2AA6"/>
    <w:rsid w:val="00FE39D9"/>
    <w:rsid w:val="00FE7E8A"/>
    <w:rsid w:val="02AE01CC"/>
    <w:rsid w:val="04DB4CDB"/>
    <w:rsid w:val="09471A07"/>
    <w:rsid w:val="0B9B19E7"/>
    <w:rsid w:val="130651C0"/>
    <w:rsid w:val="14203E74"/>
    <w:rsid w:val="14904572"/>
    <w:rsid w:val="15001D0E"/>
    <w:rsid w:val="17A47625"/>
    <w:rsid w:val="1B3F68A5"/>
    <w:rsid w:val="1DB422BC"/>
    <w:rsid w:val="1ECE699F"/>
    <w:rsid w:val="1F274302"/>
    <w:rsid w:val="22783080"/>
    <w:rsid w:val="231B27BC"/>
    <w:rsid w:val="278827D9"/>
    <w:rsid w:val="29727E07"/>
    <w:rsid w:val="2A8F0449"/>
    <w:rsid w:val="2C0927BF"/>
    <w:rsid w:val="31A52F0C"/>
    <w:rsid w:val="475F6EEB"/>
    <w:rsid w:val="4A486567"/>
    <w:rsid w:val="4A761E4D"/>
    <w:rsid w:val="4D8C2EEA"/>
    <w:rsid w:val="51A30D80"/>
    <w:rsid w:val="52ED60A5"/>
    <w:rsid w:val="55FC102D"/>
    <w:rsid w:val="570B70C9"/>
    <w:rsid w:val="5F9750F4"/>
    <w:rsid w:val="6006326F"/>
    <w:rsid w:val="603161B4"/>
    <w:rsid w:val="606E0AA6"/>
    <w:rsid w:val="65C251A5"/>
    <w:rsid w:val="67C617B5"/>
    <w:rsid w:val="6AC449B9"/>
    <w:rsid w:val="6B3D5917"/>
    <w:rsid w:val="6D1565DC"/>
    <w:rsid w:val="6F5A5D48"/>
    <w:rsid w:val="6FD9375B"/>
    <w:rsid w:val="71025CA2"/>
    <w:rsid w:val="71F9338B"/>
    <w:rsid w:val="768A78C8"/>
    <w:rsid w:val="76D474B3"/>
    <w:rsid w:val="79077078"/>
    <w:rsid w:val="79980404"/>
    <w:rsid w:val="79DB17DE"/>
    <w:rsid w:val="7B42766E"/>
    <w:rsid w:val="9B7E301B"/>
    <w:rsid w:val="F1FF3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批注框文本 Char"/>
    <w:link w:val="3"/>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页眉 Char"/>
    <w:link w:val="5"/>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910</Words>
  <Characters>1307</Characters>
  <Lines>10</Lines>
  <Paragraphs>2</Paragraphs>
  <TotalTime>10</TotalTime>
  <ScaleCrop>false</ScaleCrop>
  <LinksUpToDate>false</LinksUpToDate>
  <CharactersWithSpaces>1356</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2025-03-27T10:17:00Z</dcterms:created>
  <dc:creator>Legend User</dc:creator>
  <cp:lastModifiedBy>admin1</cp:lastModifiedBy>
  <cp:lastPrinted>2019-12-05T23:53:00Z</cp:lastPrinted>
  <dcterms:modified xsi:type="dcterms:W3CDTF">2025-04-11T14:27:34Z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245E79DB30664379955473C732C143A7_13</vt:lpwstr>
  </property>
  <property fmtid="{D5CDD505-2E9C-101B-9397-08002B2CF9AE}" pid="4" name="KSOTemplateDocerSaveRecord">
    <vt:lpwstr>eyJoZGlkIjoiZDRiYjVjNWI5MzAzZTZmMWUwMWJlOWMwMWQxNmZkMjMiLCJ1c2VySWQiOiIxNDU1NzgxMzYwIn0=</vt:lpwstr>
  </property>
</Properties>
</file>