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仿宋_GB2312" w:hAnsi="仿宋_GB2312" w:cs="仿宋_GB2312"/>
          <w:color w:val="000000"/>
          <w:w w:val="97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000000"/>
          <w:w w:val="97"/>
          <w:sz w:val="32"/>
          <w:szCs w:val="32"/>
          <w:highlight w:val="none"/>
          <w:lang w:eastAsia="zh-CN"/>
        </w:rPr>
        <w:t>珠海市市场监督管理局拟吊销连续两年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仿宋_GB2312" w:hAnsi="仿宋_GB2312" w:eastAsia="仿宋_GB2312" w:cs="仿宋_GB2312"/>
          <w:color w:val="000000"/>
          <w:w w:val="97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000000"/>
          <w:w w:val="97"/>
          <w:sz w:val="32"/>
          <w:szCs w:val="32"/>
          <w:highlight w:val="none"/>
          <w:lang w:eastAsia="zh-CN"/>
        </w:rPr>
        <w:t>未提交年度报告企业名单</w:t>
      </w:r>
    </w:p>
    <w:tbl>
      <w:tblPr>
        <w:tblStyle w:val="4"/>
        <w:tblW w:w="99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1"/>
        <w:gridCol w:w="3685"/>
        <w:gridCol w:w="2400"/>
        <w:gridCol w:w="899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代表人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珠海正兴能源有限公司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91440400770150363B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刘桂忠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珠海市桂山镇政府办公楼附楼359室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珠海市维港土石方工程有限公司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914404006844944937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夏炜钟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珠海市桂山镇政府办公大楼附楼3楼387室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珠海天缘美投资控股有限公司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914404000845267463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邓榕辉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珠海市桂山镇一环路83号3楼305室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珠海大瞳视界供应链有限公司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91440400315146581B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刘英梅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珠海市桂山镇长梯巷8号106之一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广东军泰蓝色港湾投资管理有限公司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91440400077898920N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梁健超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珠海市桂山镇政府3号楼223室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珠海市万佳辉进出口有限公司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91440400315144201K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章磊莹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珠海市桂山镇一环路51号301D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珠海铭沣废旧物资回收有限公司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91440400325163115M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尚娟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珠海市桂山镇桂山大道44号9楼907-3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珠海天诚海浩国际海上运动有限公司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91440400MA4URTBY6J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周海渠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珠海市桂山镇桂山大道44号9楼915-4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珠海合隆实业有限公司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91440400MA4W5ABAX9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高加杰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珠海市桂山镇桂山大道44号9楼917-1（集中办公区）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珠海市赢证网络科技有限公司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91440400MA5147F893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郭俭峰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珠海市桂山镇一环路51号305C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珠海市广运通贸易有限公司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91440400MA4X5Y5B64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黄鑫洲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珠海市桂山镇一环路51号304D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珠海星长征商务有限公司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91440400MA51P6G79K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刘瑞雪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珠海市桂山镇桂海路25号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珠海润盛达石油化工有限公司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91440400MA52U14H97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柯健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珠海市桂山镇桂山大道44号5楼505-6（商事主体集中办公场所）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珠海领航干细胞再生医学科技有限公司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91440400MA534CWFXB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顾志良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珠海市桂山镇桂山大道44号505-17（商事主体集中办公场所）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珠海市众舜建筑有限公司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91440400MA53DAY546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周新洪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珠海市桂山镇桂山大道44号5楼505-37（商事主体集中办公场所）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珠海市万山区龙龙科技产业有限公司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91440400MA5560EX2L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殷成龙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珠海市桂山镇一环路51号304H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135C8"/>
    <w:rsid w:val="6961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2025-04-01T09:50:00Z</dcterms:created>
  <dc:creator>吴韵</dc:creator>
  <cp:lastModifiedBy>吴韵</cp:lastModifiedBy>
  <dcterms:modified xsi:type="dcterms:W3CDTF">2025-04-01T09:52:07Z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AB35421E7F7B4B7AB521AD182B34988F</vt:lpwstr>
  </property>
</Properties>
</file>