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42FA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 w14:paraId="35540DE1">
      <w:pPr>
        <w:spacing w:line="579" w:lineRule="exact"/>
        <w:jc w:val="both"/>
        <w:rPr>
          <w:rFonts w:hint="eastAsia" w:ascii="仿宋_GB2312"/>
        </w:rPr>
      </w:pPr>
    </w:p>
    <w:p w14:paraId="71F350E4"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月我市空气质量</w:t>
      </w:r>
      <w:bookmarkStart w:id="0" w:name="_GoBack"/>
      <w:bookmarkEnd w:id="0"/>
      <w:r>
        <w:rPr>
          <w:rFonts w:hint="eastAsia" w:ascii="仿宋_GB2312"/>
        </w:rPr>
        <w:t>综合指数为</w:t>
      </w:r>
      <w:r>
        <w:rPr>
          <w:rFonts w:hint="eastAsia" w:ascii="仿宋_GB2312"/>
          <w:lang w:val="en-US" w:eastAsia="zh-CN"/>
        </w:rPr>
        <w:t>2.75</w:t>
      </w:r>
      <w:r>
        <w:rPr>
          <w:rFonts w:hint="eastAsia" w:ascii="仿宋_GB2312"/>
        </w:rPr>
        <w:t>，较202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val="en-US" w:eastAsia="zh-CN"/>
        </w:rPr>
        <w:t>有所下降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2.41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持平，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下降</w:t>
      </w:r>
      <w:r>
        <w:rPr>
          <w:rFonts w:hint="eastAsia" w:ascii="仿宋_GB2312"/>
          <w:color w:val="000000"/>
        </w:rPr>
        <w:t>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。</w:t>
      </w:r>
    </w:p>
    <w:p w14:paraId="0CEC76C6">
      <w:pPr>
        <w:spacing w:line="579" w:lineRule="exact"/>
        <w:ind w:firstLine="632" w:firstLineChars="200"/>
        <w:rPr>
          <w:rFonts w:hint="eastAsia" w:ascii="仿宋_GB2312"/>
          <w:color w:val="auto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100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，</w:t>
      </w:r>
      <w:r>
        <w:rPr>
          <w:rFonts w:hint="eastAsia" w:ascii="仿宋_GB2312"/>
          <w:color w:val="auto"/>
        </w:rPr>
        <w:t>有效监测天数共</w:t>
      </w:r>
      <w:r>
        <w:rPr>
          <w:rFonts w:hint="eastAsia" w:ascii="仿宋_GB2312"/>
          <w:color w:val="auto"/>
          <w:lang w:val="en-US" w:eastAsia="zh-CN"/>
        </w:rPr>
        <w:t>28</w:t>
      </w:r>
      <w:r>
        <w:rPr>
          <w:rFonts w:hint="eastAsia" w:ascii="仿宋_GB2312"/>
          <w:color w:val="auto"/>
        </w:rPr>
        <w:t>天，其中：优</w:t>
      </w:r>
      <w:r>
        <w:rPr>
          <w:rFonts w:hint="eastAsia" w:ascii="仿宋_GB2312"/>
          <w:color w:val="auto"/>
          <w:lang w:val="en-US" w:eastAsia="zh-CN"/>
        </w:rPr>
        <w:t>18</w:t>
      </w:r>
      <w:r>
        <w:rPr>
          <w:rFonts w:hint="eastAsia" w:ascii="仿宋_GB2312"/>
          <w:color w:val="auto"/>
        </w:rPr>
        <w:t>天；</w:t>
      </w:r>
      <w:r>
        <w:rPr>
          <w:rFonts w:hint="eastAsia" w:ascii="仿宋_GB2312"/>
          <w:color w:val="auto"/>
          <w:lang w:val="en-US" w:eastAsia="zh-CN"/>
        </w:rPr>
        <w:t>良10天；</w:t>
      </w:r>
      <w:r>
        <w:rPr>
          <w:rFonts w:hint="eastAsia" w:ascii="仿宋_GB2312"/>
          <w:color w:val="auto"/>
        </w:rPr>
        <w:t>优良天数共计</w:t>
      </w:r>
      <w:r>
        <w:rPr>
          <w:rFonts w:hint="eastAsia" w:ascii="仿宋_GB2312"/>
          <w:color w:val="auto"/>
          <w:lang w:val="en-US" w:eastAsia="zh-CN"/>
        </w:rPr>
        <w:t>28</w:t>
      </w:r>
      <w:r>
        <w:rPr>
          <w:rFonts w:hint="eastAsia" w:ascii="仿宋_GB2312"/>
          <w:color w:val="auto"/>
        </w:rPr>
        <w:t>天，同比</w:t>
      </w:r>
      <w:r>
        <w:rPr>
          <w:rFonts w:hint="eastAsia" w:ascii="仿宋_GB2312"/>
          <w:color w:val="auto"/>
          <w:lang w:val="en-US" w:eastAsia="zh-CN"/>
        </w:rPr>
        <w:t>持平</w:t>
      </w:r>
      <w:r>
        <w:rPr>
          <w:rFonts w:hint="eastAsia" w:ascii="仿宋_GB2312"/>
          <w:color w:val="auto"/>
        </w:rPr>
        <w:t>。</w:t>
      </w:r>
    </w:p>
    <w:p w14:paraId="5DD9FF01"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 w14:paraId="01262C1B"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022850" cy="3376930"/>
            <wp:effectExtent l="0" t="0" r="7620" b="190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B6788"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月空气质量等级分布图</w:t>
      </w:r>
    </w:p>
    <w:p w14:paraId="44ADD189"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 w14:paraId="602037C1"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 w14:paraId="3EAF58A3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年1-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 w14:paraId="6CE505C0"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color w:val="000000"/>
          <w:sz w:val="30"/>
          <w:szCs w:val="30"/>
        </w:rPr>
      </w:pPr>
    </w:p>
    <w:p w14:paraId="3342F2B4">
      <w:pPr>
        <w:spacing w:line="579" w:lineRule="exact"/>
        <w:ind w:firstLine="632" w:firstLineChars="200"/>
        <w:rPr>
          <w:rFonts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月我市空气质量总体较202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年同期有所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33</w:t>
      </w:r>
      <w:r>
        <w:rPr>
          <w:rFonts w:hint="eastAsia" w:ascii="仿宋_GB2312"/>
        </w:rPr>
        <w:t>，202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06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，其余污染物均值同比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。</w:t>
      </w:r>
      <w:r>
        <w:rPr>
          <w:rFonts w:hint="eastAsia" w:ascii="仿宋_GB2312"/>
        </w:rPr>
        <w:t xml:space="preserve">  </w:t>
      </w:r>
    </w:p>
    <w:p w14:paraId="31B08A5B">
      <w:pPr>
        <w:ind w:firstLine="632" w:firstLineChars="200"/>
        <w:jc w:val="both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100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年同期上升</w:t>
      </w:r>
      <w:r>
        <w:rPr>
          <w:rFonts w:hint="eastAsia" w:ascii="仿宋_GB2312"/>
          <w:lang w:val="en-US" w:eastAsia="zh-CN"/>
        </w:rPr>
        <w:t>1.7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59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26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33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59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  <w:color w:val="000000"/>
        </w:rPr>
        <w:t>。</w:t>
      </w:r>
    </w:p>
    <w:p w14:paraId="2E955B07"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5022850" cy="3376930"/>
            <wp:effectExtent l="0" t="0" r="7620" b="1905"/>
            <wp:docPr id="3" name="图片 3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2850" cy="337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3717D">
      <w:pPr>
        <w:jc w:val="center"/>
      </w:pPr>
      <w:r>
        <w:rPr>
          <w:rFonts w:hint="eastAsia" w:ascii="仿宋_GB2312"/>
          <w:sz w:val="30"/>
          <w:szCs w:val="30"/>
        </w:rPr>
        <w:t>图2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年1-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月空气质量等级分布图</w:t>
      </w:r>
    </w:p>
    <w:p w14:paraId="67F2260D">
      <w:pPr>
        <w:jc w:val="both"/>
        <w:rPr>
          <w:rFonts w:hint="eastAsia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DDFB6"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14:paraId="700CA76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95E6"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 w14:paraId="3C2F32A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0DF3D8E"/>
    <w:rsid w:val="02591F00"/>
    <w:rsid w:val="05A8609B"/>
    <w:rsid w:val="08C96BF0"/>
    <w:rsid w:val="093A3159"/>
    <w:rsid w:val="0A667CEB"/>
    <w:rsid w:val="0AC52FE6"/>
    <w:rsid w:val="12612B6B"/>
    <w:rsid w:val="12700F60"/>
    <w:rsid w:val="12F3573D"/>
    <w:rsid w:val="142A5711"/>
    <w:rsid w:val="17687DF8"/>
    <w:rsid w:val="1A631FF4"/>
    <w:rsid w:val="1AA30830"/>
    <w:rsid w:val="1B1067F2"/>
    <w:rsid w:val="1C686E76"/>
    <w:rsid w:val="1CA64716"/>
    <w:rsid w:val="1DEA5C37"/>
    <w:rsid w:val="22C477E0"/>
    <w:rsid w:val="2325115D"/>
    <w:rsid w:val="233B516A"/>
    <w:rsid w:val="275C37C5"/>
    <w:rsid w:val="27FB59EE"/>
    <w:rsid w:val="2C582032"/>
    <w:rsid w:val="2DED519B"/>
    <w:rsid w:val="30F73AD7"/>
    <w:rsid w:val="324458E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A36F0E"/>
    <w:rsid w:val="622C10CA"/>
    <w:rsid w:val="6292663C"/>
    <w:rsid w:val="645E6A4F"/>
    <w:rsid w:val="646064BF"/>
    <w:rsid w:val="64AD3953"/>
    <w:rsid w:val="68877B75"/>
    <w:rsid w:val="6A057E22"/>
    <w:rsid w:val="6A2358CF"/>
    <w:rsid w:val="6D084F8C"/>
    <w:rsid w:val="6EA17E86"/>
    <w:rsid w:val="711100C9"/>
    <w:rsid w:val="75746A0D"/>
    <w:rsid w:val="776E31C7"/>
    <w:rsid w:val="7B7A5082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237</Characters>
  <Lines>0</Lines>
  <Paragraphs>0</Paragraphs>
  <TotalTime>0</TotalTime>
  <ScaleCrop>false</ScaleCrop>
  <LinksUpToDate>false</LinksUpToDate>
  <CharactersWithSpaces>239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2025-03-06T08:57:03Z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FCD33F58739440E3A2021B3B96E5D510</vt:lpwstr>
  </property>
  <property fmtid="{D5CDD505-2E9C-101B-9397-08002B2CF9AE}" pid="4" name="KSOTemplateDocerSaveRecord">
    <vt:lpwstr>eyJoZGlkIjoiNDk2Y2NjMTA2OGY2YzgxNDNlNTNhZjEzMjRhOTZiNTEiLCJ1c2VySWQiOiIzMzEyNzc1ODEifQ==</vt:lpwstr>
  </property>
</Properties>
</file>