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outlineLvl w:val="9"/>
        <w:rPr>
          <w:rFonts w:hint="eastAsia" w:ascii="方正黑体_GBK" w:hAnsi="方正黑体_GBK" w:eastAsia="方正黑体_GBK" w:cs="方正黑体_GBK"/>
          <w:b w:val="0"/>
          <w:color w:val="000000"/>
          <w:spacing w:val="0"/>
          <w:kern w:val="0"/>
          <w:sz w:val="32"/>
          <w:szCs w:val="32"/>
          <w:highlight w:val="none"/>
          <w:lang w:val="en-US" w:eastAsia="zh-CN"/>
        </w:rPr>
      </w:pPr>
      <w:r>
        <w:rPr>
          <w:rFonts w:hint="eastAsia" w:ascii="方正黑体_GBK" w:hAnsi="方正黑体_GBK" w:eastAsia="方正黑体_GBK" w:cs="方正黑体_GBK"/>
          <w:b w:val="0"/>
          <w:color w:val="000000"/>
          <w:spacing w:val="0"/>
          <w:kern w:val="0"/>
          <w:sz w:val="32"/>
          <w:szCs w:val="32"/>
          <w:highlight w:val="none"/>
          <w:lang w:val="en-US" w:eastAsia="zh-CN"/>
        </w:rPr>
        <w:t>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lang w:val="en-US" w:eastAsia="zh-CN"/>
        </w:rPr>
        <w:t>珠海市</w:t>
      </w:r>
      <w:r>
        <w:rPr>
          <w:rFonts w:hint="eastAsia" w:ascii="方正小标宋简体" w:hAnsi="方正小标宋简体" w:eastAsia="方正小标宋简体" w:cs="方正小标宋简体"/>
          <w:snapToGrid w:val="0"/>
          <w:color w:val="auto"/>
          <w:spacing w:val="0"/>
          <w:kern w:val="0"/>
          <w:sz w:val="44"/>
          <w:szCs w:val="44"/>
        </w:rPr>
        <w:t>离岗基层老兽医补助工作方案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default" w:ascii="方正小标宋简体" w:hAnsi="方正小标宋简体" w:eastAsia="方正小标宋简体" w:cs="方正小标宋简体"/>
          <w:snapToGrid w:val="0"/>
          <w:color w:val="auto"/>
          <w:spacing w:val="0"/>
          <w:kern w:val="0"/>
          <w:sz w:val="44"/>
          <w:szCs w:val="44"/>
          <w:lang w:val="en-US"/>
        </w:rPr>
      </w:pPr>
      <w:r>
        <w:rPr>
          <w:rFonts w:hint="default" w:ascii="方正小标宋简体" w:hAnsi="方正小标宋简体" w:eastAsia="方正小标宋简体" w:cs="方正小标宋简体"/>
          <w:snapToGrid w:val="0"/>
          <w:color w:val="auto"/>
          <w:spacing w:val="0"/>
          <w:kern w:val="0"/>
          <w:sz w:val="44"/>
          <w:szCs w:val="44"/>
          <w:lang w:val="en-US"/>
        </w:rPr>
        <w:t>（意见征求稿）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both"/>
        <w:rPr>
          <w:rFonts w:hint="eastAsia" w:ascii="仿宋_GB2312" w:hAnsi="仿宋_GB2312" w:eastAsia="仿宋_GB2312" w:cs="仿宋_GB2312"/>
          <w:snapToGrid w:val="0"/>
          <w:color w:val="auto"/>
          <w:spacing w:val="0"/>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为妥善解决离岗基层老兽医生活困难问题，根据《广东省离岗基层老兽医补助工作方案》</w:t>
      </w:r>
      <w:r>
        <w:rPr>
          <w:rFonts w:hint="eastAsia" w:ascii="仿宋_GB2312" w:hAnsi="仿宋_GB2312" w:eastAsia="仿宋_GB2312" w:cs="仿宋_GB2312"/>
          <w:snapToGrid w:val="0"/>
          <w:color w:val="auto"/>
          <w:spacing w:val="0"/>
          <w:kern w:val="0"/>
          <w:sz w:val="32"/>
          <w:szCs w:val="32"/>
          <w:lang w:val="en-US" w:eastAsia="zh-CN"/>
        </w:rPr>
        <w:t>（粤农农规〔2024〕17号）</w:t>
      </w:r>
      <w:r>
        <w:rPr>
          <w:rFonts w:hint="eastAsia" w:ascii="仿宋_GB2312" w:hAnsi="仿宋_GB2312" w:eastAsia="仿宋_GB2312" w:cs="仿宋_GB2312"/>
          <w:snapToGrid w:val="0"/>
          <w:color w:val="auto"/>
          <w:spacing w:val="0"/>
          <w:kern w:val="0"/>
          <w:sz w:val="32"/>
          <w:szCs w:val="32"/>
        </w:rPr>
        <w:t>的要求，</w:t>
      </w:r>
      <w:r>
        <w:rPr>
          <w:rFonts w:hint="eastAsia" w:ascii="仿宋_GB2312" w:hAnsi="仿宋_GB2312" w:eastAsia="仿宋_GB2312" w:cs="仿宋_GB2312"/>
          <w:sz w:val="32"/>
          <w:szCs w:val="32"/>
          <w:lang w:val="en-US" w:eastAsia="zh-CN"/>
        </w:rPr>
        <w:t>我局在《珠海市离岗基层老兽医补助工作方案》（珠农农〔2019〕118号）的基础上，重新</w:t>
      </w:r>
      <w:r>
        <w:rPr>
          <w:rFonts w:hint="eastAsia" w:ascii="仿宋_GB2312" w:hAnsi="仿宋_GB2312" w:eastAsia="仿宋_GB2312" w:cs="仿宋_GB2312"/>
          <w:snapToGrid w:val="0"/>
          <w:color w:val="auto"/>
          <w:spacing w:val="0"/>
          <w:kern w:val="0"/>
          <w:sz w:val="32"/>
          <w:szCs w:val="32"/>
        </w:rPr>
        <w:t>制定</w:t>
      </w:r>
      <w:r>
        <w:rPr>
          <w:rFonts w:hint="eastAsia" w:ascii="仿宋_GB2312" w:hAnsi="仿宋_GB2312" w:eastAsia="仿宋_GB2312" w:cs="仿宋_GB2312"/>
          <w:sz w:val="32"/>
          <w:szCs w:val="32"/>
          <w:lang w:val="en-US" w:eastAsia="zh-CN"/>
        </w:rPr>
        <w:t>《珠海市离岗基层老兽医补助工作方案》</w:t>
      </w:r>
      <w:r>
        <w:rPr>
          <w:rFonts w:hint="eastAsia" w:ascii="仿宋_GB2312" w:hAnsi="仿宋_GB2312" w:eastAsia="仿宋_GB2312" w:cs="仿宋_GB2312"/>
          <w:snapToGrid w:val="0"/>
          <w:color w:val="auto"/>
          <w:spacing w:val="0"/>
          <w:kern w:val="0"/>
          <w:sz w:val="32"/>
          <w:szCs w:val="32"/>
        </w:rPr>
        <w:t>，补助方案如下：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rPr>
      </w:pPr>
      <w:r>
        <w:rPr>
          <w:rFonts w:hint="eastAsia" w:ascii="黑体" w:hAnsi="黑体" w:eastAsia="黑体" w:cs="黑体"/>
          <w:snapToGrid/>
          <w:color w:val="auto"/>
          <w:spacing w:val="0"/>
          <w:kern w:val="0"/>
          <w:sz w:val="32"/>
          <w:szCs w:val="32"/>
        </w:rPr>
        <w:t>一、补助对象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一）现为广东户籍。1949年10月1日至2007年12月31日期间，由乡镇（公社）、村（大队、农场、管理区）等委派（雇佣、指定等），在乡镇（公社）、行政村（自然村）、生产队、农场、管理区等区域承担兽医公益服务工作的基层兽医人员，离开岗位后未被国家机关、事业单位录用为编制内人员或国有企业录用为正式工作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（二）</w:t>
      </w:r>
      <w:r>
        <w:rPr>
          <w:rFonts w:hint="eastAsia" w:ascii="仿宋_GB2312" w:hAnsi="仿宋_GB2312" w:eastAsia="仿宋_GB2312" w:cs="仿宋_GB2312"/>
          <w:snapToGrid w:val="0"/>
          <w:color w:val="auto"/>
          <w:spacing w:val="0"/>
          <w:kern w:val="0"/>
          <w:sz w:val="32"/>
          <w:szCs w:val="32"/>
          <w:lang w:eastAsia="zh-CN"/>
        </w:rPr>
        <w:t>通过</w:t>
      </w:r>
      <w:r>
        <w:rPr>
          <w:rFonts w:hint="eastAsia" w:ascii="仿宋_GB2312" w:hAnsi="仿宋_GB2312" w:eastAsia="仿宋_GB2312" w:cs="仿宋_GB2312"/>
          <w:snapToGrid w:val="0"/>
          <w:color w:val="auto"/>
          <w:spacing w:val="0"/>
          <w:kern w:val="0"/>
          <w:sz w:val="32"/>
          <w:szCs w:val="32"/>
        </w:rPr>
        <w:t>市农业农村（畜牧兽医）、财政、人力资源和社会保障部门</w:t>
      </w:r>
      <w:r>
        <w:rPr>
          <w:rFonts w:hint="eastAsia" w:ascii="仿宋_GB2312" w:hAnsi="仿宋_GB2312" w:eastAsia="仿宋_GB2312" w:cs="仿宋_GB2312"/>
          <w:snapToGrid w:val="0"/>
          <w:color w:val="auto"/>
          <w:spacing w:val="0"/>
          <w:kern w:val="0"/>
          <w:sz w:val="32"/>
          <w:szCs w:val="32"/>
          <w:lang w:eastAsia="zh-CN"/>
        </w:rPr>
        <w:t>复核</w:t>
      </w:r>
      <w:r>
        <w:rPr>
          <w:rFonts w:hint="eastAsia" w:ascii="仿宋_GB2312" w:hAnsi="仿宋_GB2312" w:eastAsia="仿宋_GB2312" w:cs="仿宋_GB2312"/>
          <w:snapToGrid w:val="0"/>
          <w:color w:val="auto"/>
          <w:spacing w:val="0"/>
          <w:kern w:val="0"/>
          <w:sz w:val="32"/>
          <w:szCs w:val="32"/>
        </w:rPr>
        <w:t>认定</w:t>
      </w:r>
      <w:r>
        <w:rPr>
          <w:rFonts w:hint="eastAsia" w:ascii="仿宋_GB2312" w:hAnsi="仿宋_GB2312" w:eastAsia="仿宋_GB2312" w:cs="仿宋_GB2312"/>
          <w:snapToGrid w:val="0"/>
          <w:color w:val="auto"/>
          <w:spacing w:val="0"/>
          <w:kern w:val="0"/>
          <w:sz w:val="32"/>
          <w:szCs w:val="32"/>
          <w:lang w:eastAsia="zh-CN"/>
        </w:rPr>
        <w:t>离岗基层老兽医身份的人员。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lang w:eastAsia="zh-CN"/>
        </w:rPr>
        <w:t>三</w:t>
      </w:r>
      <w:r>
        <w:rPr>
          <w:rFonts w:hint="eastAsia" w:ascii="仿宋_GB2312" w:hAnsi="仿宋_GB2312" w:eastAsia="仿宋_GB2312" w:cs="仿宋_GB2312"/>
          <w:snapToGrid w:val="0"/>
          <w:color w:val="auto"/>
          <w:spacing w:val="0"/>
          <w:kern w:val="0"/>
          <w:sz w:val="32"/>
          <w:szCs w:val="32"/>
        </w:rPr>
        <w:t>）下列人员不列入生活困难补助发放对象范围：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1.</w:t>
      </w:r>
      <w:r>
        <w:rPr>
          <w:rFonts w:hint="eastAsia" w:ascii="仿宋_GB2312" w:hAnsi="仿宋_GB2312" w:eastAsia="仿宋_GB2312" w:cs="仿宋_GB2312"/>
          <w:snapToGrid w:val="0"/>
          <w:color w:val="auto"/>
          <w:spacing w:val="0"/>
          <w:kern w:val="0"/>
          <w:sz w:val="32"/>
          <w:szCs w:val="32"/>
          <w:lang w:eastAsia="zh-CN"/>
        </w:rPr>
        <w:t>早期从事兽医工作，</w:t>
      </w:r>
      <w:r>
        <w:rPr>
          <w:rFonts w:hint="eastAsia" w:ascii="仿宋_GB2312" w:hAnsi="仿宋_GB2312" w:eastAsia="仿宋_GB2312" w:cs="仿宋_GB2312"/>
          <w:snapToGrid w:val="0"/>
          <w:color w:val="auto"/>
          <w:spacing w:val="0"/>
          <w:kern w:val="0"/>
          <w:sz w:val="32"/>
          <w:szCs w:val="32"/>
        </w:rPr>
        <w:t>离任后进入机关、事业单位</w:t>
      </w:r>
      <w:r>
        <w:rPr>
          <w:rFonts w:hint="eastAsia" w:ascii="仿宋_GB2312" w:hAnsi="仿宋_GB2312" w:eastAsia="仿宋_GB2312" w:cs="仿宋_GB2312"/>
          <w:snapToGrid w:val="0"/>
          <w:color w:val="auto"/>
          <w:spacing w:val="0"/>
          <w:kern w:val="0"/>
          <w:sz w:val="32"/>
          <w:szCs w:val="32"/>
          <w:lang w:eastAsia="zh-CN"/>
        </w:rPr>
        <w:t>、国有企业</w:t>
      </w:r>
      <w:r>
        <w:rPr>
          <w:rFonts w:hint="eastAsia" w:ascii="仿宋_GB2312" w:hAnsi="仿宋_GB2312" w:eastAsia="仿宋_GB2312" w:cs="仿宋_GB2312"/>
          <w:snapToGrid w:val="0"/>
          <w:color w:val="auto"/>
          <w:spacing w:val="0"/>
          <w:kern w:val="0"/>
          <w:sz w:val="32"/>
          <w:szCs w:val="32"/>
        </w:rPr>
        <w:t>工作，</w:t>
      </w:r>
      <w:r>
        <w:rPr>
          <w:rFonts w:hint="eastAsia" w:ascii="仿宋_GB2312" w:hAnsi="仿宋_GB2312" w:eastAsia="仿宋_GB2312" w:cs="仿宋_GB2312"/>
          <w:snapToGrid w:val="0"/>
          <w:color w:val="auto"/>
          <w:spacing w:val="0"/>
          <w:kern w:val="0"/>
          <w:sz w:val="32"/>
          <w:szCs w:val="32"/>
          <w:lang w:eastAsia="zh-CN"/>
        </w:rPr>
        <w:t>且已（能）享受机关、</w:t>
      </w:r>
      <w:r>
        <w:rPr>
          <w:rFonts w:hint="eastAsia" w:ascii="仿宋_GB2312" w:hAnsi="仿宋_GB2312" w:eastAsia="仿宋_GB2312" w:cs="仿宋_GB2312"/>
          <w:snapToGrid w:val="0"/>
          <w:color w:val="auto"/>
          <w:spacing w:val="0"/>
          <w:kern w:val="0"/>
          <w:sz w:val="32"/>
          <w:szCs w:val="32"/>
        </w:rPr>
        <w:t>事业单位</w:t>
      </w:r>
      <w:r>
        <w:rPr>
          <w:rFonts w:hint="eastAsia" w:ascii="仿宋_GB2312" w:hAnsi="仿宋_GB2312" w:eastAsia="仿宋_GB2312" w:cs="仿宋_GB2312"/>
          <w:snapToGrid w:val="0"/>
          <w:color w:val="auto"/>
          <w:spacing w:val="0"/>
          <w:kern w:val="0"/>
          <w:sz w:val="32"/>
          <w:szCs w:val="32"/>
          <w:lang w:eastAsia="zh-CN"/>
        </w:rPr>
        <w:t>、国有企业退休待遇或按月领取基本养老金的</w:t>
      </w:r>
      <w:r>
        <w:rPr>
          <w:rFonts w:hint="eastAsia" w:ascii="仿宋_GB2312" w:hAnsi="仿宋_GB2312" w:eastAsia="仿宋_GB2312" w:cs="仿宋_GB2312"/>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rPr>
        <w:t>2.已经享受或登记享受</w:t>
      </w:r>
      <w:r>
        <w:rPr>
          <w:rFonts w:hint="eastAsia" w:ascii="仿宋_GB2312" w:hAnsi="仿宋_GB2312" w:eastAsia="仿宋_GB2312" w:cs="仿宋_GB2312"/>
          <w:snapToGrid w:val="0"/>
          <w:color w:val="auto"/>
          <w:spacing w:val="0"/>
          <w:kern w:val="0"/>
          <w:sz w:val="32"/>
          <w:szCs w:val="32"/>
          <w:lang w:eastAsia="zh-CN"/>
        </w:rPr>
        <w:t>已离岗接生员和赤脚医生、原民办代课教师、离任村干部三类形式</w:t>
      </w:r>
      <w:r>
        <w:rPr>
          <w:rFonts w:hint="eastAsia" w:ascii="仿宋_GB2312" w:hAnsi="仿宋_GB2312" w:eastAsia="仿宋_GB2312" w:cs="仿宋_GB2312"/>
          <w:snapToGrid w:val="0"/>
          <w:color w:val="auto"/>
          <w:spacing w:val="0"/>
          <w:kern w:val="0"/>
          <w:sz w:val="32"/>
          <w:szCs w:val="32"/>
        </w:rPr>
        <w:t>生活困难</w:t>
      </w:r>
      <w:r>
        <w:rPr>
          <w:rFonts w:hint="eastAsia" w:ascii="仿宋_GB2312" w:hAnsi="仿宋_GB2312" w:eastAsia="仿宋_GB2312" w:cs="仿宋_GB2312"/>
          <w:snapToGrid w:val="0"/>
          <w:color w:val="auto"/>
          <w:spacing w:val="0"/>
          <w:kern w:val="0"/>
          <w:sz w:val="32"/>
          <w:szCs w:val="32"/>
          <w:lang w:eastAsia="zh-CN"/>
        </w:rPr>
        <w:t>补助</w:t>
      </w:r>
      <w:r>
        <w:rPr>
          <w:rFonts w:hint="eastAsia" w:ascii="仿宋_GB2312" w:hAnsi="仿宋_GB2312" w:eastAsia="仿宋_GB2312" w:cs="仿宋_GB2312"/>
          <w:snapToGrid w:val="0"/>
          <w:color w:val="auto"/>
          <w:spacing w:val="0"/>
          <w:kern w:val="0"/>
          <w:sz w:val="32"/>
          <w:szCs w:val="32"/>
        </w:rPr>
        <w:t>的</w:t>
      </w:r>
      <w:r>
        <w:rPr>
          <w:rFonts w:hint="eastAsia" w:ascii="仿宋_GB2312" w:hAnsi="仿宋_GB2312" w:eastAsia="仿宋_GB2312" w:cs="仿宋_GB2312"/>
          <w:snapToGrid w:val="0"/>
          <w:color w:val="auto"/>
          <w:spacing w:val="0"/>
          <w:kern w:val="0"/>
          <w:sz w:val="32"/>
          <w:szCs w:val="32"/>
          <w:lang w:eastAsia="zh-CN"/>
        </w:rPr>
        <w:t>，不能叠加领取</w:t>
      </w:r>
      <w:r>
        <w:rPr>
          <w:rFonts w:hint="eastAsia" w:ascii="仿宋_GB2312" w:hAnsi="仿宋_GB2312" w:eastAsia="仿宋_GB2312" w:cs="仿宋_GB2312"/>
          <w:snapToGrid w:val="0"/>
          <w:color w:val="auto"/>
          <w:spacing w:val="0"/>
          <w:kern w:val="0"/>
          <w:sz w:val="32"/>
          <w:szCs w:val="32"/>
        </w:rPr>
        <w:t>离岗基层老兽医</w:t>
      </w:r>
      <w:r>
        <w:rPr>
          <w:rFonts w:hint="eastAsia" w:ascii="仿宋_GB2312" w:hAnsi="仿宋_GB2312" w:eastAsia="仿宋_GB2312" w:cs="仿宋_GB2312"/>
          <w:snapToGrid w:val="0"/>
          <w:color w:val="auto"/>
          <w:spacing w:val="0"/>
          <w:kern w:val="0"/>
          <w:sz w:val="32"/>
          <w:szCs w:val="32"/>
          <w:lang w:eastAsia="zh-CN"/>
        </w:rPr>
        <w:t>补助，但可以采取就高原则。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lang w:val="en-US" w:eastAsia="zh-CN"/>
        </w:rPr>
        <w:t>3</w:t>
      </w:r>
      <w:r>
        <w:rPr>
          <w:rFonts w:hint="eastAsia" w:ascii="仿宋_GB2312" w:hAnsi="仿宋_GB2312" w:eastAsia="仿宋_GB2312" w:cs="仿宋_GB2312"/>
          <w:snapToGrid w:val="0"/>
          <w:color w:val="auto"/>
          <w:spacing w:val="0"/>
          <w:kern w:val="0"/>
          <w:sz w:val="32"/>
          <w:szCs w:val="32"/>
        </w:rPr>
        <w:t>.有刑事犯罪记录以及任职期间因违反国家法律、法规、规章、政策等被罢免、开除、辞退或解除聘用合同的</w:t>
      </w:r>
      <w:r>
        <w:rPr>
          <w:rFonts w:hint="eastAsia" w:ascii="仿宋_GB2312" w:hAnsi="仿宋_GB2312" w:eastAsia="仿宋_GB2312" w:cs="仿宋_GB2312"/>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lang w:val="en-US" w:eastAsia="zh-CN"/>
        </w:rPr>
        <w:t>4</w:t>
      </w:r>
      <w:r>
        <w:rPr>
          <w:rFonts w:hint="eastAsia" w:ascii="仿宋_GB2312" w:hAnsi="仿宋_GB2312" w:eastAsia="仿宋_GB2312" w:cs="仿宋_GB2312"/>
          <w:snapToGrid w:val="0"/>
          <w:color w:val="auto"/>
          <w:spacing w:val="0"/>
          <w:kern w:val="0"/>
          <w:sz w:val="32"/>
          <w:szCs w:val="32"/>
        </w:rPr>
        <w:t>.2024年12月31日前已去世的</w:t>
      </w:r>
      <w:r>
        <w:rPr>
          <w:rFonts w:hint="eastAsia" w:ascii="仿宋_GB2312" w:hAnsi="仿宋_GB2312" w:eastAsia="仿宋_GB2312" w:cs="仿宋_GB2312"/>
          <w:snapToGrid w:val="0"/>
          <w:color w:val="auto"/>
          <w:spacing w:val="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rPr>
      </w:pPr>
      <w:r>
        <w:rPr>
          <w:rFonts w:hint="eastAsia" w:ascii="黑体" w:hAnsi="黑体" w:eastAsia="黑体" w:cs="黑体"/>
          <w:snapToGrid/>
          <w:color w:val="auto"/>
          <w:spacing w:val="0"/>
          <w:kern w:val="0"/>
          <w:sz w:val="32"/>
          <w:szCs w:val="32"/>
          <w:lang w:eastAsia="zh-CN"/>
        </w:rPr>
        <w:t>二</w:t>
      </w:r>
      <w:r>
        <w:rPr>
          <w:rFonts w:hint="eastAsia" w:ascii="黑体" w:hAnsi="黑体" w:eastAsia="黑体" w:cs="黑体"/>
          <w:snapToGrid/>
          <w:color w:val="auto"/>
          <w:spacing w:val="0"/>
          <w:kern w:val="0"/>
          <w:sz w:val="32"/>
          <w:szCs w:val="32"/>
        </w:rPr>
        <w:t>、补助标准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楷体_GB2312" w:hAnsi="楷体_GB2312" w:eastAsia="楷体_GB2312" w:cs="楷体_GB2312"/>
          <w:bCs/>
          <w:snapToGrid w:val="0"/>
          <w:color w:val="auto"/>
          <w:spacing w:val="0"/>
          <w:kern w:val="0"/>
          <w:sz w:val="32"/>
          <w:szCs w:val="32"/>
        </w:rPr>
      </w:pPr>
      <w:r>
        <w:rPr>
          <w:rFonts w:hint="eastAsia" w:ascii="楷体_GB2312" w:hAnsi="楷体_GB2312" w:eastAsia="楷体_GB2312" w:cs="楷体_GB2312"/>
          <w:bCs/>
          <w:snapToGrid w:val="0"/>
          <w:color w:val="auto"/>
          <w:spacing w:val="0"/>
          <w:kern w:val="0"/>
          <w:sz w:val="32"/>
          <w:szCs w:val="32"/>
        </w:rPr>
        <w:t>（一）补助标准。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工作年限超过30年的，每人每月补助900元；工作年限20-29年的，每人每月补助800元；工作年限10-19年的，每人每月补助700元；</w:t>
      </w:r>
      <w:r>
        <w:rPr>
          <w:rFonts w:hint="eastAsia" w:ascii="仿宋_GB2312" w:hAnsi="仿宋_GB2312" w:eastAsia="仿宋_GB2312" w:cs="仿宋_GB2312"/>
          <w:snapToGrid w:val="0"/>
          <w:spacing w:val="0"/>
          <w:kern w:val="0"/>
          <w:sz w:val="32"/>
          <w:szCs w:val="32"/>
        </w:rPr>
        <w:t>工作年限</w:t>
      </w:r>
      <w:r>
        <w:rPr>
          <w:rFonts w:hint="eastAsia" w:ascii="仿宋_GB2312" w:hAnsi="仿宋_GB2312" w:eastAsia="仿宋_GB2312" w:cs="仿宋_GB2312"/>
          <w:snapToGrid w:val="0"/>
          <w:spacing w:val="0"/>
          <w:kern w:val="0"/>
          <w:sz w:val="32"/>
          <w:szCs w:val="32"/>
          <w:lang w:val="en-US" w:eastAsia="zh-CN"/>
        </w:rPr>
        <w:t>4-</w:t>
      </w:r>
      <w:r>
        <w:rPr>
          <w:rFonts w:hint="eastAsia" w:ascii="仿宋_GB2312" w:hAnsi="仿宋_GB2312" w:eastAsia="仿宋_GB2312" w:cs="仿宋_GB2312"/>
          <w:snapToGrid w:val="0"/>
          <w:spacing w:val="0"/>
          <w:kern w:val="0"/>
          <w:sz w:val="32"/>
          <w:szCs w:val="32"/>
        </w:rPr>
        <w:t>9年的，每人每月补助</w:t>
      </w:r>
      <w:r>
        <w:rPr>
          <w:rFonts w:hint="eastAsia" w:ascii="仿宋_GB2312" w:hAnsi="仿宋_GB2312" w:eastAsia="仿宋_GB2312" w:cs="仿宋_GB2312"/>
          <w:snapToGrid w:val="0"/>
          <w:spacing w:val="0"/>
          <w:kern w:val="0"/>
          <w:sz w:val="32"/>
          <w:szCs w:val="32"/>
          <w:lang w:val="en-US" w:eastAsia="zh-CN"/>
        </w:rPr>
        <w:t>500元；</w:t>
      </w:r>
      <w:r>
        <w:rPr>
          <w:rFonts w:hint="eastAsia" w:ascii="仿宋_GB2312" w:hAnsi="仿宋_GB2312" w:eastAsia="仿宋_GB2312" w:cs="仿宋_GB2312"/>
          <w:snapToGrid w:val="0"/>
          <w:spacing w:val="0"/>
          <w:kern w:val="0"/>
          <w:sz w:val="32"/>
          <w:szCs w:val="32"/>
        </w:rPr>
        <w:t>工作年限1-</w:t>
      </w:r>
      <w:r>
        <w:rPr>
          <w:rFonts w:hint="eastAsia" w:ascii="仿宋_GB2312" w:hAnsi="仿宋_GB2312" w:eastAsia="仿宋_GB2312" w:cs="仿宋_GB2312"/>
          <w:snapToGrid w:val="0"/>
          <w:spacing w:val="0"/>
          <w:kern w:val="0"/>
          <w:sz w:val="32"/>
          <w:szCs w:val="32"/>
          <w:lang w:val="en-US" w:eastAsia="zh-CN"/>
        </w:rPr>
        <w:t>3年的，</w:t>
      </w:r>
      <w:r>
        <w:rPr>
          <w:rFonts w:hint="eastAsia" w:ascii="仿宋_GB2312" w:hAnsi="仿宋_GB2312" w:eastAsia="仿宋_GB2312" w:cs="仿宋_GB2312"/>
          <w:snapToGrid w:val="0"/>
          <w:spacing w:val="0"/>
          <w:kern w:val="0"/>
          <w:sz w:val="32"/>
          <w:szCs w:val="32"/>
        </w:rPr>
        <w:t>每人每月补助</w:t>
      </w:r>
      <w:r>
        <w:rPr>
          <w:rFonts w:hint="eastAsia" w:ascii="仿宋_GB2312" w:hAnsi="仿宋_GB2312" w:eastAsia="仿宋_GB2312" w:cs="仿宋_GB2312"/>
          <w:snapToGrid w:val="0"/>
          <w:spacing w:val="0"/>
          <w:kern w:val="0"/>
          <w:sz w:val="32"/>
          <w:szCs w:val="32"/>
          <w:lang w:val="en-US" w:eastAsia="zh-CN"/>
        </w:rPr>
        <w:t>300元</w:t>
      </w:r>
      <w:r>
        <w:rPr>
          <w:rFonts w:hint="eastAsia" w:ascii="仿宋_GB2312" w:hAnsi="仿宋_GB2312" w:eastAsia="仿宋_GB2312" w:cs="仿宋_GB2312"/>
          <w:snapToGrid w:val="0"/>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楷体_GB2312" w:hAnsi="楷体_GB2312" w:eastAsia="楷体_GB2312" w:cs="楷体_GB2312"/>
          <w:bCs/>
          <w:snapToGrid w:val="0"/>
          <w:color w:val="auto"/>
          <w:spacing w:val="0"/>
          <w:kern w:val="0"/>
          <w:sz w:val="32"/>
          <w:szCs w:val="32"/>
        </w:rPr>
      </w:pPr>
      <w:r>
        <w:rPr>
          <w:rFonts w:hint="eastAsia" w:ascii="楷体_GB2312" w:hAnsi="楷体_GB2312" w:eastAsia="楷体_GB2312" w:cs="楷体_GB2312"/>
          <w:bCs/>
          <w:snapToGrid w:val="0"/>
          <w:color w:val="auto"/>
          <w:spacing w:val="0"/>
          <w:kern w:val="0"/>
          <w:sz w:val="32"/>
          <w:szCs w:val="32"/>
        </w:rPr>
        <w:t>（二）工作年限计算。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符合条件的离岗基层老兽医，按照任职期累计计算工作1年以上，认定时间范围为1949年10月1日至2007年12月31日，其他时间范围的工作年限不予计算，工作年限一经核定不再调整。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bCs/>
          <w:snapToGrid w:val="0"/>
          <w:color w:val="auto"/>
          <w:spacing w:val="0"/>
          <w:kern w:val="0"/>
          <w:sz w:val="32"/>
          <w:szCs w:val="32"/>
          <w:lang w:eastAsia="zh-CN"/>
        </w:rPr>
      </w:pPr>
      <w:r>
        <w:rPr>
          <w:rFonts w:hint="eastAsia" w:ascii="黑体" w:hAnsi="黑体" w:eastAsia="黑体" w:cs="黑体"/>
          <w:bCs/>
          <w:snapToGrid w:val="0"/>
          <w:color w:val="auto"/>
          <w:spacing w:val="0"/>
          <w:kern w:val="0"/>
          <w:sz w:val="32"/>
          <w:szCs w:val="32"/>
          <w:lang w:eastAsia="zh-CN"/>
        </w:rPr>
        <w:t>三、计发年龄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截至20</w:t>
      </w:r>
      <w:r>
        <w:rPr>
          <w:rFonts w:hint="eastAsia" w:ascii="仿宋_GB2312" w:hAnsi="仿宋_GB2312" w:eastAsia="仿宋_GB2312" w:cs="仿宋_GB2312"/>
          <w:snapToGrid w:val="0"/>
          <w:color w:val="auto"/>
          <w:spacing w:val="0"/>
          <w:kern w:val="0"/>
          <w:sz w:val="32"/>
          <w:szCs w:val="32"/>
          <w:lang w:val="en-US" w:eastAsia="zh-CN"/>
        </w:rPr>
        <w:t>24</w:t>
      </w:r>
      <w:r>
        <w:rPr>
          <w:rFonts w:hint="eastAsia" w:ascii="仿宋_GB2312" w:hAnsi="仿宋_GB2312" w:eastAsia="仿宋_GB2312" w:cs="仿宋_GB2312"/>
          <w:snapToGrid w:val="0"/>
          <w:color w:val="auto"/>
          <w:spacing w:val="0"/>
          <w:kern w:val="0"/>
          <w:sz w:val="32"/>
          <w:szCs w:val="32"/>
        </w:rPr>
        <w:t>年12月31日，男性年龄满60周岁、女性年龄满55周岁，从202</w:t>
      </w:r>
      <w:r>
        <w:rPr>
          <w:rFonts w:hint="eastAsia" w:ascii="仿宋_GB2312" w:hAnsi="仿宋_GB2312" w:eastAsia="仿宋_GB2312" w:cs="仿宋_GB2312"/>
          <w:snapToGrid w:val="0"/>
          <w:color w:val="auto"/>
          <w:spacing w:val="0"/>
          <w:kern w:val="0"/>
          <w:sz w:val="32"/>
          <w:szCs w:val="32"/>
          <w:lang w:val="en-US" w:eastAsia="zh-CN"/>
        </w:rPr>
        <w:t>5</w:t>
      </w:r>
      <w:r>
        <w:rPr>
          <w:rFonts w:hint="eastAsia" w:ascii="仿宋_GB2312" w:hAnsi="仿宋_GB2312" w:eastAsia="仿宋_GB2312" w:cs="仿宋_GB2312"/>
          <w:snapToGrid w:val="0"/>
          <w:color w:val="auto"/>
          <w:spacing w:val="0"/>
          <w:kern w:val="0"/>
          <w:sz w:val="32"/>
          <w:szCs w:val="32"/>
        </w:rPr>
        <w:t>年1月开始计发补助。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截至20</w:t>
      </w:r>
      <w:r>
        <w:rPr>
          <w:rFonts w:hint="eastAsia" w:ascii="仿宋_GB2312" w:hAnsi="仿宋_GB2312" w:eastAsia="仿宋_GB2312" w:cs="仿宋_GB2312"/>
          <w:snapToGrid w:val="0"/>
          <w:color w:val="auto"/>
          <w:spacing w:val="0"/>
          <w:kern w:val="0"/>
          <w:sz w:val="32"/>
          <w:szCs w:val="32"/>
          <w:lang w:val="en-US" w:eastAsia="zh-CN"/>
        </w:rPr>
        <w:t>24</w:t>
      </w:r>
      <w:r>
        <w:rPr>
          <w:rFonts w:hint="eastAsia" w:ascii="仿宋_GB2312" w:hAnsi="仿宋_GB2312" w:eastAsia="仿宋_GB2312" w:cs="仿宋_GB2312"/>
          <w:snapToGrid w:val="0"/>
          <w:color w:val="auto"/>
          <w:spacing w:val="0"/>
          <w:kern w:val="0"/>
          <w:sz w:val="32"/>
          <w:szCs w:val="32"/>
        </w:rPr>
        <w:t>年12月31日，男性年龄尚未满60周岁、女性年龄尚未满55周岁的，待其达到该年龄后从次月按照政策标准开始</w:t>
      </w:r>
      <w:r>
        <w:rPr>
          <w:rFonts w:hint="eastAsia" w:ascii="仿宋_GB2312" w:hAnsi="仿宋_GB2312" w:eastAsia="仿宋_GB2312" w:cs="仿宋_GB2312"/>
          <w:snapToGrid w:val="0"/>
          <w:color w:val="auto"/>
          <w:spacing w:val="0"/>
          <w:kern w:val="0"/>
          <w:sz w:val="32"/>
          <w:szCs w:val="32"/>
          <w:lang w:eastAsia="zh-CN"/>
        </w:rPr>
        <w:t>发放生活困难</w:t>
      </w:r>
      <w:r>
        <w:rPr>
          <w:rFonts w:hint="eastAsia" w:ascii="仿宋_GB2312" w:hAnsi="仿宋_GB2312" w:eastAsia="仿宋_GB2312" w:cs="仿宋_GB2312"/>
          <w:snapToGrid w:val="0"/>
          <w:color w:val="auto"/>
          <w:spacing w:val="0"/>
          <w:kern w:val="0"/>
          <w:sz w:val="32"/>
          <w:szCs w:val="32"/>
        </w:rPr>
        <w:t>补助。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bCs/>
          <w:snapToGrid w:val="0"/>
          <w:color w:val="auto"/>
          <w:spacing w:val="0"/>
          <w:kern w:val="0"/>
          <w:sz w:val="32"/>
          <w:szCs w:val="32"/>
          <w:lang w:eastAsia="zh-CN"/>
        </w:rPr>
      </w:pPr>
      <w:r>
        <w:rPr>
          <w:rFonts w:hint="eastAsia" w:ascii="黑体" w:hAnsi="黑体" w:eastAsia="黑体" w:cs="黑体"/>
          <w:bCs/>
          <w:snapToGrid w:val="0"/>
          <w:color w:val="auto"/>
          <w:spacing w:val="0"/>
          <w:kern w:val="0"/>
          <w:sz w:val="32"/>
          <w:szCs w:val="32"/>
          <w:lang w:eastAsia="zh-CN"/>
        </w:rPr>
        <w:t>四、离岗老兽医身份认定程序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highlight w:val="none"/>
        </w:rPr>
      </w:pPr>
      <w:r>
        <w:rPr>
          <w:rFonts w:hint="eastAsia" w:ascii="楷体_GB2312" w:hAnsi="楷体_GB2312" w:eastAsia="楷体_GB2312" w:cs="楷体_GB2312"/>
          <w:bCs/>
          <w:snapToGrid w:val="0"/>
          <w:color w:val="auto"/>
          <w:spacing w:val="0"/>
          <w:kern w:val="0"/>
          <w:sz w:val="32"/>
          <w:szCs w:val="32"/>
        </w:rPr>
        <w:t>（一）</w:t>
      </w:r>
      <w:r>
        <w:rPr>
          <w:rFonts w:hint="eastAsia" w:ascii="楷体_GB2312" w:hAnsi="楷体_GB2312" w:eastAsia="楷体_GB2312" w:cs="楷体_GB2312"/>
          <w:bCs/>
          <w:snapToGrid w:val="0"/>
          <w:color w:val="auto"/>
          <w:spacing w:val="0"/>
          <w:kern w:val="0"/>
          <w:sz w:val="32"/>
          <w:szCs w:val="32"/>
          <w:lang w:eastAsia="zh-CN"/>
        </w:rPr>
        <w:t>个人</w:t>
      </w:r>
      <w:r>
        <w:rPr>
          <w:rFonts w:hint="eastAsia" w:ascii="楷体_GB2312" w:hAnsi="楷体_GB2312" w:eastAsia="楷体_GB2312" w:cs="楷体_GB2312"/>
          <w:bCs/>
          <w:snapToGrid w:val="0"/>
          <w:color w:val="auto"/>
          <w:spacing w:val="0"/>
          <w:kern w:val="0"/>
          <w:sz w:val="32"/>
          <w:szCs w:val="32"/>
        </w:rPr>
        <w:t>申请。</w:t>
      </w:r>
      <w:r>
        <w:rPr>
          <w:rFonts w:hint="eastAsia" w:ascii="仿宋_GB2312" w:hAnsi="仿宋_GB2312" w:eastAsia="仿宋_GB2312" w:cs="仿宋_GB2312"/>
          <w:snapToGrid w:val="0"/>
          <w:color w:val="auto"/>
          <w:spacing w:val="0"/>
          <w:kern w:val="0"/>
          <w:sz w:val="32"/>
          <w:szCs w:val="32"/>
          <w:highlight w:val="none"/>
          <w:lang w:eastAsia="zh-CN"/>
        </w:rPr>
        <w:t>已</w:t>
      </w:r>
      <w:r>
        <w:rPr>
          <w:rFonts w:hint="eastAsia" w:ascii="仿宋_GB2312" w:hAnsi="仿宋_GB2312" w:eastAsia="仿宋_GB2312" w:cs="仿宋_GB2312"/>
          <w:snapToGrid w:val="0"/>
          <w:color w:val="auto"/>
          <w:spacing w:val="0"/>
          <w:kern w:val="0"/>
          <w:sz w:val="32"/>
          <w:szCs w:val="32"/>
          <w:lang w:eastAsia="zh-CN"/>
        </w:rPr>
        <w:t>通过</w:t>
      </w:r>
      <w:r>
        <w:rPr>
          <w:rFonts w:hint="eastAsia" w:ascii="仿宋_GB2312" w:hAnsi="仿宋_GB2312" w:eastAsia="仿宋_GB2312" w:cs="仿宋_GB2312"/>
          <w:snapToGrid w:val="0"/>
          <w:color w:val="auto"/>
          <w:spacing w:val="0"/>
          <w:kern w:val="0"/>
          <w:sz w:val="32"/>
          <w:szCs w:val="32"/>
        </w:rPr>
        <w:t>市农业农村、财政、人力资源和社会保障部门</w:t>
      </w:r>
      <w:r>
        <w:rPr>
          <w:rFonts w:hint="eastAsia" w:ascii="仿宋_GB2312" w:hAnsi="仿宋_GB2312" w:eastAsia="仿宋_GB2312" w:cs="仿宋_GB2312"/>
          <w:snapToGrid w:val="0"/>
          <w:color w:val="auto"/>
          <w:spacing w:val="0"/>
          <w:kern w:val="0"/>
          <w:sz w:val="32"/>
          <w:szCs w:val="32"/>
          <w:lang w:eastAsia="zh-CN"/>
        </w:rPr>
        <w:t>复核</w:t>
      </w:r>
      <w:r>
        <w:rPr>
          <w:rFonts w:hint="eastAsia" w:ascii="仿宋_GB2312" w:hAnsi="仿宋_GB2312" w:eastAsia="仿宋_GB2312" w:cs="仿宋_GB2312"/>
          <w:snapToGrid w:val="0"/>
          <w:color w:val="auto"/>
          <w:spacing w:val="0"/>
          <w:kern w:val="0"/>
          <w:sz w:val="32"/>
          <w:szCs w:val="32"/>
        </w:rPr>
        <w:t>认定离岗基层老兽医</w:t>
      </w:r>
      <w:r>
        <w:rPr>
          <w:rFonts w:hint="eastAsia" w:ascii="仿宋_GB2312" w:hAnsi="仿宋_GB2312" w:eastAsia="仿宋_GB2312" w:cs="仿宋_GB2312"/>
          <w:snapToGrid w:val="0"/>
          <w:color w:val="auto"/>
          <w:spacing w:val="0"/>
          <w:kern w:val="0"/>
          <w:sz w:val="32"/>
          <w:szCs w:val="32"/>
          <w:lang w:eastAsia="zh-CN"/>
        </w:rPr>
        <w:t>身份的，不用再次提交申请</w:t>
      </w:r>
      <w:r>
        <w:rPr>
          <w:rFonts w:hint="eastAsia" w:ascii="仿宋_GB2312" w:hAnsi="仿宋_GB2312" w:eastAsia="仿宋_GB2312" w:cs="仿宋_GB2312"/>
          <w:snapToGrid w:val="0"/>
          <w:color w:val="auto"/>
          <w:spacing w:val="0"/>
          <w:kern w:val="0"/>
          <w:sz w:val="32"/>
          <w:szCs w:val="32"/>
        </w:rPr>
        <w:t>。</w:t>
      </w:r>
      <w:r>
        <w:rPr>
          <w:rFonts w:hint="eastAsia" w:ascii="仿宋_GB2312" w:hAnsi="仿宋_GB2312" w:eastAsia="仿宋_GB2312" w:cs="仿宋_GB2312"/>
          <w:bCs w:val="0"/>
          <w:snapToGrid w:val="0"/>
          <w:color w:val="auto"/>
          <w:spacing w:val="0"/>
          <w:kern w:val="0"/>
          <w:sz w:val="32"/>
          <w:szCs w:val="32"/>
        </w:rPr>
        <w:t>符合条件人员向乡镇（街道）认定工作小组提出申请，填写《离岗基层老兽医情况调</w:t>
      </w:r>
      <w:r>
        <w:rPr>
          <w:rFonts w:hint="eastAsia" w:ascii="仿宋_GB2312" w:hAnsi="仿宋_GB2312" w:eastAsia="仿宋_GB2312" w:cs="仿宋_GB2312"/>
          <w:bCs w:val="0"/>
          <w:snapToGrid w:val="0"/>
          <w:color w:val="auto"/>
          <w:spacing w:val="0"/>
          <w:kern w:val="0"/>
          <w:sz w:val="32"/>
          <w:szCs w:val="32"/>
          <w:highlight w:val="none"/>
        </w:rPr>
        <w:t>查表》（见附件2）。</w:t>
      </w:r>
      <w:r>
        <w:rPr>
          <w:rFonts w:hint="eastAsia" w:ascii="仿宋_GB2312" w:hAnsi="仿宋_GB2312" w:eastAsia="仿宋_GB2312" w:cs="仿宋_GB2312"/>
          <w:snapToGrid w:val="0"/>
          <w:color w:val="auto"/>
          <w:spacing w:val="0"/>
          <w:kern w:val="0"/>
          <w:sz w:val="32"/>
          <w:szCs w:val="32"/>
          <w:highlight w:val="none"/>
        </w:rPr>
        <w:t>因政策性迁移和结婚等原因致使户口迁移到外</w:t>
      </w:r>
      <w:r>
        <w:rPr>
          <w:rFonts w:hint="eastAsia" w:ascii="仿宋_GB2312" w:hAnsi="仿宋_GB2312" w:eastAsia="仿宋_GB2312" w:cs="仿宋_GB2312"/>
          <w:snapToGrid w:val="0"/>
          <w:color w:val="auto"/>
          <w:spacing w:val="0"/>
          <w:kern w:val="0"/>
          <w:sz w:val="32"/>
          <w:szCs w:val="32"/>
          <w:highlight w:val="none"/>
          <w:lang w:val="en-US" w:eastAsia="zh-CN"/>
        </w:rPr>
        <w:t>区</w:t>
      </w:r>
      <w:r>
        <w:rPr>
          <w:rFonts w:hint="eastAsia" w:ascii="仿宋_GB2312" w:hAnsi="仿宋_GB2312" w:eastAsia="仿宋_GB2312" w:cs="仿宋_GB2312"/>
          <w:snapToGrid w:val="0"/>
          <w:color w:val="auto"/>
          <w:spacing w:val="0"/>
          <w:kern w:val="0"/>
          <w:sz w:val="32"/>
          <w:szCs w:val="32"/>
          <w:highlight w:val="none"/>
        </w:rPr>
        <w:t>的符合条件人员，在户口所在地申报，由原工作地</w:t>
      </w:r>
      <w:r>
        <w:rPr>
          <w:rFonts w:hint="eastAsia" w:ascii="仿宋_GB2312" w:hAnsi="仿宋_GB2312" w:eastAsia="仿宋_GB2312" w:cs="仿宋_GB2312"/>
          <w:snapToGrid w:val="0"/>
          <w:color w:val="auto"/>
          <w:spacing w:val="0"/>
          <w:kern w:val="0"/>
          <w:sz w:val="32"/>
          <w:szCs w:val="32"/>
          <w:highlight w:val="none"/>
          <w:lang w:val="en-US" w:eastAsia="zh-CN"/>
        </w:rPr>
        <w:t>区</w:t>
      </w:r>
      <w:r>
        <w:rPr>
          <w:rFonts w:hint="eastAsia" w:ascii="仿宋_GB2312" w:hAnsi="仿宋_GB2312" w:eastAsia="仿宋_GB2312" w:cs="仿宋_GB2312"/>
          <w:snapToGrid w:val="0"/>
          <w:color w:val="auto"/>
          <w:spacing w:val="0"/>
          <w:kern w:val="0"/>
          <w:sz w:val="32"/>
          <w:szCs w:val="32"/>
          <w:highlight w:val="none"/>
        </w:rPr>
        <w:t>负责做好调查取证、认定和公示工作。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楷体_GB2312" w:hAnsi="楷体_GB2312" w:eastAsia="楷体_GB2312" w:cs="楷体_GB2312"/>
          <w:bCs/>
          <w:snapToGrid w:val="0"/>
          <w:color w:val="auto"/>
          <w:spacing w:val="0"/>
          <w:kern w:val="0"/>
          <w:sz w:val="32"/>
          <w:szCs w:val="32"/>
        </w:rPr>
        <w:t>（二）</w:t>
      </w:r>
      <w:r>
        <w:rPr>
          <w:rFonts w:hint="eastAsia" w:ascii="楷体_GB2312" w:hAnsi="楷体_GB2312" w:eastAsia="楷体_GB2312" w:cs="楷体_GB2312"/>
          <w:bCs/>
          <w:snapToGrid w:val="0"/>
          <w:color w:val="auto"/>
          <w:spacing w:val="0"/>
          <w:kern w:val="0"/>
          <w:sz w:val="32"/>
          <w:szCs w:val="32"/>
          <w:lang w:eastAsia="zh-CN"/>
        </w:rPr>
        <w:t>乡镇</w:t>
      </w:r>
      <w:r>
        <w:rPr>
          <w:rFonts w:hint="eastAsia" w:ascii="楷体_GB2312" w:hAnsi="楷体_GB2312" w:eastAsia="楷体_GB2312" w:cs="楷体_GB2312"/>
          <w:bCs/>
          <w:snapToGrid w:val="0"/>
          <w:color w:val="auto"/>
          <w:spacing w:val="0"/>
          <w:kern w:val="0"/>
          <w:sz w:val="32"/>
          <w:szCs w:val="32"/>
        </w:rPr>
        <w:t>初审。</w:t>
      </w:r>
      <w:r>
        <w:rPr>
          <w:rFonts w:hint="eastAsia" w:ascii="仿宋_GB2312" w:hAnsi="仿宋_GB2312" w:eastAsia="仿宋_GB2312" w:cs="仿宋_GB2312"/>
          <w:snapToGrid w:val="0"/>
          <w:color w:val="auto"/>
          <w:spacing w:val="0"/>
          <w:kern w:val="0"/>
          <w:sz w:val="32"/>
          <w:szCs w:val="32"/>
        </w:rPr>
        <w:t>乡镇（街道）认定工作小组对提交的材料进行初审，安排专人对申请人提交的情况进行逐一走访调查和核实，形成调查笔录（见附件</w:t>
      </w:r>
      <w:r>
        <w:rPr>
          <w:rFonts w:hint="eastAsia" w:ascii="仿宋_GB2312" w:hAnsi="仿宋_GB2312" w:eastAsia="仿宋_GB2312" w:cs="仿宋_GB2312"/>
          <w:snapToGrid w:val="0"/>
          <w:color w:val="auto"/>
          <w:spacing w:val="0"/>
          <w:kern w:val="0"/>
          <w:sz w:val="32"/>
          <w:szCs w:val="32"/>
          <w:lang w:val="en-US" w:eastAsia="zh-CN"/>
        </w:rPr>
        <w:t>3</w:t>
      </w:r>
      <w:r>
        <w:rPr>
          <w:rFonts w:hint="eastAsia" w:ascii="仿宋_GB2312" w:hAnsi="仿宋_GB2312" w:eastAsia="仿宋_GB2312" w:cs="仿宋_GB2312"/>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同时由乡镇（街道）派出所对申请人有无违法犯罪等情况进行审核</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乡镇（街道）认定工作小组</w:t>
      </w:r>
      <w:r>
        <w:rPr>
          <w:rFonts w:hint="eastAsia" w:ascii="仿宋_GB2312" w:hAnsi="仿宋_GB2312" w:eastAsia="仿宋_GB2312" w:cs="仿宋_GB2312"/>
          <w:snapToGrid w:val="0"/>
          <w:color w:val="auto"/>
          <w:spacing w:val="0"/>
          <w:kern w:val="0"/>
          <w:sz w:val="32"/>
          <w:szCs w:val="32"/>
          <w:lang w:eastAsia="zh-CN"/>
        </w:rPr>
        <w:t>应</w:t>
      </w:r>
      <w:r>
        <w:rPr>
          <w:rFonts w:hint="eastAsia" w:ascii="仿宋_GB2312" w:hAnsi="仿宋_GB2312" w:eastAsia="仿宋_GB2312" w:cs="仿宋_GB2312"/>
          <w:snapToGrid w:val="0"/>
          <w:color w:val="auto"/>
          <w:spacing w:val="0"/>
          <w:kern w:val="0"/>
          <w:sz w:val="32"/>
          <w:szCs w:val="32"/>
        </w:rPr>
        <w:t>建立离岗基层老兽医身份和工作年限认定材料台账（见附件1）。</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color w:val="auto"/>
          <w:spacing w:val="0"/>
          <w:kern w:val="0"/>
          <w:sz w:val="32"/>
          <w:szCs w:val="32"/>
          <w:lang w:val="en-US" w:eastAsia="zh-CN"/>
        </w:rPr>
        <w:t>调查和核实的</w:t>
      </w:r>
      <w:r>
        <w:rPr>
          <w:rFonts w:hint="eastAsia" w:ascii="仿宋_GB2312" w:hAnsi="仿宋_GB2312" w:eastAsia="仿宋_GB2312" w:cs="仿宋_GB2312"/>
          <w:snapToGrid w:val="0"/>
          <w:color w:val="auto"/>
          <w:spacing w:val="0"/>
          <w:kern w:val="0"/>
          <w:sz w:val="32"/>
          <w:szCs w:val="32"/>
        </w:rPr>
        <w:t>离岗基层老兽医工作经历的有效原始材料包括:省农业农村厅颁发的动物检疫员证；</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级兽医部门或乡镇兽医站保存的离岗基层老兽医花名册等相关资料；</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级、乡镇档案部门保存的能反映其离岗基层老兽医工作简历的资料；</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级和乡镇（街道）财政部门保存的补贴发放表；原乡镇兽医站及村委保存的能反映离岗基层老兽医身份的有效信息资料，如补贴津贴表、分工表、考勤考核表、兽医有关的荣誉证书等；个人提供的并经乡镇（街道）认定工作小组核实的能</w:t>
      </w:r>
      <w:r>
        <w:rPr>
          <w:rFonts w:hint="eastAsia" w:ascii="仿宋_GB2312" w:hAnsi="仿宋_GB2312" w:eastAsia="仿宋_GB2312" w:cs="仿宋_GB2312"/>
          <w:snapToGrid w:val="0"/>
          <w:color w:val="auto"/>
          <w:spacing w:val="0"/>
          <w:kern w:val="0"/>
          <w:sz w:val="32"/>
          <w:szCs w:val="32"/>
          <w:lang w:eastAsia="zh-CN"/>
        </w:rPr>
        <w:t>证明</w:t>
      </w:r>
      <w:r>
        <w:rPr>
          <w:rFonts w:hint="eastAsia" w:ascii="仿宋_GB2312" w:hAnsi="仿宋_GB2312" w:eastAsia="仿宋_GB2312" w:cs="仿宋_GB2312"/>
          <w:snapToGrid w:val="0"/>
          <w:color w:val="auto"/>
          <w:spacing w:val="0"/>
          <w:kern w:val="0"/>
          <w:sz w:val="32"/>
          <w:szCs w:val="32"/>
        </w:rPr>
        <w:t>其离岗基层老兽医身份和从业工作年限的有效原始材料，如职称</w:t>
      </w:r>
      <w:r>
        <w:rPr>
          <w:rFonts w:hint="eastAsia" w:ascii="仿宋_GB2312" w:hAnsi="仿宋_GB2312" w:eastAsia="仿宋_GB2312" w:cs="仿宋_GB2312"/>
          <w:snapToGrid w:val="0"/>
          <w:color w:val="auto"/>
          <w:spacing w:val="0"/>
          <w:kern w:val="0"/>
          <w:sz w:val="32"/>
          <w:szCs w:val="32"/>
          <w:lang w:eastAsia="zh-CN"/>
        </w:rPr>
        <w:t>证书</w:t>
      </w:r>
      <w:r>
        <w:rPr>
          <w:rFonts w:hint="eastAsia" w:ascii="仿宋_GB2312" w:hAnsi="仿宋_GB2312" w:eastAsia="仿宋_GB2312" w:cs="仿宋_GB2312"/>
          <w:snapToGrid w:val="0"/>
          <w:color w:val="auto"/>
          <w:spacing w:val="0"/>
          <w:kern w:val="0"/>
          <w:sz w:val="32"/>
          <w:szCs w:val="32"/>
        </w:rPr>
        <w:t>、聘书、照片、日记本、免疫（打针）和采样记录等</w:t>
      </w:r>
      <w:r>
        <w:rPr>
          <w:rFonts w:hint="eastAsia" w:ascii="仿宋_GB2312" w:hAnsi="仿宋_GB2312" w:eastAsia="仿宋_GB2312" w:cs="仿宋_GB2312"/>
          <w:snapToGrid w:val="0"/>
          <w:color w:val="auto"/>
          <w:spacing w:val="0"/>
          <w:kern w:val="0"/>
          <w:sz w:val="32"/>
          <w:szCs w:val="32"/>
          <w:lang w:eastAsia="zh-CN"/>
        </w:rPr>
        <w:t>佐证</w:t>
      </w:r>
      <w:r>
        <w:rPr>
          <w:rFonts w:hint="eastAsia" w:ascii="仿宋_GB2312" w:hAnsi="仿宋_GB2312" w:eastAsia="仿宋_GB2312" w:cs="仿宋_GB2312"/>
          <w:snapToGrid w:val="0"/>
          <w:color w:val="auto"/>
          <w:spacing w:val="0"/>
          <w:kern w:val="0"/>
          <w:sz w:val="32"/>
          <w:szCs w:val="32"/>
        </w:rPr>
        <w:t>材料。有关原始材料应</w:t>
      </w:r>
      <w:r>
        <w:rPr>
          <w:rFonts w:hint="eastAsia" w:ascii="仿宋_GB2312" w:hAnsi="仿宋_GB2312" w:eastAsia="仿宋_GB2312" w:cs="仿宋_GB2312"/>
          <w:snapToGrid w:val="0"/>
          <w:color w:val="auto"/>
          <w:spacing w:val="0"/>
          <w:kern w:val="0"/>
          <w:sz w:val="32"/>
          <w:szCs w:val="32"/>
          <w:lang w:eastAsia="zh-CN"/>
        </w:rPr>
        <w:t>对</w:t>
      </w:r>
      <w:r>
        <w:rPr>
          <w:rFonts w:hint="eastAsia" w:ascii="仿宋_GB2312" w:hAnsi="仿宋_GB2312" w:eastAsia="仿宋_GB2312" w:cs="仿宋_GB2312"/>
          <w:snapToGrid w:val="0"/>
          <w:color w:val="auto"/>
          <w:spacing w:val="0"/>
          <w:kern w:val="0"/>
          <w:sz w:val="32"/>
          <w:szCs w:val="32"/>
        </w:rPr>
        <w:t>原件进行审核</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原件需退回的应进行复印并存档，由验证人签署姓名、日期并加盖验证单位公章。</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对初审通过人员，应在当地乡镇（街道）政府、申请人所在地村（居）委会、原乡镇兽医站同时公示不少于5个工作日。公示无异议的，由乡镇（街道）认定工作小组在其《离岗基层老兽医情况调查表》上加具意见并盖章，连同有关</w:t>
      </w:r>
      <w:r>
        <w:rPr>
          <w:rFonts w:hint="eastAsia" w:ascii="仿宋_GB2312" w:hAnsi="仿宋_GB2312" w:eastAsia="仿宋_GB2312" w:cs="仿宋_GB2312"/>
          <w:snapToGrid w:val="0"/>
          <w:color w:val="auto"/>
          <w:spacing w:val="0"/>
          <w:kern w:val="0"/>
          <w:sz w:val="32"/>
          <w:szCs w:val="32"/>
          <w:lang w:eastAsia="zh-CN"/>
        </w:rPr>
        <w:t>原始</w:t>
      </w:r>
      <w:r>
        <w:rPr>
          <w:rFonts w:hint="eastAsia" w:ascii="仿宋_GB2312" w:hAnsi="仿宋_GB2312" w:eastAsia="仿宋_GB2312" w:cs="仿宋_GB2312"/>
          <w:snapToGrid w:val="0"/>
          <w:color w:val="auto"/>
          <w:spacing w:val="0"/>
          <w:kern w:val="0"/>
          <w:sz w:val="32"/>
          <w:szCs w:val="32"/>
        </w:rPr>
        <w:t>材料</w:t>
      </w:r>
      <w:r>
        <w:rPr>
          <w:rFonts w:hint="eastAsia" w:ascii="仿宋_GB2312" w:hAnsi="仿宋_GB2312" w:eastAsia="仿宋_GB2312" w:cs="仿宋_GB2312"/>
          <w:snapToGrid w:val="0"/>
          <w:color w:val="auto"/>
          <w:spacing w:val="0"/>
          <w:kern w:val="0"/>
          <w:sz w:val="32"/>
          <w:szCs w:val="32"/>
          <w:lang w:eastAsia="zh-CN"/>
        </w:rPr>
        <w:t>或复印件</w:t>
      </w:r>
      <w:r>
        <w:rPr>
          <w:rFonts w:hint="eastAsia" w:ascii="仿宋_GB2312" w:hAnsi="仿宋_GB2312" w:eastAsia="仿宋_GB2312" w:cs="仿宋_GB2312"/>
          <w:snapToGrid w:val="0"/>
          <w:color w:val="auto"/>
          <w:spacing w:val="0"/>
          <w:kern w:val="0"/>
          <w:sz w:val="32"/>
          <w:szCs w:val="32"/>
        </w:rPr>
        <w:t>，一并报</w:t>
      </w:r>
      <w:r>
        <w:rPr>
          <w:rFonts w:hint="eastAsia" w:ascii="仿宋_GB2312" w:hAnsi="仿宋_GB2312" w:eastAsia="仿宋_GB2312" w:cs="仿宋_GB2312"/>
          <w:snapToGrid w:val="0"/>
          <w:color w:val="auto"/>
          <w:spacing w:val="0"/>
          <w:kern w:val="0"/>
          <w:sz w:val="32"/>
          <w:szCs w:val="32"/>
          <w:lang w:val="en-US" w:eastAsia="zh-CN"/>
        </w:rPr>
        <w:t>区级</w:t>
      </w:r>
      <w:r>
        <w:rPr>
          <w:rFonts w:hint="eastAsia" w:ascii="仿宋_GB2312" w:hAnsi="仿宋_GB2312" w:eastAsia="仿宋_GB2312" w:cs="仿宋_GB2312"/>
          <w:snapToGrid w:val="0"/>
          <w:color w:val="auto"/>
          <w:spacing w:val="0"/>
          <w:kern w:val="0"/>
          <w:sz w:val="32"/>
          <w:szCs w:val="32"/>
        </w:rPr>
        <w:t>认定工作小组。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楷体_GB2312" w:hAnsi="楷体_GB2312" w:eastAsia="楷体_GB2312" w:cs="楷体_GB2312"/>
          <w:bCs/>
          <w:snapToGrid w:val="0"/>
          <w:color w:val="auto"/>
          <w:spacing w:val="0"/>
          <w:kern w:val="0"/>
          <w:sz w:val="32"/>
          <w:szCs w:val="32"/>
        </w:rPr>
        <w:t>（三）</w:t>
      </w:r>
      <w:r>
        <w:rPr>
          <w:rFonts w:hint="eastAsia" w:ascii="楷体_GB2312" w:hAnsi="楷体_GB2312" w:eastAsia="楷体_GB2312" w:cs="楷体_GB2312"/>
          <w:bCs/>
          <w:snapToGrid w:val="0"/>
          <w:color w:val="auto"/>
          <w:spacing w:val="0"/>
          <w:kern w:val="0"/>
          <w:sz w:val="32"/>
          <w:szCs w:val="32"/>
          <w:lang w:eastAsia="zh-CN"/>
        </w:rPr>
        <w:t>区</w:t>
      </w:r>
      <w:r>
        <w:rPr>
          <w:rFonts w:hint="eastAsia" w:ascii="楷体_GB2312" w:hAnsi="楷体_GB2312" w:eastAsia="楷体_GB2312" w:cs="楷体_GB2312"/>
          <w:bCs/>
          <w:snapToGrid w:val="0"/>
          <w:color w:val="auto"/>
          <w:spacing w:val="0"/>
          <w:kern w:val="0"/>
          <w:sz w:val="32"/>
          <w:szCs w:val="32"/>
          <w:lang w:val="en-US" w:eastAsia="zh-CN"/>
        </w:rPr>
        <w:t>级</w:t>
      </w:r>
      <w:r>
        <w:rPr>
          <w:rFonts w:hint="eastAsia" w:ascii="楷体_GB2312" w:hAnsi="楷体_GB2312" w:eastAsia="楷体_GB2312" w:cs="楷体_GB2312"/>
          <w:bCs/>
          <w:snapToGrid w:val="0"/>
          <w:color w:val="auto"/>
          <w:spacing w:val="0"/>
          <w:kern w:val="0"/>
          <w:sz w:val="32"/>
          <w:szCs w:val="32"/>
        </w:rPr>
        <w:t>审核。</w:t>
      </w:r>
      <w:r>
        <w:rPr>
          <w:rFonts w:hint="eastAsia" w:ascii="仿宋_GB2312" w:hAnsi="仿宋_GB2312" w:eastAsia="仿宋_GB2312" w:cs="仿宋_GB2312"/>
          <w:snapToGrid w:val="0"/>
          <w:color w:val="auto"/>
          <w:spacing w:val="0"/>
          <w:kern w:val="0"/>
          <w:sz w:val="32"/>
          <w:szCs w:val="32"/>
          <w:lang w:val="en-US" w:eastAsia="zh-CN"/>
        </w:rPr>
        <w:t>区级</w:t>
      </w:r>
      <w:r>
        <w:rPr>
          <w:rFonts w:hint="eastAsia" w:ascii="仿宋_GB2312" w:hAnsi="仿宋_GB2312" w:eastAsia="仿宋_GB2312" w:cs="仿宋_GB2312"/>
          <w:snapToGrid w:val="0"/>
          <w:color w:val="auto"/>
          <w:spacing w:val="0"/>
          <w:kern w:val="0"/>
          <w:sz w:val="32"/>
          <w:szCs w:val="32"/>
        </w:rPr>
        <w:t>认定工作小组对乡镇认定工作小组提交的申请人材料进行逐一审核。对审核通过人员，应在当地</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政府网站及申请人所在地乡镇（街道）政府、村（居）委会、原乡镇兽医站公示不少于5个工作日。公示无异议的，由</w:t>
      </w:r>
      <w:r>
        <w:rPr>
          <w:rFonts w:hint="eastAsia" w:ascii="仿宋_GB2312" w:hAnsi="仿宋_GB2312" w:eastAsia="仿宋_GB2312" w:cs="仿宋_GB2312"/>
          <w:snapToGrid w:val="0"/>
          <w:color w:val="auto"/>
          <w:spacing w:val="0"/>
          <w:kern w:val="0"/>
          <w:sz w:val="32"/>
          <w:szCs w:val="32"/>
          <w:lang w:val="en-US" w:eastAsia="zh-CN"/>
        </w:rPr>
        <w:t>区级</w:t>
      </w:r>
      <w:r>
        <w:rPr>
          <w:rFonts w:hint="eastAsia" w:ascii="仿宋_GB2312" w:hAnsi="仿宋_GB2312" w:eastAsia="仿宋_GB2312" w:cs="仿宋_GB2312"/>
          <w:snapToGrid w:val="0"/>
          <w:color w:val="auto"/>
          <w:spacing w:val="0"/>
          <w:kern w:val="0"/>
          <w:sz w:val="32"/>
          <w:szCs w:val="32"/>
        </w:rPr>
        <w:t>认定工作小组在申请人《离岗基层老兽医情况调查表》上加具意见并盖章，报市</w:t>
      </w:r>
      <w:r>
        <w:rPr>
          <w:rFonts w:hint="eastAsia" w:ascii="仿宋_GB2312" w:hAnsi="仿宋_GB2312" w:eastAsia="仿宋_GB2312" w:cs="仿宋_GB2312"/>
          <w:snapToGrid w:val="0"/>
          <w:color w:val="auto"/>
          <w:spacing w:val="0"/>
          <w:kern w:val="0"/>
          <w:sz w:val="32"/>
          <w:szCs w:val="32"/>
          <w:lang w:val="en-US" w:eastAsia="zh-CN"/>
        </w:rPr>
        <w:t>级</w:t>
      </w:r>
      <w:r>
        <w:rPr>
          <w:rFonts w:hint="eastAsia" w:ascii="仿宋_GB2312" w:hAnsi="仿宋_GB2312" w:eastAsia="仿宋_GB2312" w:cs="仿宋_GB2312"/>
          <w:snapToGrid w:val="0"/>
          <w:color w:val="auto"/>
          <w:spacing w:val="0"/>
          <w:kern w:val="0"/>
          <w:sz w:val="32"/>
          <w:szCs w:val="32"/>
        </w:rPr>
        <w:t>认定工作小组复核。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楷体_GB2312" w:hAnsi="楷体_GB2312" w:eastAsia="楷体_GB2312" w:cs="楷体_GB2312"/>
          <w:bCs/>
          <w:snapToGrid w:val="0"/>
          <w:color w:val="auto"/>
          <w:spacing w:val="0"/>
          <w:kern w:val="0"/>
          <w:sz w:val="32"/>
          <w:szCs w:val="32"/>
        </w:rPr>
        <w:t>（</w:t>
      </w:r>
      <w:r>
        <w:rPr>
          <w:rFonts w:hint="eastAsia" w:ascii="楷体_GB2312" w:hAnsi="楷体_GB2312" w:eastAsia="楷体_GB2312" w:cs="楷体_GB2312"/>
          <w:bCs/>
          <w:snapToGrid w:val="0"/>
          <w:color w:val="auto"/>
          <w:spacing w:val="0"/>
          <w:kern w:val="0"/>
          <w:sz w:val="32"/>
          <w:szCs w:val="32"/>
          <w:lang w:eastAsia="zh-CN"/>
        </w:rPr>
        <w:t>四</w:t>
      </w:r>
      <w:r>
        <w:rPr>
          <w:rFonts w:hint="eastAsia" w:ascii="楷体_GB2312" w:hAnsi="楷体_GB2312" w:eastAsia="楷体_GB2312" w:cs="楷体_GB2312"/>
          <w:bCs/>
          <w:snapToGrid w:val="0"/>
          <w:color w:val="auto"/>
          <w:spacing w:val="0"/>
          <w:kern w:val="0"/>
          <w:sz w:val="32"/>
          <w:szCs w:val="32"/>
        </w:rPr>
        <w:t>）</w:t>
      </w:r>
      <w:r>
        <w:rPr>
          <w:rFonts w:hint="eastAsia" w:ascii="楷体_GB2312" w:hAnsi="楷体_GB2312" w:eastAsia="楷体_GB2312" w:cs="楷体_GB2312"/>
          <w:bCs/>
          <w:snapToGrid w:val="0"/>
          <w:color w:val="auto"/>
          <w:spacing w:val="0"/>
          <w:kern w:val="0"/>
          <w:sz w:val="32"/>
          <w:szCs w:val="32"/>
          <w:lang w:val="en-US" w:eastAsia="zh-CN"/>
        </w:rPr>
        <w:t>市级</w:t>
      </w:r>
      <w:r>
        <w:rPr>
          <w:rFonts w:hint="eastAsia" w:ascii="楷体_GB2312" w:hAnsi="楷体_GB2312" w:eastAsia="楷体_GB2312" w:cs="楷体_GB2312"/>
          <w:bCs/>
          <w:snapToGrid w:val="0"/>
          <w:color w:val="auto"/>
          <w:spacing w:val="0"/>
          <w:kern w:val="0"/>
          <w:sz w:val="32"/>
          <w:szCs w:val="32"/>
        </w:rPr>
        <w:t>复核</w:t>
      </w:r>
      <w:r>
        <w:rPr>
          <w:rFonts w:hint="eastAsia" w:ascii="楷体_GB2312" w:hAnsi="楷体_GB2312" w:eastAsia="楷体_GB2312" w:cs="楷体_GB2312"/>
          <w:bCs/>
          <w:snapToGrid w:val="0"/>
          <w:color w:val="auto"/>
          <w:spacing w:val="0"/>
          <w:kern w:val="0"/>
          <w:sz w:val="32"/>
          <w:szCs w:val="32"/>
          <w:lang w:eastAsia="zh-CN"/>
        </w:rPr>
        <w:t>确定</w:t>
      </w:r>
      <w:r>
        <w:rPr>
          <w:rFonts w:hint="eastAsia" w:ascii="楷体_GB2312" w:hAnsi="楷体_GB2312" w:eastAsia="楷体_GB2312" w:cs="楷体_GB2312"/>
          <w:bCs/>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rPr>
        <w:t>市</w:t>
      </w:r>
      <w:r>
        <w:rPr>
          <w:rFonts w:hint="eastAsia" w:ascii="仿宋_GB2312" w:hAnsi="仿宋_GB2312" w:eastAsia="仿宋_GB2312" w:cs="仿宋_GB2312"/>
          <w:snapToGrid w:val="0"/>
          <w:color w:val="auto"/>
          <w:spacing w:val="0"/>
          <w:kern w:val="0"/>
          <w:sz w:val="32"/>
          <w:szCs w:val="32"/>
          <w:lang w:val="en-US" w:eastAsia="zh-CN"/>
        </w:rPr>
        <w:t>级</w:t>
      </w:r>
      <w:r>
        <w:rPr>
          <w:rFonts w:hint="eastAsia" w:ascii="仿宋_GB2312" w:hAnsi="仿宋_GB2312" w:eastAsia="仿宋_GB2312" w:cs="仿宋_GB2312"/>
          <w:snapToGrid w:val="0"/>
          <w:color w:val="auto"/>
          <w:spacing w:val="0"/>
          <w:kern w:val="0"/>
          <w:sz w:val="32"/>
          <w:szCs w:val="32"/>
        </w:rPr>
        <w:t>认定工作小组</w:t>
      </w:r>
      <w:r>
        <w:rPr>
          <w:rFonts w:hint="eastAsia" w:ascii="仿宋_GB2312" w:hAnsi="仿宋_GB2312" w:eastAsia="仿宋_GB2312" w:cs="仿宋_GB2312"/>
          <w:snapToGrid w:val="0"/>
          <w:color w:val="auto"/>
          <w:spacing w:val="0"/>
          <w:kern w:val="0"/>
          <w:sz w:val="32"/>
          <w:szCs w:val="32"/>
          <w:lang w:eastAsia="zh-CN"/>
        </w:rPr>
        <w:t>对</w:t>
      </w:r>
      <w:r>
        <w:rPr>
          <w:rFonts w:hint="eastAsia" w:ascii="仿宋_GB2312" w:hAnsi="仿宋_GB2312" w:eastAsia="仿宋_GB2312" w:cs="仿宋_GB2312"/>
          <w:snapToGrid w:val="0"/>
          <w:color w:val="auto"/>
          <w:spacing w:val="0"/>
          <w:kern w:val="0"/>
          <w:sz w:val="32"/>
          <w:szCs w:val="32"/>
          <w:lang w:val="en-US" w:eastAsia="zh-CN"/>
        </w:rPr>
        <w:t>区级</w:t>
      </w:r>
      <w:r>
        <w:rPr>
          <w:rFonts w:hint="eastAsia" w:ascii="仿宋_GB2312" w:hAnsi="仿宋_GB2312" w:eastAsia="仿宋_GB2312" w:cs="仿宋_GB2312"/>
          <w:snapToGrid w:val="0"/>
          <w:color w:val="auto"/>
          <w:spacing w:val="0"/>
          <w:kern w:val="0"/>
          <w:sz w:val="32"/>
          <w:szCs w:val="32"/>
          <w:lang w:eastAsia="zh-CN"/>
        </w:rPr>
        <w:t>认定工作小组提交的申请人材料进行复核，在申请人《离岗基层老兽医情况调查表》上加具意见并盖章</w:t>
      </w:r>
      <w:r>
        <w:rPr>
          <w:rFonts w:hint="eastAsia" w:ascii="仿宋_GB2312" w:hAnsi="仿宋_GB2312" w:eastAsia="仿宋_GB2312" w:cs="仿宋_GB2312"/>
          <w:snapToGrid w:val="0"/>
          <w:color w:val="auto"/>
          <w:spacing w:val="0"/>
          <w:kern w:val="0"/>
          <w:sz w:val="32"/>
          <w:szCs w:val="32"/>
        </w:rPr>
        <w:t>、存档。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bCs/>
          <w:snapToGrid w:val="0"/>
          <w:color w:val="auto"/>
          <w:spacing w:val="0"/>
          <w:kern w:val="0"/>
          <w:sz w:val="32"/>
          <w:szCs w:val="32"/>
          <w:lang w:eastAsia="zh-CN"/>
        </w:rPr>
      </w:pPr>
      <w:r>
        <w:rPr>
          <w:rFonts w:hint="eastAsia" w:ascii="黑体" w:hAnsi="黑体" w:eastAsia="黑体" w:cs="黑体"/>
          <w:bCs/>
          <w:snapToGrid w:val="0"/>
          <w:color w:val="auto"/>
          <w:spacing w:val="0"/>
          <w:kern w:val="0"/>
          <w:sz w:val="32"/>
          <w:szCs w:val="32"/>
        </w:rPr>
        <w:t>五、</w:t>
      </w:r>
      <w:r>
        <w:rPr>
          <w:rFonts w:hint="eastAsia" w:ascii="黑体" w:hAnsi="黑体" w:eastAsia="黑体" w:cs="黑体"/>
          <w:bCs/>
          <w:snapToGrid w:val="0"/>
          <w:color w:val="auto"/>
          <w:spacing w:val="0"/>
          <w:kern w:val="0"/>
          <w:sz w:val="32"/>
          <w:szCs w:val="32"/>
          <w:lang w:eastAsia="zh-CN"/>
        </w:rPr>
        <w:t>补助申请程序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2024年12月31日前已通过补助申请审核的离岗基层老兽医，不用再次提交补助申请。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i w:val="0"/>
          <w:iCs w:val="0"/>
          <w:snapToGrid w:val="0"/>
          <w:color w:val="auto"/>
          <w:spacing w:val="0"/>
          <w:kern w:val="0"/>
          <w:sz w:val="32"/>
          <w:szCs w:val="32"/>
          <w:lang w:eastAsia="zh-CN"/>
        </w:rPr>
        <w:t>对</w:t>
      </w:r>
      <w:r>
        <w:rPr>
          <w:rFonts w:hint="eastAsia" w:ascii="仿宋_GB2312" w:hAnsi="仿宋_GB2312" w:eastAsia="仿宋_GB2312" w:cs="仿宋_GB2312"/>
          <w:i w:val="0"/>
          <w:iCs w:val="0"/>
          <w:snapToGrid w:val="0"/>
          <w:color w:val="auto"/>
          <w:spacing w:val="0"/>
          <w:kern w:val="0"/>
          <w:sz w:val="32"/>
          <w:szCs w:val="32"/>
        </w:rPr>
        <w:t>当年</w:t>
      </w:r>
      <w:r>
        <w:rPr>
          <w:rFonts w:hint="eastAsia" w:ascii="仿宋_GB2312" w:hAnsi="仿宋_GB2312" w:eastAsia="仿宋_GB2312" w:cs="仿宋_GB2312"/>
          <w:i w:val="0"/>
          <w:iCs w:val="0"/>
          <w:snapToGrid w:val="0"/>
          <w:color w:val="auto"/>
          <w:spacing w:val="0"/>
          <w:kern w:val="0"/>
          <w:sz w:val="32"/>
          <w:szCs w:val="32"/>
          <w:lang w:eastAsia="zh-CN"/>
        </w:rPr>
        <w:t>未</w:t>
      </w:r>
      <w:r>
        <w:rPr>
          <w:rFonts w:hint="eastAsia" w:ascii="仿宋_GB2312" w:hAnsi="仿宋_GB2312" w:eastAsia="仿宋_GB2312" w:cs="仿宋_GB2312"/>
          <w:i w:val="0"/>
          <w:iCs w:val="0"/>
          <w:snapToGrid w:val="0"/>
          <w:color w:val="auto"/>
          <w:spacing w:val="0"/>
          <w:kern w:val="0"/>
          <w:sz w:val="32"/>
          <w:szCs w:val="32"/>
        </w:rPr>
        <w:t>满60周岁（男性）、55周岁（女性）的离岗基层老兽医，</w:t>
      </w:r>
      <w:r>
        <w:rPr>
          <w:rFonts w:hint="eastAsia" w:ascii="仿宋_GB2312" w:hAnsi="仿宋_GB2312" w:eastAsia="仿宋_GB2312" w:cs="仿宋_GB2312"/>
          <w:i w:val="0"/>
          <w:iCs w:val="0"/>
          <w:snapToGrid w:val="0"/>
          <w:color w:val="auto"/>
          <w:spacing w:val="0"/>
          <w:kern w:val="0"/>
          <w:sz w:val="32"/>
          <w:szCs w:val="32"/>
          <w:lang w:eastAsia="zh-CN"/>
        </w:rPr>
        <w:t>各地在其年满</w:t>
      </w:r>
      <w:r>
        <w:rPr>
          <w:rFonts w:hint="eastAsia" w:ascii="仿宋_GB2312" w:hAnsi="仿宋_GB2312" w:eastAsia="仿宋_GB2312" w:cs="仿宋_GB2312"/>
          <w:i w:val="0"/>
          <w:iCs w:val="0"/>
          <w:snapToGrid w:val="0"/>
          <w:color w:val="auto"/>
          <w:spacing w:val="0"/>
          <w:kern w:val="0"/>
          <w:sz w:val="32"/>
          <w:szCs w:val="32"/>
        </w:rPr>
        <w:t>60周岁（男性）、55周岁（女性）</w:t>
      </w:r>
      <w:r>
        <w:rPr>
          <w:rFonts w:hint="eastAsia" w:ascii="仿宋_GB2312" w:hAnsi="仿宋_GB2312" w:eastAsia="仿宋_GB2312" w:cs="仿宋_GB2312"/>
          <w:i w:val="0"/>
          <w:iCs w:val="0"/>
          <w:snapToGrid w:val="0"/>
          <w:color w:val="auto"/>
          <w:spacing w:val="0"/>
          <w:kern w:val="0"/>
          <w:sz w:val="32"/>
          <w:szCs w:val="32"/>
          <w:lang w:eastAsia="zh-CN"/>
        </w:rPr>
        <w:t>前</w:t>
      </w:r>
      <w:r>
        <w:rPr>
          <w:rFonts w:hint="eastAsia" w:ascii="仿宋_GB2312" w:hAnsi="仿宋_GB2312" w:eastAsia="仿宋_GB2312" w:cs="仿宋_GB2312"/>
          <w:i w:val="0"/>
          <w:iCs w:val="0"/>
          <w:snapToGrid w:val="0"/>
          <w:color w:val="auto"/>
          <w:spacing w:val="0"/>
          <w:kern w:val="0"/>
          <w:sz w:val="32"/>
          <w:szCs w:val="32"/>
          <w:lang w:val="en-US" w:eastAsia="zh-CN"/>
        </w:rPr>
        <w:t>6个月，通知其</w:t>
      </w:r>
      <w:r>
        <w:rPr>
          <w:rFonts w:hint="eastAsia" w:ascii="仿宋_GB2312" w:hAnsi="仿宋_GB2312" w:eastAsia="仿宋_GB2312" w:cs="仿宋_GB2312"/>
          <w:i w:val="0"/>
          <w:iCs w:val="0"/>
          <w:snapToGrid w:val="0"/>
          <w:color w:val="auto"/>
          <w:spacing w:val="0"/>
          <w:kern w:val="0"/>
          <w:sz w:val="32"/>
          <w:szCs w:val="32"/>
        </w:rPr>
        <w:t>申请</w:t>
      </w:r>
      <w:r>
        <w:rPr>
          <w:rFonts w:hint="eastAsia" w:ascii="仿宋_GB2312" w:hAnsi="仿宋_GB2312" w:eastAsia="仿宋_GB2312" w:cs="仿宋_GB2312"/>
          <w:i w:val="0"/>
          <w:iCs w:val="0"/>
          <w:snapToGrid w:val="0"/>
          <w:color w:val="auto"/>
          <w:spacing w:val="0"/>
          <w:kern w:val="0"/>
          <w:sz w:val="32"/>
          <w:szCs w:val="32"/>
          <w:lang w:eastAsia="zh-CN"/>
        </w:rPr>
        <w:t>生活困难补助；离岗基层老兽医</w:t>
      </w:r>
      <w:r>
        <w:rPr>
          <w:rFonts w:hint="eastAsia" w:ascii="仿宋_GB2312" w:hAnsi="仿宋_GB2312" w:eastAsia="仿宋_GB2312" w:cs="仿宋_GB2312"/>
          <w:i w:val="0"/>
          <w:iCs w:val="0"/>
          <w:snapToGrid w:val="0"/>
          <w:color w:val="auto"/>
          <w:spacing w:val="0"/>
          <w:kern w:val="0"/>
          <w:sz w:val="32"/>
          <w:szCs w:val="32"/>
        </w:rPr>
        <w:t>持本人身份证和户口簿等有效证件，向乡镇（街道）领取并填写一式三份的《广东省离岗基层老兽医生活困难补助申请表》（以下简称《申请表》，附件</w:t>
      </w:r>
      <w:r>
        <w:rPr>
          <w:rFonts w:hint="eastAsia" w:ascii="仿宋_GB2312" w:hAnsi="仿宋_GB2312" w:eastAsia="仿宋_GB2312" w:cs="仿宋_GB2312"/>
          <w:i w:val="0"/>
          <w:iCs w:val="0"/>
          <w:snapToGrid w:val="0"/>
          <w:color w:val="auto"/>
          <w:spacing w:val="0"/>
          <w:kern w:val="0"/>
          <w:sz w:val="32"/>
          <w:szCs w:val="32"/>
          <w:lang w:val="en-US" w:eastAsia="zh-CN"/>
        </w:rPr>
        <w:t>4</w:t>
      </w:r>
      <w:r>
        <w:rPr>
          <w:rFonts w:hint="eastAsia" w:ascii="仿宋_GB2312" w:hAnsi="仿宋_GB2312" w:eastAsia="仿宋_GB2312" w:cs="仿宋_GB2312"/>
          <w:i w:val="0"/>
          <w:iCs w:val="0"/>
          <w:snapToGrid w:val="0"/>
          <w:color w:val="auto"/>
          <w:spacing w:val="0"/>
          <w:kern w:val="0"/>
          <w:sz w:val="32"/>
          <w:szCs w:val="32"/>
        </w:rPr>
        <w:t>）</w:t>
      </w:r>
      <w:r>
        <w:rPr>
          <w:rFonts w:hint="eastAsia" w:ascii="仿宋_GB2312" w:hAnsi="仿宋_GB2312" w:eastAsia="仿宋_GB2312" w:cs="仿宋_GB2312"/>
          <w:i w:val="0"/>
          <w:iCs w:val="0"/>
          <w:snapToGrid w:val="0"/>
          <w:color w:val="auto"/>
          <w:spacing w:val="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lang w:eastAsia="zh-CN"/>
        </w:rPr>
        <w:t>乡镇（街道）对《申请表》及相关材料进行初审，并将初审通过的人员名单和《申请表》报</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lang w:eastAsia="zh-CN"/>
        </w:rPr>
        <w:t>级农业农村部门。</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lang w:eastAsia="zh-CN"/>
        </w:rPr>
        <w:t>级农业农村部门会同财政、人社等部门对申请人是否符合补助条件、工作年限、补助标准、补助金额等情况进行审核，提出审核意见</w:t>
      </w:r>
      <w:r>
        <w:rPr>
          <w:rFonts w:hint="eastAsia" w:ascii="仿宋_GB2312" w:hAnsi="仿宋_GB2312" w:eastAsia="仿宋_GB2312" w:cs="仿宋_GB2312"/>
          <w:i w:val="0"/>
          <w:iCs w:val="0"/>
          <w:snapToGrid w:val="0"/>
          <w:color w:val="auto"/>
          <w:spacing w:val="0"/>
          <w:kern w:val="0"/>
          <w:sz w:val="32"/>
          <w:szCs w:val="32"/>
          <w:lang w:eastAsia="zh-CN"/>
        </w:rPr>
        <w:t>。对审核通过的，将</w:t>
      </w:r>
      <w:r>
        <w:rPr>
          <w:rFonts w:hint="eastAsia" w:ascii="仿宋_GB2312" w:hAnsi="仿宋_GB2312" w:eastAsia="仿宋_GB2312" w:cs="仿宋_GB2312"/>
          <w:i w:val="0"/>
          <w:iCs w:val="0"/>
          <w:snapToGrid w:val="0"/>
          <w:color w:val="auto"/>
          <w:spacing w:val="0"/>
          <w:kern w:val="0"/>
          <w:sz w:val="32"/>
          <w:szCs w:val="32"/>
        </w:rPr>
        <w:t>《申请表》报市</w:t>
      </w:r>
      <w:r>
        <w:rPr>
          <w:rFonts w:hint="eastAsia" w:ascii="仿宋_GB2312" w:hAnsi="仿宋_GB2312" w:eastAsia="仿宋_GB2312" w:cs="仿宋_GB2312"/>
          <w:i w:val="0"/>
          <w:iCs w:val="0"/>
          <w:snapToGrid w:val="0"/>
          <w:color w:val="auto"/>
          <w:spacing w:val="0"/>
          <w:kern w:val="0"/>
          <w:sz w:val="32"/>
          <w:szCs w:val="32"/>
          <w:lang w:eastAsia="zh-CN"/>
        </w:rPr>
        <w:t>农业农村</w:t>
      </w:r>
      <w:r>
        <w:rPr>
          <w:rFonts w:hint="eastAsia" w:ascii="仿宋_GB2312" w:hAnsi="仿宋_GB2312" w:eastAsia="仿宋_GB2312" w:cs="仿宋_GB2312"/>
          <w:i w:val="0"/>
          <w:iCs w:val="0"/>
          <w:snapToGrid w:val="0"/>
          <w:color w:val="auto"/>
          <w:spacing w:val="0"/>
          <w:kern w:val="0"/>
          <w:sz w:val="32"/>
          <w:szCs w:val="32"/>
        </w:rPr>
        <w:t>、财政、人社部门复核</w:t>
      </w:r>
      <w:r>
        <w:rPr>
          <w:rFonts w:hint="eastAsia" w:ascii="仿宋_GB2312" w:hAnsi="仿宋_GB2312" w:eastAsia="仿宋_GB2312" w:cs="仿宋_GB2312"/>
          <w:snapToGrid w:val="0"/>
          <w:color w:val="auto"/>
          <w:spacing w:val="0"/>
          <w:kern w:val="0"/>
          <w:sz w:val="32"/>
          <w:szCs w:val="32"/>
          <w:lang w:eastAsia="zh-CN"/>
        </w:rPr>
        <w:t>。市农业农村、财政、人社部门对</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lang w:eastAsia="zh-CN"/>
        </w:rPr>
        <w:t>相关部门报送的有关材料进行复核、汇总及存档。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rPr>
        <w:t>市农业农村、财政、人社</w:t>
      </w:r>
      <w:r>
        <w:rPr>
          <w:rFonts w:hint="eastAsia" w:ascii="仿宋_GB2312" w:hAnsi="仿宋_GB2312" w:eastAsia="仿宋_GB2312" w:cs="仿宋_GB2312"/>
          <w:snapToGrid w:val="0"/>
          <w:color w:val="auto"/>
          <w:spacing w:val="0"/>
          <w:kern w:val="0"/>
          <w:sz w:val="32"/>
          <w:szCs w:val="32"/>
          <w:lang w:eastAsia="zh-CN"/>
        </w:rPr>
        <w:t>部门要于每年年底前，将当年度《</w:t>
      </w:r>
      <w:r>
        <w:rPr>
          <w:rFonts w:hint="eastAsia" w:ascii="仿宋_GB2312" w:hAnsi="仿宋_GB2312" w:eastAsia="仿宋_GB2312" w:cs="仿宋_GB2312"/>
          <w:snapToGrid w:val="0"/>
          <w:color w:val="auto"/>
          <w:spacing w:val="0"/>
          <w:kern w:val="0"/>
          <w:sz w:val="32"/>
          <w:szCs w:val="32"/>
        </w:rPr>
        <w:t>离岗基层老兽医</w:t>
      </w:r>
      <w:r>
        <w:rPr>
          <w:rFonts w:hint="eastAsia" w:ascii="仿宋_GB2312" w:hAnsi="仿宋_GB2312" w:eastAsia="仿宋_GB2312" w:cs="仿宋_GB2312"/>
          <w:snapToGrid w:val="0"/>
          <w:color w:val="auto"/>
          <w:spacing w:val="0"/>
          <w:kern w:val="0"/>
          <w:sz w:val="32"/>
          <w:szCs w:val="32"/>
          <w:lang w:eastAsia="zh-CN"/>
        </w:rPr>
        <w:t>统计表》（附件</w:t>
      </w:r>
      <w:r>
        <w:rPr>
          <w:rFonts w:hint="eastAsia" w:ascii="仿宋_GB2312" w:hAnsi="仿宋_GB2312" w:eastAsia="仿宋_GB2312" w:cs="仿宋_GB2312"/>
          <w:snapToGrid w:val="0"/>
          <w:color w:val="auto"/>
          <w:spacing w:val="0"/>
          <w:kern w:val="0"/>
          <w:sz w:val="32"/>
          <w:szCs w:val="32"/>
          <w:lang w:val="en-US" w:eastAsia="zh-CN"/>
        </w:rPr>
        <w:t>5</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《离岗基层老兽医生活困难补助发放对象名册表》</w:t>
      </w:r>
      <w:r>
        <w:rPr>
          <w:rFonts w:hint="eastAsia" w:ascii="仿宋_GB2312" w:hAnsi="仿宋_GB2312" w:eastAsia="仿宋_GB2312" w:cs="仿宋_GB2312"/>
          <w:snapToGrid w:val="0"/>
          <w:color w:val="auto"/>
          <w:spacing w:val="0"/>
          <w:kern w:val="0"/>
          <w:sz w:val="32"/>
          <w:szCs w:val="32"/>
          <w:lang w:eastAsia="zh-CN"/>
        </w:rPr>
        <w:t>（附件</w:t>
      </w:r>
      <w:r>
        <w:rPr>
          <w:rFonts w:hint="eastAsia" w:ascii="仿宋_GB2312" w:hAnsi="仿宋_GB2312" w:eastAsia="仿宋_GB2312" w:cs="仿宋_GB2312"/>
          <w:snapToGrid w:val="0"/>
          <w:color w:val="auto"/>
          <w:spacing w:val="0"/>
          <w:kern w:val="0"/>
          <w:sz w:val="32"/>
          <w:szCs w:val="32"/>
          <w:lang w:val="en-US" w:eastAsia="zh-CN"/>
        </w:rPr>
        <w:t>6</w:t>
      </w:r>
      <w:r>
        <w:rPr>
          <w:rFonts w:hint="eastAsia" w:ascii="仿宋_GB2312" w:hAnsi="仿宋_GB2312" w:eastAsia="仿宋_GB2312" w:cs="仿宋_GB2312"/>
          <w:snapToGrid w:val="0"/>
          <w:color w:val="auto"/>
          <w:spacing w:val="0"/>
          <w:kern w:val="0"/>
          <w:sz w:val="32"/>
          <w:szCs w:val="32"/>
          <w:lang w:eastAsia="zh-CN"/>
        </w:rPr>
        <w:t>）分别报</w:t>
      </w:r>
      <w:r>
        <w:rPr>
          <w:rFonts w:hint="eastAsia" w:ascii="仿宋_GB2312" w:hAnsi="仿宋_GB2312" w:eastAsia="仿宋_GB2312" w:cs="仿宋_GB2312"/>
          <w:snapToGrid w:val="0"/>
          <w:color w:val="auto"/>
          <w:spacing w:val="0"/>
          <w:kern w:val="0"/>
          <w:sz w:val="32"/>
          <w:szCs w:val="32"/>
        </w:rPr>
        <w:t>省农业农村厅、省财政厅、省人力资源和社会保障厅备案。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lang w:eastAsia="zh-CN"/>
        </w:rPr>
      </w:pPr>
      <w:r>
        <w:rPr>
          <w:rFonts w:hint="eastAsia" w:ascii="黑体" w:hAnsi="黑体" w:eastAsia="黑体" w:cs="黑体"/>
          <w:snapToGrid/>
          <w:color w:val="auto"/>
          <w:spacing w:val="0"/>
          <w:kern w:val="0"/>
          <w:sz w:val="32"/>
          <w:szCs w:val="32"/>
          <w:lang w:eastAsia="zh-CN"/>
        </w:rPr>
        <w:t>六</w:t>
      </w:r>
      <w:r>
        <w:rPr>
          <w:rFonts w:hint="eastAsia" w:ascii="黑体" w:hAnsi="黑体" w:eastAsia="黑体" w:cs="黑体"/>
          <w:snapToGrid/>
          <w:color w:val="auto"/>
          <w:spacing w:val="0"/>
          <w:kern w:val="0"/>
          <w:sz w:val="32"/>
          <w:szCs w:val="32"/>
        </w:rPr>
        <w:t>、补助资金</w:t>
      </w:r>
      <w:r>
        <w:rPr>
          <w:rFonts w:hint="eastAsia" w:ascii="黑体" w:hAnsi="黑体" w:eastAsia="黑体" w:cs="黑体"/>
          <w:snapToGrid/>
          <w:color w:val="auto"/>
          <w:spacing w:val="0"/>
          <w:kern w:val="0"/>
          <w:sz w:val="32"/>
          <w:szCs w:val="32"/>
          <w:lang w:eastAsia="zh-CN"/>
        </w:rPr>
        <w:t>安排</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rPr>
        <w:t>所需资金由市、区财政共同负担，其中市级财政承担30%、区级财政承担70%。</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lang w:eastAsia="zh-CN"/>
        </w:rPr>
      </w:pPr>
      <w:r>
        <w:rPr>
          <w:rFonts w:hint="eastAsia" w:ascii="黑体" w:hAnsi="黑体" w:eastAsia="黑体" w:cs="黑体"/>
          <w:snapToGrid/>
          <w:color w:val="auto"/>
          <w:spacing w:val="0"/>
          <w:kern w:val="0"/>
          <w:sz w:val="32"/>
          <w:szCs w:val="32"/>
          <w:lang w:eastAsia="zh-CN"/>
        </w:rPr>
        <w:t>七、资金发放和管理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rPr>
        <w:t>市、</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所承担</w:t>
      </w:r>
      <w:r>
        <w:rPr>
          <w:rFonts w:hint="eastAsia" w:ascii="仿宋_GB2312" w:hAnsi="仿宋_GB2312" w:eastAsia="仿宋_GB2312" w:cs="仿宋_GB2312"/>
          <w:snapToGrid w:val="0"/>
          <w:color w:val="auto"/>
          <w:spacing w:val="0"/>
          <w:kern w:val="0"/>
          <w:sz w:val="32"/>
          <w:szCs w:val="32"/>
          <w:lang w:eastAsia="zh-CN"/>
        </w:rPr>
        <w:t>的补助</w:t>
      </w:r>
      <w:r>
        <w:rPr>
          <w:rFonts w:hint="eastAsia" w:ascii="仿宋_GB2312" w:hAnsi="仿宋_GB2312" w:eastAsia="仿宋_GB2312" w:cs="仿宋_GB2312"/>
          <w:snapToGrid w:val="0"/>
          <w:color w:val="auto"/>
          <w:spacing w:val="0"/>
          <w:kern w:val="0"/>
          <w:sz w:val="32"/>
          <w:szCs w:val="32"/>
        </w:rPr>
        <w:t>资金列入本级财政预算。市财政部门应及时将本级承担的离岗基层老兽医生活困难补助资金</w:t>
      </w:r>
      <w:r>
        <w:rPr>
          <w:rFonts w:hint="eastAsia" w:ascii="仿宋_GB2312" w:hAnsi="仿宋_GB2312" w:eastAsia="仿宋_GB2312" w:cs="仿宋_GB2312"/>
          <w:snapToGrid w:val="0"/>
          <w:color w:val="auto"/>
          <w:spacing w:val="0"/>
          <w:kern w:val="0"/>
          <w:sz w:val="32"/>
          <w:szCs w:val="32"/>
          <w:lang w:eastAsia="zh-CN"/>
        </w:rPr>
        <w:t>下达至</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级财政部门，</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级财政部门要</w:t>
      </w:r>
      <w:r>
        <w:rPr>
          <w:rFonts w:hint="eastAsia" w:ascii="仿宋_GB2312" w:hAnsi="仿宋_GB2312" w:eastAsia="仿宋_GB2312" w:cs="仿宋_GB2312"/>
          <w:snapToGrid w:val="0"/>
          <w:color w:val="auto"/>
          <w:spacing w:val="0"/>
          <w:kern w:val="0"/>
          <w:sz w:val="32"/>
          <w:szCs w:val="32"/>
          <w:lang w:eastAsia="zh-CN"/>
        </w:rPr>
        <w:t>落实本级补助资金。</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lang w:eastAsia="zh-CN"/>
        </w:rPr>
        <w:t>级财政部门要按照</w:t>
      </w:r>
      <w:r>
        <w:rPr>
          <w:rFonts w:hint="eastAsia" w:ascii="仿宋_GB2312" w:hAnsi="仿宋_GB2312" w:eastAsia="仿宋_GB2312" w:cs="仿宋_GB2312"/>
          <w:snapToGrid w:val="0"/>
          <w:color w:val="auto"/>
          <w:spacing w:val="0"/>
          <w:kern w:val="0"/>
          <w:sz w:val="32"/>
          <w:szCs w:val="32"/>
          <w:lang w:val="en-US" w:eastAsia="zh-CN"/>
        </w:rPr>
        <w:t>惠民惠农财政补贴资金“一卡通”管理的要求，及时</w:t>
      </w:r>
      <w:r>
        <w:rPr>
          <w:rFonts w:hint="eastAsia" w:ascii="仿宋_GB2312" w:hAnsi="仿宋_GB2312" w:eastAsia="仿宋_GB2312" w:cs="仿宋_GB2312"/>
          <w:snapToGrid w:val="0"/>
          <w:color w:val="auto"/>
          <w:spacing w:val="0"/>
          <w:kern w:val="0"/>
          <w:sz w:val="32"/>
          <w:szCs w:val="32"/>
          <w:lang w:eastAsia="zh-CN"/>
        </w:rPr>
        <w:t>将补助资金</w:t>
      </w:r>
      <w:r>
        <w:rPr>
          <w:rFonts w:hint="eastAsia" w:ascii="仿宋_GB2312" w:hAnsi="仿宋_GB2312" w:eastAsia="仿宋_GB2312" w:cs="仿宋_GB2312"/>
          <w:snapToGrid w:val="0"/>
          <w:color w:val="auto"/>
          <w:spacing w:val="0"/>
          <w:kern w:val="0"/>
          <w:sz w:val="32"/>
          <w:szCs w:val="32"/>
          <w:lang w:val="en-US" w:eastAsia="zh-CN"/>
        </w:rPr>
        <w:t>发放至</w:t>
      </w:r>
      <w:r>
        <w:rPr>
          <w:rFonts w:hint="eastAsia" w:ascii="仿宋_GB2312" w:hAnsi="仿宋_GB2312" w:eastAsia="仿宋_GB2312" w:cs="仿宋_GB2312"/>
          <w:snapToGrid w:val="0"/>
          <w:color w:val="auto"/>
          <w:spacing w:val="0"/>
          <w:kern w:val="0"/>
          <w:sz w:val="32"/>
          <w:szCs w:val="32"/>
          <w:lang w:eastAsia="zh-CN"/>
        </w:rPr>
        <w:t>离岗基层老兽医</w:t>
      </w:r>
      <w:r>
        <w:rPr>
          <w:rFonts w:hint="eastAsia" w:ascii="仿宋_GB2312" w:hAnsi="仿宋_GB2312" w:eastAsia="仿宋_GB2312" w:cs="仿宋_GB2312"/>
          <w:snapToGrid w:val="0"/>
          <w:color w:val="auto"/>
          <w:spacing w:val="0"/>
          <w:kern w:val="0"/>
          <w:sz w:val="32"/>
          <w:szCs w:val="32"/>
          <w:lang w:val="en-US" w:eastAsia="zh-CN"/>
        </w:rPr>
        <w:t>个人的社会保障卡。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各区要参照城乡居民养老待遇领取资格认证等资格审查方式，建立生活困难补助领取资格审查机制，定期核查领取补助人员的有关情况，防止补助资金被冒领。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snapToGrid w:val="0"/>
          <w:color w:val="auto"/>
          <w:spacing w:val="0"/>
          <w:kern w:val="0"/>
          <w:sz w:val="32"/>
          <w:szCs w:val="32"/>
          <w:lang w:val="en-US" w:eastAsia="zh-CN"/>
        </w:rPr>
        <w:t>离岗基层老兽医生活困难补助资金严格实行单独记账核算，任何地方、部门、单位和个人均不得挤占、挪用或从中提取费用，确保专款专用。各级财政、农业农村、人社部门要根据国家和省相关法律、法规和制度，规范资金支出程序，加强对资金的管理和使用情况的监督检查，建立资金跟踪问责机制。资金的使用应接受财政、审计和监察部门的检查、审计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黑体" w:hAnsi="黑体" w:eastAsia="黑体" w:cs="黑体"/>
          <w:snapToGrid/>
          <w:color w:val="auto"/>
          <w:spacing w:val="0"/>
          <w:kern w:val="0"/>
          <w:sz w:val="32"/>
          <w:szCs w:val="32"/>
          <w:lang w:eastAsia="zh-CN"/>
        </w:rPr>
      </w:pPr>
      <w:r>
        <w:rPr>
          <w:rFonts w:hint="eastAsia" w:ascii="黑体" w:hAnsi="黑体" w:eastAsia="黑体" w:cs="黑体"/>
          <w:snapToGrid/>
          <w:color w:val="auto"/>
          <w:spacing w:val="0"/>
          <w:kern w:val="0"/>
          <w:sz w:val="32"/>
          <w:szCs w:val="32"/>
          <w:lang w:eastAsia="zh-CN"/>
        </w:rPr>
        <w:t>八、工作要求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Cs/>
          <w:snapToGrid w:val="0"/>
          <w:color w:val="auto"/>
          <w:spacing w:val="0"/>
          <w:kern w:val="0"/>
          <w:sz w:val="32"/>
          <w:szCs w:val="32"/>
        </w:rPr>
        <w:t>（一）加强组织领导。</w:t>
      </w:r>
      <w:r>
        <w:rPr>
          <w:rFonts w:hint="eastAsia" w:ascii="仿宋_GB2312" w:hAnsi="仿宋_GB2312" w:eastAsia="仿宋_GB2312" w:cs="仿宋_GB2312"/>
          <w:snapToGrid w:val="0"/>
          <w:color w:val="auto"/>
          <w:spacing w:val="0"/>
          <w:kern w:val="0"/>
          <w:sz w:val="32"/>
          <w:szCs w:val="32"/>
        </w:rPr>
        <w:t>各级人民政府要高度重视，</w:t>
      </w:r>
      <w:r>
        <w:rPr>
          <w:rFonts w:hint="eastAsia" w:ascii="仿宋_GB2312" w:hAnsi="仿宋_GB2312" w:eastAsia="仿宋_GB2312" w:cs="仿宋_GB2312"/>
          <w:snapToGrid w:val="0"/>
          <w:color w:val="auto"/>
          <w:spacing w:val="0"/>
          <w:kern w:val="0"/>
          <w:sz w:val="32"/>
          <w:szCs w:val="32"/>
          <w:lang w:eastAsia="zh-CN"/>
        </w:rPr>
        <w:t>加强领导，</w:t>
      </w:r>
      <w:r>
        <w:rPr>
          <w:rFonts w:hint="eastAsia" w:ascii="仿宋_GB2312" w:hAnsi="仿宋_GB2312" w:eastAsia="仿宋_GB2312" w:cs="仿宋_GB2312"/>
          <w:snapToGrid w:val="0"/>
          <w:color w:val="auto"/>
          <w:spacing w:val="0"/>
          <w:kern w:val="0"/>
          <w:sz w:val="32"/>
          <w:szCs w:val="32"/>
        </w:rPr>
        <w:t>从维护社会稳定大局出发</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抓好</w:t>
      </w:r>
      <w:r>
        <w:rPr>
          <w:rFonts w:hint="eastAsia" w:ascii="仿宋_GB2312" w:hAnsi="仿宋_GB2312" w:eastAsia="仿宋_GB2312" w:cs="仿宋_GB2312"/>
          <w:snapToGrid w:val="0"/>
          <w:color w:val="auto"/>
          <w:spacing w:val="0"/>
          <w:kern w:val="0"/>
          <w:sz w:val="32"/>
          <w:szCs w:val="32"/>
          <w:lang w:eastAsia="zh-CN"/>
        </w:rPr>
        <w:t>离岗基层老兽医补助实施</w:t>
      </w:r>
      <w:r>
        <w:rPr>
          <w:rFonts w:hint="eastAsia" w:ascii="仿宋_GB2312" w:hAnsi="仿宋_GB2312" w:eastAsia="仿宋_GB2312" w:cs="仿宋_GB2312"/>
          <w:snapToGrid w:val="0"/>
          <w:color w:val="auto"/>
          <w:spacing w:val="0"/>
          <w:kern w:val="0"/>
          <w:sz w:val="32"/>
          <w:szCs w:val="32"/>
        </w:rPr>
        <w:t>工作</w:t>
      </w:r>
      <w:r>
        <w:rPr>
          <w:rFonts w:hint="eastAsia" w:ascii="仿宋_GB2312" w:hAnsi="仿宋_GB2312" w:eastAsia="仿宋_GB2312" w:cs="仿宋_GB2312"/>
          <w:snapToGrid w:val="0"/>
          <w:color w:val="auto"/>
          <w:spacing w:val="0"/>
          <w:kern w:val="0"/>
          <w:sz w:val="32"/>
          <w:szCs w:val="32"/>
          <w:lang w:eastAsia="zh-CN"/>
        </w:rPr>
        <w:t>；要</w:t>
      </w:r>
      <w:r>
        <w:rPr>
          <w:rFonts w:hint="eastAsia" w:ascii="仿宋_GB2312" w:hAnsi="仿宋_GB2312" w:eastAsia="仿宋_GB2312" w:cs="仿宋_GB2312"/>
          <w:snapToGrid w:val="0"/>
          <w:color w:val="auto"/>
          <w:spacing w:val="0"/>
          <w:kern w:val="0"/>
          <w:sz w:val="32"/>
          <w:szCs w:val="32"/>
        </w:rPr>
        <w:t>统筹</w:t>
      </w:r>
      <w:r>
        <w:rPr>
          <w:rFonts w:hint="eastAsia" w:ascii="仿宋_GB2312" w:hAnsi="仿宋_GB2312" w:eastAsia="仿宋_GB2312" w:cs="仿宋_GB2312"/>
          <w:snapToGrid w:val="0"/>
          <w:color w:val="auto"/>
          <w:spacing w:val="0"/>
          <w:kern w:val="0"/>
          <w:sz w:val="32"/>
          <w:szCs w:val="32"/>
          <w:lang w:eastAsia="zh-CN"/>
        </w:rPr>
        <w:t>组织</w:t>
      </w:r>
      <w:r>
        <w:rPr>
          <w:rFonts w:hint="eastAsia" w:ascii="仿宋_GB2312" w:hAnsi="仿宋_GB2312" w:eastAsia="仿宋_GB2312" w:cs="仿宋_GB2312"/>
          <w:snapToGrid w:val="0"/>
          <w:color w:val="auto"/>
          <w:spacing w:val="0"/>
          <w:kern w:val="0"/>
          <w:sz w:val="32"/>
          <w:szCs w:val="32"/>
        </w:rPr>
        <w:t>农业农村、财政、人社等部</w:t>
      </w:r>
      <w:r>
        <w:rPr>
          <w:rFonts w:hint="eastAsia" w:ascii="仿宋_GB2312" w:hAnsi="仿宋_GB2312" w:eastAsia="仿宋_GB2312" w:cs="仿宋_GB2312"/>
          <w:snapToGrid w:val="0"/>
          <w:color w:val="auto"/>
          <w:spacing w:val="0"/>
          <w:kern w:val="0"/>
          <w:sz w:val="32"/>
          <w:szCs w:val="32"/>
          <w:lang w:eastAsia="zh-CN"/>
        </w:rPr>
        <w:t>门</w:t>
      </w:r>
      <w:r>
        <w:rPr>
          <w:rFonts w:hint="eastAsia" w:ascii="仿宋_GB2312" w:hAnsi="仿宋_GB2312" w:eastAsia="仿宋_GB2312" w:cs="仿宋_GB2312"/>
          <w:snapToGrid w:val="0"/>
          <w:color w:val="auto"/>
          <w:spacing w:val="0"/>
          <w:kern w:val="0"/>
          <w:sz w:val="32"/>
          <w:szCs w:val="32"/>
        </w:rPr>
        <w:t>密切配合、协同推进，切实把省委、省政府对广大离岗基层老兽医的关怀落到实处。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Cs/>
          <w:snapToGrid w:val="0"/>
          <w:color w:val="auto"/>
          <w:spacing w:val="0"/>
          <w:kern w:val="0"/>
          <w:sz w:val="32"/>
          <w:szCs w:val="32"/>
        </w:rPr>
        <w:t>（二）落实工作责任。</w:t>
      </w:r>
      <w:r>
        <w:rPr>
          <w:rFonts w:hint="eastAsia" w:ascii="仿宋_GB2312" w:hAnsi="仿宋_GB2312" w:eastAsia="仿宋_GB2312" w:cs="仿宋_GB2312"/>
          <w:snapToGrid w:val="0"/>
          <w:color w:val="auto"/>
          <w:spacing w:val="0"/>
          <w:kern w:val="0"/>
          <w:sz w:val="32"/>
          <w:szCs w:val="32"/>
        </w:rPr>
        <w:t>农业农村部门要</w:t>
      </w:r>
      <w:r>
        <w:rPr>
          <w:rFonts w:hint="eastAsia" w:ascii="仿宋_GB2312" w:hAnsi="仿宋_GB2312" w:eastAsia="仿宋_GB2312" w:cs="仿宋_GB2312"/>
          <w:snapToGrid w:val="0"/>
          <w:color w:val="auto"/>
          <w:spacing w:val="0"/>
          <w:kern w:val="0"/>
          <w:sz w:val="32"/>
          <w:szCs w:val="32"/>
          <w:lang w:eastAsia="zh-CN"/>
        </w:rPr>
        <w:t>牵头做好</w:t>
      </w:r>
      <w:r>
        <w:rPr>
          <w:rFonts w:hint="eastAsia" w:ascii="仿宋_GB2312" w:hAnsi="仿宋_GB2312" w:eastAsia="仿宋_GB2312" w:cs="仿宋_GB2312"/>
          <w:snapToGrid w:val="0"/>
          <w:color w:val="auto"/>
          <w:spacing w:val="0"/>
          <w:kern w:val="0"/>
          <w:sz w:val="32"/>
          <w:szCs w:val="32"/>
        </w:rPr>
        <w:t>离岗基层老兽医</w:t>
      </w:r>
      <w:r>
        <w:rPr>
          <w:rFonts w:hint="eastAsia" w:ascii="仿宋_GB2312" w:hAnsi="仿宋_GB2312" w:eastAsia="仿宋_GB2312" w:cs="仿宋_GB2312"/>
          <w:snapToGrid w:val="0"/>
          <w:color w:val="auto"/>
          <w:spacing w:val="0"/>
          <w:kern w:val="0"/>
          <w:sz w:val="32"/>
          <w:szCs w:val="32"/>
          <w:lang w:eastAsia="zh-CN"/>
        </w:rPr>
        <w:t>生活困难补助申请的审核工作</w:t>
      </w:r>
      <w:r>
        <w:rPr>
          <w:rFonts w:hint="eastAsia" w:ascii="仿宋_GB2312" w:hAnsi="仿宋_GB2312" w:eastAsia="仿宋_GB2312" w:cs="仿宋_GB2312"/>
          <w:snapToGrid w:val="0"/>
          <w:color w:val="auto"/>
          <w:spacing w:val="0"/>
          <w:kern w:val="0"/>
          <w:sz w:val="32"/>
          <w:szCs w:val="32"/>
        </w:rPr>
        <w:t>，确保离岗基层老兽医人员情况真实准确；财政部门要做好补助资金的核算和筹措，及时将补助资金拨付到位；人力资源</w:t>
      </w:r>
      <w:r>
        <w:rPr>
          <w:rFonts w:hint="eastAsia" w:ascii="仿宋_GB2312" w:hAnsi="仿宋_GB2312" w:eastAsia="仿宋_GB2312" w:cs="仿宋_GB2312"/>
          <w:snapToGrid w:val="0"/>
          <w:color w:val="auto"/>
          <w:spacing w:val="0"/>
          <w:kern w:val="0"/>
          <w:sz w:val="32"/>
          <w:szCs w:val="32"/>
          <w:lang w:eastAsia="zh-CN"/>
        </w:rPr>
        <w:t>和社会</w:t>
      </w:r>
      <w:r>
        <w:rPr>
          <w:rFonts w:hint="eastAsia" w:ascii="仿宋_GB2312" w:hAnsi="仿宋_GB2312" w:eastAsia="仿宋_GB2312" w:cs="仿宋_GB2312"/>
          <w:snapToGrid w:val="0"/>
          <w:color w:val="auto"/>
          <w:spacing w:val="0"/>
          <w:kern w:val="0"/>
          <w:sz w:val="32"/>
          <w:szCs w:val="32"/>
        </w:rPr>
        <w:t>保障部门及其社保经办机构要及时提供人员的参保状况。市、</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要及时筹集发放困难补助所需资金。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Cs/>
          <w:snapToGrid w:val="0"/>
          <w:color w:val="auto"/>
          <w:spacing w:val="0"/>
          <w:kern w:val="0"/>
          <w:sz w:val="32"/>
          <w:szCs w:val="32"/>
        </w:rPr>
        <w:t>（三）及时发放到位。</w:t>
      </w:r>
      <w:r>
        <w:rPr>
          <w:rFonts w:hint="eastAsia" w:ascii="仿宋_GB2312" w:hAnsi="仿宋_GB2312" w:eastAsia="仿宋_GB2312" w:cs="仿宋_GB2312"/>
          <w:snapToGrid w:val="0"/>
          <w:color w:val="auto"/>
          <w:spacing w:val="0"/>
          <w:kern w:val="0"/>
          <w:sz w:val="32"/>
          <w:szCs w:val="32"/>
        </w:rPr>
        <w:t>各</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人民政府要按照要求，及时制定发放办法，细化并明确发放方式、发放渠道、发放单位、发放要求等内容，确保按时足额将生活困难补助资金发放到符合条件的离岗基层老兽医手中。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Cs/>
          <w:snapToGrid w:val="0"/>
          <w:color w:val="auto"/>
          <w:spacing w:val="0"/>
          <w:kern w:val="0"/>
          <w:sz w:val="32"/>
          <w:szCs w:val="32"/>
        </w:rPr>
        <w:t>（</w:t>
      </w:r>
      <w:r>
        <w:rPr>
          <w:rFonts w:hint="eastAsia" w:ascii="楷体_GB2312" w:hAnsi="楷体_GB2312" w:eastAsia="楷体_GB2312" w:cs="楷体_GB2312"/>
          <w:bCs/>
          <w:snapToGrid w:val="0"/>
          <w:color w:val="auto"/>
          <w:spacing w:val="0"/>
          <w:kern w:val="0"/>
          <w:sz w:val="32"/>
          <w:szCs w:val="32"/>
          <w:lang w:eastAsia="zh-CN"/>
        </w:rPr>
        <w:t>四</w:t>
      </w:r>
      <w:r>
        <w:rPr>
          <w:rFonts w:hint="eastAsia" w:ascii="楷体_GB2312" w:hAnsi="楷体_GB2312" w:eastAsia="楷体_GB2312" w:cs="楷体_GB2312"/>
          <w:bCs/>
          <w:snapToGrid w:val="0"/>
          <w:color w:val="auto"/>
          <w:spacing w:val="0"/>
          <w:kern w:val="0"/>
          <w:sz w:val="32"/>
          <w:szCs w:val="32"/>
        </w:rPr>
        <w:t>）严肃政策纪律。</w:t>
      </w:r>
      <w:r>
        <w:rPr>
          <w:rFonts w:hint="eastAsia" w:ascii="仿宋_GB2312" w:hAnsi="仿宋_GB2312" w:eastAsia="仿宋_GB2312" w:cs="仿宋_GB2312"/>
          <w:snapToGrid w:val="0"/>
          <w:color w:val="auto"/>
          <w:spacing w:val="0"/>
          <w:kern w:val="0"/>
          <w:sz w:val="32"/>
          <w:szCs w:val="32"/>
        </w:rPr>
        <w:t>各级人民政府及相关部门要严格按照相关政策要求，规范操作，加强监管。对有虚报假领、弄虚作假、营私舞弊等骗取补助资金行为的，一经查实，取消其享受生活困难补助资格，追回相关补助资金，同时依照有关规定严肃追究有关责任人责任；涉嫌违法违纪的，移交有关部门依法查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Cs/>
          <w:snapToGrid w:val="0"/>
          <w:color w:val="auto"/>
          <w:spacing w:val="0"/>
          <w:kern w:val="0"/>
          <w:sz w:val="32"/>
          <w:szCs w:val="32"/>
        </w:rPr>
        <w:t>（</w:t>
      </w:r>
      <w:r>
        <w:rPr>
          <w:rFonts w:hint="eastAsia" w:ascii="楷体_GB2312" w:hAnsi="楷体_GB2312" w:eastAsia="楷体_GB2312" w:cs="楷体_GB2312"/>
          <w:bCs/>
          <w:snapToGrid w:val="0"/>
          <w:color w:val="auto"/>
          <w:spacing w:val="0"/>
          <w:kern w:val="0"/>
          <w:sz w:val="32"/>
          <w:szCs w:val="32"/>
          <w:lang w:eastAsia="zh-CN"/>
        </w:rPr>
        <w:t>五</w:t>
      </w:r>
      <w:r>
        <w:rPr>
          <w:rFonts w:hint="eastAsia" w:ascii="楷体_GB2312" w:hAnsi="楷体_GB2312" w:eastAsia="楷体_GB2312" w:cs="楷体_GB2312"/>
          <w:bCs/>
          <w:snapToGrid w:val="0"/>
          <w:color w:val="auto"/>
          <w:spacing w:val="0"/>
          <w:kern w:val="0"/>
          <w:sz w:val="32"/>
          <w:szCs w:val="32"/>
        </w:rPr>
        <w:t>）确保社会稳定。</w:t>
      </w:r>
      <w:r>
        <w:rPr>
          <w:rFonts w:hint="eastAsia" w:ascii="仿宋_GB2312" w:hAnsi="仿宋_GB2312" w:eastAsia="仿宋_GB2312" w:cs="仿宋_GB2312"/>
          <w:snapToGrid w:val="0"/>
          <w:color w:val="auto"/>
          <w:spacing w:val="0"/>
          <w:kern w:val="0"/>
          <w:sz w:val="32"/>
          <w:szCs w:val="32"/>
        </w:rPr>
        <w:t>市、</w:t>
      </w:r>
      <w:r>
        <w:rPr>
          <w:rFonts w:hint="eastAsia" w:ascii="仿宋_GB2312" w:hAnsi="仿宋_GB2312" w:eastAsia="仿宋_GB2312" w:cs="仿宋_GB2312"/>
          <w:snapToGrid w:val="0"/>
          <w:color w:val="auto"/>
          <w:spacing w:val="0"/>
          <w:kern w:val="0"/>
          <w:sz w:val="32"/>
          <w:szCs w:val="32"/>
          <w:lang w:val="en-US" w:eastAsia="zh-CN"/>
        </w:rPr>
        <w:t>区</w:t>
      </w:r>
      <w:r>
        <w:rPr>
          <w:rFonts w:hint="eastAsia" w:ascii="仿宋_GB2312" w:hAnsi="仿宋_GB2312" w:eastAsia="仿宋_GB2312" w:cs="仿宋_GB2312"/>
          <w:snapToGrid w:val="0"/>
          <w:color w:val="auto"/>
          <w:spacing w:val="0"/>
          <w:kern w:val="0"/>
          <w:sz w:val="32"/>
          <w:szCs w:val="32"/>
        </w:rPr>
        <w:t>人民政府是落实离岗基层老兽医发放生活困难补助工作和确保离岗基层老兽医群体稳定的责任主体，要按照“属地管理、分级负责”和“谁主管、谁负责”的原则，建立维稳工作层级负责制，夯实基层维稳责任，建立应急处置工作机制，切实维护社会和谐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napToGrid w:val="0"/>
          <w:color w:val="auto"/>
          <w:spacing w:val="0"/>
          <w:kern w:val="0"/>
          <w:sz w:val="32"/>
          <w:szCs w:val="32"/>
        </w:rPr>
        <w:t>本方案自2025年</w:t>
      </w:r>
      <w:r>
        <w:rPr>
          <w:rFonts w:hint="eastAsia" w:ascii="仿宋_GB2312" w:hAnsi="仿宋_GB2312" w:eastAsia="仿宋_GB2312" w:cs="仿宋_GB2312"/>
          <w:snapToGrid w:val="0"/>
          <w:color w:val="auto"/>
          <w:spacing w:val="0"/>
          <w:kern w:val="0"/>
          <w:sz w:val="32"/>
          <w:szCs w:val="32"/>
          <w:lang w:val="en-US" w:eastAsia="zh-CN"/>
        </w:rPr>
        <w:t>2</w:t>
      </w:r>
      <w:r>
        <w:rPr>
          <w:rFonts w:hint="eastAsia" w:ascii="仿宋_GB2312" w:hAnsi="仿宋_GB2312" w:eastAsia="仿宋_GB2312" w:cs="仿宋_GB2312"/>
          <w:snapToGrid w:val="0"/>
          <w:color w:val="auto"/>
          <w:spacing w:val="0"/>
          <w:kern w:val="0"/>
          <w:sz w:val="32"/>
          <w:szCs w:val="32"/>
        </w:rPr>
        <w:t>月1日起实施，自施行之日起有效期为5年</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lang w:val="en-US" w:eastAsia="zh-CN"/>
        </w:rPr>
        <w:t>本方案</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val="en" w:eastAsia="zh-CN"/>
        </w:rPr>
        <w:t>之日</w:t>
      </w:r>
      <w:r>
        <w:rPr>
          <w:rFonts w:hint="eastAsia" w:ascii="仿宋_GB2312" w:hAnsi="仿宋_GB2312" w:eastAsia="仿宋_GB2312" w:cs="仿宋_GB2312"/>
          <w:sz w:val="32"/>
          <w:szCs w:val="32"/>
          <w:lang w:val="en-US" w:eastAsia="zh-CN"/>
        </w:rPr>
        <w:t>前符合</w:t>
      </w:r>
      <w:r>
        <w:rPr>
          <w:rFonts w:hint="eastAsia" w:ascii="仿宋_GB2312" w:hAnsi="仿宋_GB2312" w:eastAsia="仿宋_GB2312" w:cs="仿宋_GB2312"/>
          <w:snapToGrid w:val="0"/>
          <w:color w:val="auto"/>
          <w:spacing w:val="-11"/>
          <w:kern w:val="0"/>
          <w:sz w:val="32"/>
          <w:szCs w:val="32"/>
        </w:rPr>
        <w:t>离岗基层老兽医</w:t>
      </w:r>
      <w:r>
        <w:rPr>
          <w:rFonts w:hint="eastAsia" w:ascii="仿宋_GB2312" w:hAnsi="仿宋_GB2312" w:eastAsia="仿宋_GB2312" w:cs="仿宋_GB2312"/>
          <w:snapToGrid w:val="0"/>
          <w:color w:val="auto"/>
          <w:spacing w:val="-11"/>
          <w:kern w:val="0"/>
          <w:sz w:val="32"/>
          <w:szCs w:val="32"/>
          <w:lang w:val="en-US" w:eastAsia="zh-CN"/>
        </w:rPr>
        <w:t>补助发放规定</w:t>
      </w:r>
      <w:r>
        <w:rPr>
          <w:rFonts w:hint="eastAsia" w:ascii="仿宋_GB2312" w:hAnsi="仿宋_GB2312" w:eastAsia="仿宋_GB2312" w:cs="仿宋_GB2312"/>
          <w:sz w:val="32"/>
          <w:szCs w:val="32"/>
          <w:lang w:val="en-US" w:eastAsia="zh-CN"/>
        </w:rPr>
        <w:t>且未发放补助的，</w:t>
      </w:r>
      <w:r>
        <w:rPr>
          <w:rFonts w:hint="default" w:ascii="仿宋_GB2312" w:hAnsi="仿宋_GB2312" w:eastAsia="仿宋_GB2312" w:cs="仿宋_GB2312"/>
          <w:sz w:val="32"/>
          <w:szCs w:val="32"/>
          <w:lang w:val="en-US" w:eastAsia="zh-CN"/>
        </w:rPr>
        <w:t>按照本</w:t>
      </w:r>
      <w:r>
        <w:rPr>
          <w:rFonts w:hint="eastAsia" w:ascii="仿宋_GB2312" w:hAnsi="仿宋_GB2312" w:eastAsia="仿宋_GB2312" w:cs="仿宋_GB2312"/>
          <w:sz w:val="32"/>
          <w:szCs w:val="32"/>
          <w:lang w:val="en-US" w:eastAsia="zh-CN"/>
        </w:rPr>
        <w:t>方案</w:t>
      </w:r>
      <w:r>
        <w:rPr>
          <w:rFonts w:hint="default" w:ascii="仿宋_GB2312" w:hAnsi="仿宋_GB2312" w:eastAsia="仿宋_GB2312" w:cs="仿宋_GB2312"/>
          <w:sz w:val="32"/>
          <w:szCs w:val="32"/>
          <w:lang w:val="en-US" w:eastAsia="zh-CN"/>
        </w:rPr>
        <w:t>执行</w:t>
      </w:r>
      <w:r>
        <w:rPr>
          <w:rFonts w:hint="default" w:ascii="仿宋_GB2312" w:hAnsi="仿宋_GB2312" w:eastAsia="仿宋_GB2312" w:cs="仿宋_GB2312"/>
          <w:sz w:val="32"/>
          <w:szCs w:val="32"/>
          <w:lang w:val="en" w:eastAsia="zh-CN"/>
        </w:rPr>
        <w:t>。</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11"/>
          <w:kern w:val="0"/>
          <w:sz w:val="32"/>
          <w:szCs w:val="32"/>
        </w:rPr>
      </w:pPr>
      <w:r>
        <w:rPr>
          <w:rFonts w:hint="eastAsia" w:ascii="仿宋_GB2312" w:hAnsi="仿宋_GB2312" w:eastAsia="仿宋_GB2312" w:cs="仿宋_GB2312"/>
          <w:snapToGrid w:val="0"/>
          <w:color w:val="auto"/>
          <w:spacing w:val="0"/>
          <w:kern w:val="0"/>
          <w:sz w:val="32"/>
          <w:szCs w:val="32"/>
        </w:rPr>
        <w:t>附件：</w:t>
      </w:r>
      <w:r>
        <w:rPr>
          <w:rFonts w:hint="eastAsia" w:ascii="仿宋_GB2312" w:hAnsi="仿宋_GB2312" w:eastAsia="仿宋_GB2312" w:cs="仿宋_GB2312"/>
          <w:snapToGrid w:val="0"/>
          <w:color w:val="auto"/>
          <w:spacing w:val="0"/>
          <w:kern w:val="0"/>
          <w:sz w:val="32"/>
          <w:szCs w:val="32"/>
          <w:lang w:val="en-US" w:eastAsia="zh-CN"/>
        </w:rPr>
        <w:t>1</w:t>
      </w:r>
      <w:r>
        <w:rPr>
          <w:rFonts w:hint="eastAsia" w:ascii="仿宋_GB2312" w:hAnsi="仿宋_GB2312" w:eastAsia="仿宋_GB2312" w:cs="仿宋_GB2312"/>
          <w:snapToGrid w:val="0"/>
          <w:color w:val="auto"/>
          <w:spacing w:val="0"/>
          <w:kern w:val="0"/>
          <w:sz w:val="32"/>
          <w:szCs w:val="32"/>
        </w:rPr>
        <w:t>.</w:t>
      </w:r>
      <w:r>
        <w:rPr>
          <w:rFonts w:hint="eastAsia" w:ascii="仿宋_GB2312" w:hAnsi="仿宋_GB2312" w:eastAsia="仿宋_GB2312" w:cs="仿宋_GB2312"/>
          <w:snapToGrid w:val="0"/>
          <w:color w:val="auto"/>
          <w:spacing w:val="-11"/>
          <w:kern w:val="0"/>
          <w:sz w:val="32"/>
          <w:szCs w:val="32"/>
        </w:rPr>
        <w:t>广东省离岗基层老兽医身份和工作年限认定材料台账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1600" w:firstLineChars="5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2.广东省离岗基层老兽医情况调查表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1895" w:leftChars="761" w:right="0" w:rightChars="0" w:hanging="297" w:hangingChars="93"/>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3.广东省离岗基层老兽医身份和工作年限认定工作调查笔录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1600" w:firstLineChars="5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4</w:t>
      </w:r>
      <w:r>
        <w:rPr>
          <w:rFonts w:hint="eastAsia" w:ascii="仿宋_GB2312" w:hAnsi="仿宋_GB2312" w:eastAsia="仿宋_GB2312" w:cs="仿宋_GB2312"/>
          <w:snapToGrid w:val="0"/>
          <w:color w:val="auto"/>
          <w:spacing w:val="0"/>
          <w:kern w:val="0"/>
          <w:sz w:val="32"/>
          <w:szCs w:val="32"/>
        </w:rPr>
        <w:t>.广东省离岗基层老兽医生活困难补助申请表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1600" w:firstLineChars="5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5</w:t>
      </w:r>
      <w:r>
        <w:rPr>
          <w:rFonts w:hint="eastAsia" w:ascii="仿宋_GB2312" w:hAnsi="仿宋_GB2312" w:eastAsia="仿宋_GB2312" w:cs="仿宋_GB2312"/>
          <w:snapToGrid w:val="0"/>
          <w:color w:val="auto"/>
          <w:spacing w:val="0"/>
          <w:kern w:val="0"/>
          <w:sz w:val="32"/>
          <w:szCs w:val="32"/>
        </w:rPr>
        <w:t>.离岗基层老兽医统计表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1600" w:firstLineChars="5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6.</w:t>
      </w:r>
      <w:r>
        <w:rPr>
          <w:rFonts w:hint="eastAsia" w:ascii="仿宋_GB2312" w:hAnsi="仿宋_GB2312" w:eastAsia="仿宋_GB2312" w:cs="仿宋_GB2312"/>
          <w:snapToGrid w:val="0"/>
          <w:color w:val="auto"/>
          <w:spacing w:val="0"/>
          <w:kern w:val="0"/>
          <w:sz w:val="32"/>
          <w:szCs w:val="32"/>
        </w:rPr>
        <w:t>离岗基层老兽医生活困难补助发放</w:t>
      </w:r>
      <w:r>
        <w:rPr>
          <w:rFonts w:hint="eastAsia" w:ascii="仿宋_GB2312" w:hAnsi="仿宋_GB2312" w:eastAsia="仿宋_GB2312" w:cs="仿宋_GB2312"/>
          <w:snapToGrid w:val="0"/>
          <w:color w:val="auto"/>
          <w:spacing w:val="0"/>
          <w:kern w:val="0"/>
          <w:sz w:val="32"/>
          <w:szCs w:val="32"/>
          <w:lang w:eastAsia="zh-CN"/>
        </w:rPr>
        <w:t>对象名册</w:t>
      </w:r>
      <w:r>
        <w:rPr>
          <w:rFonts w:hint="eastAsia" w:ascii="仿宋_GB2312" w:hAnsi="仿宋_GB2312" w:eastAsia="仿宋_GB2312" w:cs="仿宋_GB2312"/>
          <w:snapToGrid w:val="0"/>
          <w:color w:val="auto"/>
          <w:spacing w:val="0"/>
          <w:kern w:val="0"/>
          <w:sz w:val="32"/>
          <w:szCs w:val="32"/>
        </w:rPr>
        <w:t>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color w:val="auto"/>
          <w:spacing w:val="0"/>
          <w:kern w:val="0"/>
          <w:sz w:val="32"/>
          <w:szCs w:val="32"/>
        </w:rPr>
      </w:pPr>
      <w:r>
        <w:rPr>
          <w:rFonts w:hint="eastAsia" w:ascii="仿宋_GB2312" w:hAnsi="仿宋_GB2312" w:eastAsia="仿宋_GB2312" w:cs="仿宋_GB2312"/>
          <w:snapToGrid w:val="0"/>
          <w:color w:val="auto"/>
          <w:spacing w:val="0"/>
          <w:kern w:val="0"/>
          <w:sz w:val="32"/>
          <w:szCs w:val="32"/>
        </w:rPr>
        <w:br w:type="page"/>
      </w:r>
      <w:r>
        <w:rPr>
          <w:rFonts w:hint="eastAsia" w:ascii="黑体" w:hAnsi="黑体" w:eastAsia="黑体" w:cs="黑体"/>
          <w:color w:val="auto"/>
          <w:spacing w:val="0"/>
          <w:kern w:val="0"/>
          <w:sz w:val="32"/>
          <w:szCs w:val="32"/>
        </w:rPr>
        <w:t>附件1</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rPr>
      </w:pPr>
      <w:r>
        <w:rPr>
          <w:rFonts w:hint="eastAsia" w:ascii="方正小标宋简体" w:hAnsi="方正小标宋简体" w:eastAsia="方正小标宋简体" w:cs="方正小标宋简体"/>
          <w:color w:val="auto"/>
          <w:spacing w:val="0"/>
          <w:kern w:val="0"/>
          <w:sz w:val="44"/>
          <w:szCs w:val="44"/>
        </w:rPr>
        <w:t>广东省离岗基层老兽医身份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rPr>
      </w:pPr>
      <w:r>
        <w:rPr>
          <w:rFonts w:hint="eastAsia" w:ascii="方正小标宋简体" w:hAnsi="方正小标宋简体" w:eastAsia="方正小标宋简体" w:cs="方正小标宋简体"/>
          <w:color w:val="auto"/>
          <w:spacing w:val="0"/>
          <w:kern w:val="0"/>
          <w:sz w:val="44"/>
          <w:szCs w:val="44"/>
        </w:rPr>
        <w:t>和工作年限认定材料台账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rPr>
        <w:t xml:space="preserve">县 （市、区）: </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rPr>
        <w:t>隶属乡镇（街道办事处）：</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rPr>
        <w:t>姓    名：</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rPr>
        <w:t>出生年月：</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rPr>
        <w:t>现 住 址：</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rPr>
      </w:pPr>
      <w:r>
        <w:rPr>
          <w:rFonts w:hint="eastAsia" w:ascii="仿宋_GB2312" w:hAnsi="仿宋_GB2312" w:eastAsia="仿宋_GB2312" w:cs="仿宋_GB2312"/>
          <w:color w:val="auto"/>
          <w:spacing w:val="0"/>
          <w:kern w:val="0"/>
          <w:sz w:val="32"/>
          <w:szCs w:val="32"/>
        </w:rPr>
        <w:br w:type="page"/>
      </w:r>
      <w:r>
        <w:rPr>
          <w:rFonts w:hint="eastAsia" w:ascii="方正小标宋简体" w:hAnsi="方正小标宋简体" w:eastAsia="方正小标宋简体" w:cs="方正小标宋简体"/>
          <w:color w:val="auto"/>
          <w:spacing w:val="0"/>
          <w:kern w:val="0"/>
          <w:sz w:val="44"/>
          <w:szCs w:val="44"/>
        </w:rPr>
        <w:t>广东省离岗基层老兽医身份和工作年限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rPr>
      </w:pPr>
      <w:r>
        <w:rPr>
          <w:rFonts w:hint="eastAsia" w:ascii="方正小标宋简体" w:hAnsi="方正小标宋简体" w:eastAsia="方正小标宋简体" w:cs="方正小标宋简体"/>
          <w:color w:val="auto"/>
          <w:spacing w:val="0"/>
          <w:kern w:val="0"/>
          <w:sz w:val="44"/>
          <w:szCs w:val="44"/>
        </w:rPr>
        <w:t>认定材料卷宗目录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6340"/>
        <w:gridCol w:w="105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4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卷宗材料</w:t>
            </w: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数量</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1、《离岗基层老兽医情况调查表》</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2、身份证复印件</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3、户口本复印件</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4、乡镇派出所对申请人有无违法犯罪的审核情况</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5、本人提供的原始材料复印件（按时间先后）</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6、乡镇、乡镇兽医站、村委会查证到的材料原件或复印件（按时间先后）</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7、县级和乡镇兽医部门、档案部门和财政部门查证到的材料原件或复印件（按时间先后）</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lang w:val="en-US" w:eastAsia="zh-CN"/>
              </w:rPr>
              <w:t>8</w:t>
            </w:r>
            <w:r>
              <w:rPr>
                <w:rFonts w:hint="eastAsia" w:ascii="仿宋_GB2312" w:hAnsi="仿宋_GB2312" w:eastAsia="仿宋_GB2312" w:cs="仿宋_GB2312"/>
                <w:color w:val="auto"/>
                <w:spacing w:val="0"/>
                <w:kern w:val="0"/>
                <w:sz w:val="28"/>
                <w:szCs w:val="28"/>
              </w:rPr>
              <w:t>、调查笔录</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4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34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lang w:val="en-US" w:eastAsia="zh-CN"/>
              </w:rPr>
              <w:t>9</w:t>
            </w:r>
            <w:r>
              <w:rPr>
                <w:rFonts w:hint="eastAsia" w:ascii="仿宋_GB2312" w:hAnsi="仿宋_GB2312" w:eastAsia="仿宋_GB2312" w:cs="仿宋_GB2312"/>
                <w:color w:val="auto"/>
                <w:spacing w:val="0"/>
                <w:kern w:val="0"/>
                <w:sz w:val="28"/>
                <w:szCs w:val="28"/>
              </w:rPr>
              <w:t>、公示结果</w:t>
            </w:r>
          </w:p>
        </w:tc>
        <w:tc>
          <w:tcPr>
            <w:tcW w:w="5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8"/>
                <w:szCs w:val="28"/>
              </w:rPr>
            </w:pP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br w:type="page"/>
      </w:r>
      <w:r>
        <w:rPr>
          <w:rFonts w:hint="eastAsia" w:ascii="黑体" w:hAnsi="黑体" w:eastAsia="黑体" w:cs="黑体"/>
          <w:snapToGrid w:val="0"/>
          <w:color w:val="auto"/>
          <w:spacing w:val="0"/>
          <w:kern w:val="0"/>
          <w:sz w:val="32"/>
          <w:szCs w:val="32"/>
        </w:rPr>
        <w:t>附件2</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rPr>
        <w:t>广东省离岗基层老兽医情况调查表</w:t>
      </w:r>
    </w:p>
    <w:tbl>
      <w:tblPr>
        <w:tblStyle w:val="20"/>
        <w:tblW w:w="54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002"/>
        <w:gridCol w:w="890"/>
        <w:gridCol w:w="416"/>
        <w:gridCol w:w="420"/>
        <w:gridCol w:w="547"/>
        <w:gridCol w:w="81"/>
        <w:gridCol w:w="262"/>
        <w:gridCol w:w="470"/>
        <w:gridCol w:w="181"/>
        <w:gridCol w:w="549"/>
        <w:gridCol w:w="393"/>
        <w:gridCol w:w="723"/>
        <w:gridCol w:w="299"/>
        <w:gridCol w:w="370"/>
        <w:gridCol w:w="973"/>
        <w:gridCol w:w="66"/>
        <w:gridCol w:w="1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姓名</w:t>
            </w:r>
          </w:p>
        </w:tc>
        <w:tc>
          <w:tcPr>
            <w:tcW w:w="89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曾用名</w:t>
            </w:r>
          </w:p>
        </w:tc>
        <w:tc>
          <w:tcPr>
            <w:tcW w:w="48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37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性别</w:t>
            </w:r>
          </w:p>
        </w:tc>
        <w:tc>
          <w:tcPr>
            <w:tcW w:w="34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5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出生年月</w:t>
            </w:r>
          </w:p>
        </w:tc>
        <w:tc>
          <w:tcPr>
            <w:tcW w:w="103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户籍地</w:t>
            </w:r>
          </w:p>
        </w:tc>
        <w:tc>
          <w:tcPr>
            <w:tcW w:w="89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现居住地</w:t>
            </w:r>
            <w:r>
              <w:rPr>
                <w:rFonts w:hint="eastAsia" w:ascii="仿宋_GB2312" w:hAnsi="仿宋_GB2312" w:eastAsia="仿宋_GB2312" w:cs="仿宋_GB2312"/>
                <w:color w:val="auto"/>
                <w:spacing w:val="0"/>
                <w:kern w:val="0"/>
                <w:sz w:val="22"/>
                <w:szCs w:val="22"/>
              </w:rPr>
              <w:br w:type="textWrapping"/>
            </w:r>
            <w:r>
              <w:rPr>
                <w:rFonts w:hint="eastAsia" w:ascii="仿宋_GB2312" w:hAnsi="仿宋_GB2312" w:eastAsia="仿宋_GB2312" w:cs="仿宋_GB2312"/>
                <w:color w:val="auto"/>
                <w:spacing w:val="0"/>
                <w:kern w:val="0"/>
                <w:sz w:val="22"/>
                <w:szCs w:val="22"/>
              </w:rPr>
              <w:t>地址</w:t>
            </w:r>
          </w:p>
        </w:tc>
        <w:tc>
          <w:tcPr>
            <w:tcW w:w="2783" w:type="pct"/>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身份证号</w:t>
            </w:r>
          </w:p>
        </w:tc>
        <w:tc>
          <w:tcPr>
            <w:tcW w:w="89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联系电话</w:t>
            </w:r>
          </w:p>
        </w:tc>
        <w:tc>
          <w:tcPr>
            <w:tcW w:w="48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126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是否</w:t>
            </w:r>
            <w:r>
              <w:rPr>
                <w:rFonts w:hint="eastAsia" w:ascii="仿宋_GB2312" w:hAnsi="仿宋_GB2312" w:eastAsia="仿宋_GB2312" w:cs="仿宋_GB2312"/>
                <w:color w:val="auto"/>
                <w:spacing w:val="0"/>
                <w:kern w:val="0"/>
                <w:sz w:val="22"/>
                <w:szCs w:val="22"/>
                <w:lang w:eastAsia="zh-CN"/>
              </w:rPr>
              <w:t>为</w:t>
            </w:r>
            <w:r>
              <w:rPr>
                <w:rFonts w:hint="eastAsia" w:ascii="仿宋_GB2312" w:hAnsi="仿宋_GB2312" w:eastAsia="仿宋_GB2312" w:cs="仿宋_GB2312"/>
                <w:color w:val="auto"/>
                <w:spacing w:val="0"/>
                <w:kern w:val="0"/>
                <w:sz w:val="22"/>
                <w:szCs w:val="22"/>
              </w:rPr>
              <w:t>国家机关、企事业单位正式工作人员</w:t>
            </w:r>
          </w:p>
        </w:tc>
        <w:tc>
          <w:tcPr>
            <w:tcW w:w="103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从事兽医</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工作简历</w:t>
            </w:r>
          </w:p>
        </w:tc>
        <w:tc>
          <w:tcPr>
            <w:tcW w:w="89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起止年月</w:t>
            </w:r>
          </w:p>
        </w:tc>
        <w:tc>
          <w:tcPr>
            <w:tcW w:w="800" w:type="pct"/>
            <w:gridSpan w:val="5"/>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原单位或服务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区域</w:t>
            </w:r>
          </w:p>
        </w:tc>
        <w:tc>
          <w:tcPr>
            <w:tcW w:w="2783" w:type="pct"/>
            <w:gridSpan w:val="8"/>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原始材料名</w:t>
            </w:r>
            <w:r>
              <w:rPr>
                <w:rFonts w:hint="eastAsia" w:ascii="仿宋_GB2312" w:hAnsi="仿宋_GB2312" w:eastAsia="仿宋_GB2312" w:cs="仿宋_GB2312"/>
                <w:color w:val="auto"/>
                <w:spacing w:val="0"/>
                <w:kern w:val="0"/>
                <w:sz w:val="22"/>
                <w:szCs w:val="22"/>
                <w:lang w:eastAsia="zh-CN"/>
              </w:rPr>
              <w:t>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起</w:t>
            </w:r>
          </w:p>
        </w:tc>
        <w:tc>
          <w:tcPr>
            <w:tcW w:w="43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止</w:t>
            </w:r>
          </w:p>
        </w:tc>
        <w:tc>
          <w:tcPr>
            <w:tcW w:w="800" w:type="pct"/>
            <w:gridSpan w:val="5"/>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2783" w:type="pct"/>
            <w:gridSpan w:val="8"/>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43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2783" w:type="pct"/>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43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2783" w:type="pct"/>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46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43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800"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2783" w:type="pct"/>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2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目前参加养老保险情况</w:t>
            </w:r>
          </w:p>
        </w:tc>
        <w:tc>
          <w:tcPr>
            <w:tcW w:w="1180"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养老保险种类</w:t>
            </w:r>
          </w:p>
        </w:tc>
        <w:tc>
          <w:tcPr>
            <w:tcW w:w="51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是否已领取养老金</w:t>
            </w:r>
          </w:p>
        </w:tc>
        <w:tc>
          <w:tcPr>
            <w:tcW w:w="86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基本养老金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（元/月）</w:t>
            </w: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领取养老金存折账号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1180"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□城镇企业职工基本养老保险</w:t>
            </w:r>
          </w:p>
        </w:tc>
        <w:tc>
          <w:tcPr>
            <w:tcW w:w="51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86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4"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1180"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□城乡居民养老保险</w:t>
            </w:r>
          </w:p>
        </w:tc>
        <w:tc>
          <w:tcPr>
            <w:tcW w:w="515"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86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3932" w:type="pct"/>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left"/>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是否有刑事犯罪记录或因违反国家法律、法规、规章、政策被罢免、开除、辞退或解除聘用合同</w:t>
            </w:r>
          </w:p>
        </w:tc>
        <w:tc>
          <w:tcPr>
            <w:tcW w:w="106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领取或登记领取其他群体补助情况</w:t>
            </w:r>
          </w:p>
        </w:tc>
        <w:tc>
          <w:tcPr>
            <w:tcW w:w="678"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农村离岗接生员和赤脚医生</w:t>
            </w:r>
          </w:p>
        </w:tc>
        <w:tc>
          <w:tcPr>
            <w:tcW w:w="54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原民办代课教师</w:t>
            </w:r>
          </w:p>
        </w:tc>
        <w:tc>
          <w:tcPr>
            <w:tcW w:w="38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离任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村干部</w:t>
            </w:r>
          </w:p>
        </w:tc>
        <w:tc>
          <w:tcPr>
            <w:tcW w:w="37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是否</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已领取</w:t>
            </w:r>
          </w:p>
        </w:tc>
        <w:tc>
          <w:tcPr>
            <w:tcW w:w="57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补贴</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（元/月）</w:t>
            </w: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领取补贴存折账号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52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678"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544"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380"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37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577"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c>
          <w:tcPr>
            <w:tcW w:w="1919"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000" w:type="pct"/>
            <w:gridSpan w:val="17"/>
            <w:noWrap w:val="0"/>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申请个人承诺：</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40" w:firstLineChars="200"/>
              <w:jc w:val="both"/>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本人承诺填写的上述内容完全真实。如有不实，本人将承担因此带来的一切后果。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400" w:firstLineChars="2000"/>
              <w:jc w:val="both"/>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承诺人签字：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right"/>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31"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乡镇初审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意见</w:t>
            </w:r>
          </w:p>
        </w:tc>
        <w:tc>
          <w:tcPr>
            <w:tcW w:w="1358"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村（居）委会</w:t>
            </w:r>
            <w:r>
              <w:rPr>
                <w:rFonts w:hint="eastAsia" w:ascii="仿宋_GB2312" w:hAnsi="仿宋_GB2312" w:eastAsia="仿宋_GB2312" w:cs="仿宋_GB2312"/>
                <w:color w:val="auto"/>
                <w:spacing w:val="0"/>
                <w:kern w:val="0"/>
                <w:sz w:val="22"/>
                <w:szCs w:val="22"/>
              </w:rPr>
              <w:br w:type="textWrapping"/>
            </w:r>
            <w:r>
              <w:rPr>
                <w:rFonts w:hint="eastAsia" w:ascii="仿宋_GB2312" w:hAnsi="仿宋_GB2312" w:eastAsia="仿宋_GB2312" w:cs="仿宋_GB2312"/>
                <w:color w:val="auto"/>
                <w:spacing w:val="0"/>
                <w:kern w:val="0"/>
                <w:sz w:val="22"/>
                <w:szCs w:val="22"/>
              </w:rPr>
              <w:t>年  月  日</w:t>
            </w:r>
          </w:p>
        </w:tc>
        <w:tc>
          <w:tcPr>
            <w:tcW w:w="1357"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乡镇兽医站</w:t>
            </w:r>
            <w:r>
              <w:rPr>
                <w:rFonts w:hint="eastAsia" w:ascii="仿宋_GB2312" w:hAnsi="仿宋_GB2312" w:eastAsia="仿宋_GB2312" w:cs="仿宋_GB2312"/>
                <w:color w:val="auto"/>
                <w:spacing w:val="0"/>
                <w:kern w:val="0"/>
                <w:sz w:val="22"/>
                <w:szCs w:val="22"/>
              </w:rPr>
              <w:br w:type="textWrapping"/>
            </w:r>
            <w:r>
              <w:rPr>
                <w:rFonts w:hint="eastAsia" w:ascii="仿宋_GB2312" w:hAnsi="仿宋_GB2312" w:eastAsia="仿宋_GB2312" w:cs="仿宋_GB2312"/>
                <w:color w:val="auto"/>
                <w:spacing w:val="0"/>
                <w:kern w:val="0"/>
                <w:sz w:val="22"/>
                <w:szCs w:val="22"/>
              </w:rPr>
              <w:t>年  月  日</w:t>
            </w:r>
          </w:p>
        </w:tc>
        <w:tc>
          <w:tcPr>
            <w:tcW w:w="1763"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乡（镇、街）政府（办事处）</w:t>
            </w:r>
            <w:r>
              <w:rPr>
                <w:rFonts w:hint="eastAsia" w:ascii="仿宋_GB2312" w:hAnsi="仿宋_GB2312" w:eastAsia="仿宋_GB2312" w:cs="仿宋_GB2312"/>
                <w:color w:val="auto"/>
                <w:spacing w:val="0"/>
                <w:kern w:val="0"/>
                <w:sz w:val="22"/>
                <w:szCs w:val="22"/>
              </w:rPr>
              <w:br w:type="textWrapping"/>
            </w:r>
            <w:r>
              <w:rPr>
                <w:rFonts w:hint="eastAsia" w:ascii="仿宋_GB2312" w:hAnsi="仿宋_GB2312" w:eastAsia="仿宋_GB2312" w:cs="仿宋_GB2312"/>
                <w:color w:val="auto"/>
                <w:spacing w:val="0"/>
                <w:kern w:val="0"/>
                <w:sz w:val="22"/>
                <w:szCs w:val="22"/>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县（市、区）审核意见</w:t>
            </w:r>
          </w:p>
        </w:tc>
        <w:tc>
          <w:tcPr>
            <w:tcW w:w="4479" w:type="pct"/>
            <w:gridSpan w:val="16"/>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br w:type="textWrapping"/>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pStyle w:val="5"/>
              <w:rPr>
                <w:rFonts w:hint="eastAsi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 xml:space="preserve">县（市、区）农业农村局 </w:t>
            </w:r>
            <w:r>
              <w:rPr>
                <w:rFonts w:hint="eastAsia" w:ascii="仿宋_GB2312" w:hAnsi="仿宋_GB2312" w:eastAsia="仿宋_GB2312" w:cs="仿宋_GB2312"/>
                <w:color w:val="auto"/>
                <w:spacing w:val="0"/>
                <w:kern w:val="0"/>
                <w:sz w:val="22"/>
                <w:szCs w:val="22"/>
                <w:lang w:val="en-US" w:eastAsia="zh-CN"/>
              </w:rPr>
              <w:t xml:space="preserve"> </w:t>
            </w:r>
            <w:r>
              <w:rPr>
                <w:rFonts w:hint="eastAsia" w:ascii="仿宋_GB2312" w:hAnsi="仿宋_GB2312" w:eastAsia="仿宋_GB2312" w:cs="仿宋_GB2312"/>
                <w:color w:val="auto"/>
                <w:spacing w:val="0"/>
                <w:kern w:val="0"/>
                <w:sz w:val="22"/>
                <w:szCs w:val="22"/>
              </w:rPr>
              <w:t xml:space="preserve"> 县（市、区）</w:t>
            </w:r>
            <w:r>
              <w:rPr>
                <w:rFonts w:hint="eastAsia" w:ascii="仿宋_GB2312" w:hAnsi="仿宋_GB2312" w:eastAsia="仿宋_GB2312" w:cs="仿宋_GB2312"/>
                <w:color w:val="auto"/>
                <w:spacing w:val="0"/>
                <w:kern w:val="0"/>
                <w:sz w:val="22"/>
                <w:szCs w:val="22"/>
                <w:lang w:eastAsia="zh-CN"/>
              </w:rPr>
              <w:t>人力资源和社会保障</w:t>
            </w:r>
            <w:r>
              <w:rPr>
                <w:rFonts w:hint="eastAsia" w:ascii="仿宋_GB2312" w:hAnsi="仿宋_GB2312" w:eastAsia="仿宋_GB2312" w:cs="仿宋_GB2312"/>
                <w:color w:val="auto"/>
                <w:spacing w:val="0"/>
                <w:kern w:val="0"/>
                <w:sz w:val="22"/>
                <w:szCs w:val="22"/>
              </w:rPr>
              <w:t>局   县（市、区）财政局</w:t>
            </w:r>
            <w:r>
              <w:rPr>
                <w:rFonts w:hint="eastAsia" w:ascii="仿宋_GB2312" w:hAnsi="仿宋_GB2312" w:eastAsia="仿宋_GB2312" w:cs="仿宋_GB2312"/>
                <w:color w:val="auto"/>
                <w:spacing w:val="0"/>
                <w:kern w:val="0"/>
                <w:sz w:val="22"/>
                <w:szCs w:val="22"/>
              </w:rPr>
              <w:br w:type="textWrapping"/>
            </w:r>
            <w:r>
              <w:rPr>
                <w:rFonts w:hint="eastAsia" w:ascii="仿宋_GB2312" w:hAnsi="仿宋_GB2312" w:eastAsia="仿宋_GB2312" w:cs="仿宋_GB2312"/>
                <w:color w:val="auto"/>
                <w:spacing w:val="0"/>
                <w:kern w:val="0"/>
                <w:sz w:val="22"/>
                <w:szCs w:val="22"/>
              </w:rPr>
              <w:br w:type="textWrapping"/>
            </w:r>
            <w:r>
              <w:rPr>
                <w:rFonts w:hint="eastAsia" w:ascii="仿宋_GB2312" w:hAnsi="仿宋_GB2312" w:eastAsia="仿宋_GB2312" w:cs="仿宋_GB2312"/>
                <w:color w:val="auto"/>
                <w:spacing w:val="0"/>
                <w:kern w:val="0"/>
                <w:sz w:val="22"/>
                <w:szCs w:val="22"/>
              </w:rPr>
              <w:t xml:space="preserve">              年   月    日               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4" w:hRule="atLeast"/>
          <w:jc w:val="center"/>
        </w:trPr>
        <w:tc>
          <w:tcPr>
            <w:tcW w:w="52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地级以上市复核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意见</w:t>
            </w:r>
          </w:p>
        </w:tc>
        <w:tc>
          <w:tcPr>
            <w:tcW w:w="4479" w:type="pct"/>
            <w:gridSpan w:val="16"/>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2"/>
                <w:szCs w:val="22"/>
              </w:rPr>
            </w:pPr>
            <w:r>
              <w:rPr>
                <w:rFonts w:hint="eastAsia" w:ascii="仿宋_GB2312" w:hAnsi="仿宋_GB2312" w:eastAsia="仿宋_GB2312" w:cs="仿宋_GB2312"/>
                <w:color w:val="auto"/>
                <w:spacing w:val="0"/>
                <w:kern w:val="0"/>
                <w:sz w:val="22"/>
                <w:szCs w:val="22"/>
              </w:rPr>
              <w:t xml:space="preserve">市农业农村局                </w:t>
            </w:r>
            <w:r>
              <w:rPr>
                <w:rFonts w:hint="eastAsia" w:ascii="仿宋_GB2312" w:hAnsi="仿宋_GB2312" w:eastAsia="仿宋_GB2312" w:cs="仿宋_GB2312"/>
                <w:color w:val="auto"/>
                <w:spacing w:val="0"/>
                <w:kern w:val="0"/>
                <w:sz w:val="22"/>
                <w:szCs w:val="22"/>
                <w:lang w:val="en-US" w:eastAsia="zh-CN"/>
              </w:rPr>
              <w:t xml:space="preserve"> </w:t>
            </w:r>
            <w:r>
              <w:rPr>
                <w:rFonts w:hint="eastAsia" w:ascii="仿宋_GB2312" w:hAnsi="仿宋_GB2312" w:eastAsia="仿宋_GB2312" w:cs="仿宋_GB2312"/>
                <w:color w:val="auto"/>
                <w:spacing w:val="0"/>
                <w:kern w:val="0"/>
                <w:sz w:val="22"/>
                <w:szCs w:val="22"/>
              </w:rPr>
              <w:t xml:space="preserve">  市</w:t>
            </w:r>
            <w:r>
              <w:rPr>
                <w:rFonts w:hint="eastAsia" w:ascii="仿宋_GB2312" w:hAnsi="仿宋_GB2312" w:eastAsia="仿宋_GB2312" w:cs="仿宋_GB2312"/>
                <w:color w:val="auto"/>
                <w:spacing w:val="0"/>
                <w:kern w:val="0"/>
                <w:sz w:val="22"/>
                <w:szCs w:val="22"/>
                <w:lang w:eastAsia="zh-CN"/>
              </w:rPr>
              <w:t>人力资源和社会保障</w:t>
            </w:r>
            <w:r>
              <w:rPr>
                <w:rFonts w:hint="eastAsia" w:ascii="仿宋_GB2312" w:hAnsi="仿宋_GB2312" w:eastAsia="仿宋_GB2312" w:cs="仿宋_GB2312"/>
                <w:color w:val="auto"/>
                <w:spacing w:val="0"/>
                <w:kern w:val="0"/>
                <w:sz w:val="22"/>
                <w:szCs w:val="22"/>
              </w:rPr>
              <w:t>局               市财政局</w:t>
            </w:r>
            <w:r>
              <w:rPr>
                <w:rFonts w:hint="eastAsia" w:ascii="仿宋_GB2312" w:hAnsi="仿宋_GB2312" w:eastAsia="仿宋_GB2312" w:cs="仿宋_GB2312"/>
                <w:color w:val="auto"/>
                <w:spacing w:val="0"/>
                <w:kern w:val="0"/>
                <w:sz w:val="22"/>
                <w:szCs w:val="22"/>
              </w:rPr>
              <w:br w:type="textWrapping"/>
            </w:r>
            <w:r>
              <w:rPr>
                <w:rFonts w:hint="eastAsia" w:ascii="仿宋_GB2312" w:hAnsi="仿宋_GB2312" w:eastAsia="仿宋_GB2312" w:cs="仿宋_GB2312"/>
                <w:color w:val="auto"/>
                <w:spacing w:val="0"/>
                <w:kern w:val="0"/>
                <w:sz w:val="22"/>
                <w:szCs w:val="22"/>
              </w:rPr>
              <w:br w:type="textWrapping"/>
            </w:r>
            <w:r>
              <w:rPr>
                <w:rFonts w:hint="eastAsia" w:ascii="仿宋_GB2312" w:hAnsi="仿宋_GB2312" w:eastAsia="仿宋_GB2312" w:cs="仿宋_GB2312"/>
                <w:color w:val="auto"/>
                <w:spacing w:val="0"/>
                <w:kern w:val="0"/>
                <w:sz w:val="22"/>
                <w:szCs w:val="22"/>
              </w:rPr>
              <w:t xml:space="preserve">          年   月    日                 年   月    日           年   月    日</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仿宋_GB2312" w:hAnsi="仿宋_GB2312" w:eastAsia="仿宋_GB2312" w:cs="仿宋_GB2312"/>
          <w:snapToGrid w:val="0"/>
          <w:color w:val="auto"/>
          <w:spacing w:val="0"/>
          <w:kern w:val="0"/>
          <w:sz w:val="24"/>
          <w:szCs w:val="24"/>
        </w:rPr>
      </w:pPr>
      <w:r>
        <w:rPr>
          <w:rFonts w:hint="eastAsia" w:ascii="仿宋_GB2312" w:hAnsi="仿宋_GB2312" w:eastAsia="仿宋_GB2312" w:cs="仿宋_GB2312"/>
          <w:snapToGrid w:val="0"/>
          <w:color w:val="auto"/>
          <w:spacing w:val="0"/>
          <w:kern w:val="0"/>
          <w:sz w:val="24"/>
          <w:szCs w:val="24"/>
        </w:rPr>
        <w:t>备注：工作年限不连续的，以累积年限计算。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br w:type="page"/>
      </w:r>
      <w:r>
        <w:rPr>
          <w:rFonts w:hint="eastAsia" w:ascii="黑体" w:hAnsi="黑体" w:eastAsia="黑体" w:cs="黑体"/>
          <w:snapToGrid w:val="0"/>
          <w:color w:val="auto"/>
          <w:spacing w:val="0"/>
          <w:kern w:val="0"/>
          <w:sz w:val="32"/>
          <w:szCs w:val="32"/>
        </w:rPr>
        <w:t>附件</w:t>
      </w:r>
      <w:r>
        <w:rPr>
          <w:rFonts w:hint="eastAsia" w:ascii="黑体" w:hAnsi="黑体" w:eastAsia="黑体" w:cs="黑体"/>
          <w:snapToGrid w:val="0"/>
          <w:color w:val="auto"/>
          <w:spacing w:val="0"/>
          <w:kern w:val="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rPr>
      </w:pPr>
      <w:r>
        <w:rPr>
          <w:rFonts w:hint="eastAsia" w:ascii="方正小标宋简体" w:hAnsi="方正小标宋简体" w:eastAsia="方正小标宋简体" w:cs="方正小标宋简体"/>
          <w:color w:val="auto"/>
          <w:spacing w:val="0"/>
          <w:kern w:val="0"/>
          <w:sz w:val="44"/>
          <w:szCs w:val="44"/>
        </w:rPr>
        <w:t>广东省离岗基层老兽医身份和工作年限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rPr>
      </w:pPr>
      <w:r>
        <w:rPr>
          <w:rFonts w:hint="eastAsia" w:ascii="方正小标宋简体" w:hAnsi="方正小标宋简体" w:eastAsia="方正小标宋简体" w:cs="方正小标宋简体"/>
          <w:color w:val="auto"/>
          <w:spacing w:val="0"/>
          <w:kern w:val="0"/>
          <w:sz w:val="44"/>
          <w:szCs w:val="44"/>
        </w:rPr>
        <w:t>认定工作调查笔录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2" w:firstLineChars="200"/>
        <w:jc w:val="both"/>
        <w:rPr>
          <w:rFonts w:hint="eastAsia" w:ascii="仿宋_GB2312" w:hAnsi="仿宋_GB2312" w:eastAsia="仿宋_GB2312" w:cs="仿宋_GB2312"/>
          <w:b/>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调查时间：</w:t>
      </w:r>
      <w:r>
        <w:rPr>
          <w:rFonts w:hint="eastAsia" w:ascii="仿宋_GB2312" w:hAnsi="仿宋_GB2312" w:eastAsia="仿宋_GB2312" w:cs="仿宋_GB2312"/>
          <w:color w:val="auto"/>
          <w:spacing w:val="0"/>
          <w:kern w:val="0"/>
          <w:sz w:val="32"/>
          <w:szCs w:val="32"/>
          <w:u w:val="single"/>
        </w:rPr>
        <w:t xml:space="preserve">         </w:t>
      </w:r>
      <w:r>
        <w:rPr>
          <w:rFonts w:hint="eastAsia" w:ascii="仿宋_GB2312" w:hAnsi="仿宋_GB2312" w:eastAsia="仿宋_GB2312" w:cs="仿宋_GB2312"/>
          <w:color w:val="auto"/>
          <w:spacing w:val="0"/>
          <w:kern w:val="0"/>
          <w:sz w:val="32"/>
          <w:szCs w:val="32"/>
        </w:rPr>
        <w:t>年</w:t>
      </w:r>
      <w:r>
        <w:rPr>
          <w:rFonts w:hint="eastAsia" w:ascii="仿宋_GB2312" w:hAnsi="仿宋_GB2312" w:eastAsia="仿宋_GB2312" w:cs="仿宋_GB2312"/>
          <w:color w:val="auto"/>
          <w:spacing w:val="0"/>
          <w:kern w:val="0"/>
          <w:sz w:val="32"/>
          <w:szCs w:val="32"/>
          <w:u w:val="single"/>
        </w:rPr>
        <w:t xml:space="preserve">     </w:t>
      </w:r>
      <w:r>
        <w:rPr>
          <w:rFonts w:hint="eastAsia" w:ascii="仿宋_GB2312" w:hAnsi="仿宋_GB2312" w:eastAsia="仿宋_GB2312" w:cs="仿宋_GB2312"/>
          <w:color w:val="auto"/>
          <w:spacing w:val="0"/>
          <w:kern w:val="0"/>
          <w:sz w:val="32"/>
          <w:szCs w:val="32"/>
        </w:rPr>
        <w:t>月</w:t>
      </w:r>
      <w:r>
        <w:rPr>
          <w:rFonts w:hint="eastAsia" w:ascii="仿宋_GB2312" w:hAnsi="仿宋_GB2312" w:eastAsia="仿宋_GB2312" w:cs="仿宋_GB2312"/>
          <w:color w:val="auto"/>
          <w:spacing w:val="0"/>
          <w:kern w:val="0"/>
          <w:sz w:val="32"/>
          <w:szCs w:val="32"/>
          <w:u w:val="single"/>
        </w:rPr>
        <w:t xml:space="preserve">      </w:t>
      </w:r>
      <w:r>
        <w:rPr>
          <w:rFonts w:hint="eastAsia" w:ascii="仿宋_GB2312" w:hAnsi="仿宋_GB2312" w:eastAsia="仿宋_GB2312" w:cs="仿宋_GB2312"/>
          <w:color w:val="auto"/>
          <w:spacing w:val="0"/>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地点：</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调查人：</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记录人：</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rPr>
        <w:t>被调查人：</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rPr>
        <w:t>调查内容记录：</w:t>
      </w: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u w:val="single"/>
        </w:rPr>
      </w:pPr>
      <w:r>
        <w:rPr>
          <w:rFonts w:hint="eastAsia" w:ascii="仿宋_GB2312" w:hAnsi="仿宋_GB2312" w:eastAsia="仿宋_GB2312" w:cs="仿宋_GB2312"/>
          <w:color w:val="auto"/>
          <w:spacing w:val="0"/>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被调查人签字：（手印）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调查人签字：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镇（街）离岗基层老兽医身份和工作年限认定工作小组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组长签字：（盖公章）                年     月     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sectPr>
          <w:footerReference r:id="rId7" w:type="first"/>
          <w:headerReference r:id="rId3" w:type="default"/>
          <w:footerReference r:id="rId5" w:type="default"/>
          <w:headerReference r:id="rId4" w:type="even"/>
          <w:footerReference r:id="rId6" w:type="even"/>
          <w:pgSz w:w="11906" w:h="16838"/>
          <w:pgMar w:top="1871" w:right="1531" w:bottom="1871" w:left="1531" w:header="851" w:footer="1417" w:gutter="0"/>
          <w:pgNumType w:start="1"/>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rPr>
      </w:pPr>
      <w:r>
        <w:rPr>
          <w:rFonts w:hint="eastAsia" w:ascii="黑体" w:hAnsi="黑体" w:eastAsia="黑体" w:cs="黑体"/>
          <w:snapToGrid w:val="0"/>
          <w:color w:val="auto"/>
          <w:spacing w:val="0"/>
          <w:kern w:val="0"/>
          <w:sz w:val="32"/>
          <w:szCs w:val="32"/>
        </w:rPr>
        <w:t>附件</w:t>
      </w:r>
      <w:r>
        <w:rPr>
          <w:rFonts w:hint="eastAsia" w:ascii="黑体" w:hAnsi="黑体" w:eastAsia="黑体" w:cs="黑体"/>
          <w:snapToGrid w:val="0"/>
          <w:color w:val="auto"/>
          <w:spacing w:val="0"/>
          <w:kern w:val="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rPr>
        <w:t>广东省离岗基层老兽医生活困难补助申请表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（一式三份）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tbl>
      <w:tblPr>
        <w:tblStyle w:val="20"/>
        <w:tblW w:w="4998" w:type="pct"/>
        <w:jc w:val="center"/>
        <w:tblLayout w:type="autofit"/>
        <w:tblCellMar>
          <w:top w:w="15" w:type="dxa"/>
          <w:left w:w="15" w:type="dxa"/>
          <w:bottom w:w="15" w:type="dxa"/>
          <w:right w:w="15" w:type="dxa"/>
        </w:tblCellMar>
      </w:tblPr>
      <w:tblGrid>
        <w:gridCol w:w="461"/>
        <w:gridCol w:w="461"/>
        <w:gridCol w:w="1244"/>
        <w:gridCol w:w="381"/>
        <w:gridCol w:w="861"/>
        <w:gridCol w:w="424"/>
        <w:gridCol w:w="479"/>
        <w:gridCol w:w="581"/>
        <w:gridCol w:w="389"/>
        <w:gridCol w:w="602"/>
        <w:gridCol w:w="420"/>
        <w:gridCol w:w="771"/>
        <w:gridCol w:w="1796"/>
      </w:tblGrid>
      <w:tr>
        <w:tblPrEx>
          <w:tblCellMar>
            <w:top w:w="15" w:type="dxa"/>
            <w:left w:w="15" w:type="dxa"/>
            <w:bottom w:w="15" w:type="dxa"/>
            <w:right w:w="15" w:type="dxa"/>
          </w:tblCellMar>
        </w:tblPrEx>
        <w:trPr>
          <w:trHeight w:val="675" w:hRule="atLeast"/>
          <w:jc w:val="center"/>
        </w:trPr>
        <w:tc>
          <w:tcPr>
            <w:tcW w:w="55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姓名</w:t>
            </w:r>
          </w:p>
        </w:tc>
        <w:tc>
          <w:tcPr>
            <w:tcW w:w="82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4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性别</w:t>
            </w:r>
          </w:p>
        </w:tc>
        <w:tc>
          <w:tcPr>
            <w:tcW w:w="5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58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出生</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年月</w:t>
            </w:r>
          </w:p>
        </w:tc>
        <w:tc>
          <w:tcPr>
            <w:tcW w:w="10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10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近期小一寸</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照片</w:t>
            </w:r>
          </w:p>
        </w:tc>
      </w:tr>
      <w:tr>
        <w:tblPrEx>
          <w:tblCellMar>
            <w:top w:w="15" w:type="dxa"/>
            <w:left w:w="15" w:type="dxa"/>
            <w:bottom w:w="15" w:type="dxa"/>
            <w:right w:w="15" w:type="dxa"/>
          </w:tblCellMar>
        </w:tblPrEx>
        <w:trPr>
          <w:trHeight w:val="795" w:hRule="atLeast"/>
          <w:jc w:val="center"/>
        </w:trPr>
        <w:tc>
          <w:tcPr>
            <w:tcW w:w="55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户籍地</w:t>
            </w:r>
          </w:p>
        </w:tc>
        <w:tc>
          <w:tcPr>
            <w:tcW w:w="12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5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现居住地地址</w:t>
            </w:r>
          </w:p>
        </w:tc>
        <w:tc>
          <w:tcPr>
            <w:tcW w:w="164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10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875" w:hRule="atLeast"/>
          <w:jc w:val="center"/>
        </w:trPr>
        <w:tc>
          <w:tcPr>
            <w:tcW w:w="55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bidi="ar"/>
              </w:rPr>
              <w:t>身份</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证号</w:t>
            </w:r>
          </w:p>
        </w:tc>
        <w:tc>
          <w:tcPr>
            <w:tcW w:w="12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5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联系</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电话</w:t>
            </w:r>
          </w:p>
        </w:tc>
        <w:tc>
          <w:tcPr>
            <w:tcW w:w="1644"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10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567" w:hRule="atLeast"/>
          <w:jc w:val="center"/>
        </w:trPr>
        <w:tc>
          <w:tcPr>
            <w:tcW w:w="55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从事兽医工作简历</w:t>
            </w:r>
          </w:p>
        </w:tc>
        <w:tc>
          <w:tcPr>
            <w:tcW w:w="1265"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起止年月</w:t>
            </w:r>
          </w:p>
        </w:tc>
        <w:tc>
          <w:tcPr>
            <w:tcW w:w="21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原工作单位</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证明人</w:t>
            </w:r>
          </w:p>
        </w:tc>
      </w:tr>
      <w:tr>
        <w:tblPrEx>
          <w:tblCellMar>
            <w:top w:w="15" w:type="dxa"/>
            <w:left w:w="15" w:type="dxa"/>
            <w:bottom w:w="15" w:type="dxa"/>
            <w:right w:w="15" w:type="dxa"/>
          </w:tblCellMar>
        </w:tblPrEx>
        <w:trPr>
          <w:trHeight w:val="567" w:hRule="atLeast"/>
          <w:jc w:val="center"/>
        </w:trPr>
        <w:tc>
          <w:tcPr>
            <w:tcW w:w="5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起</w:t>
            </w:r>
          </w:p>
        </w:tc>
        <w:tc>
          <w:tcPr>
            <w:tcW w:w="6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止</w:t>
            </w:r>
          </w:p>
        </w:tc>
        <w:tc>
          <w:tcPr>
            <w:tcW w:w="21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567" w:hRule="atLeast"/>
          <w:jc w:val="center"/>
        </w:trPr>
        <w:tc>
          <w:tcPr>
            <w:tcW w:w="5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6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21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567" w:hRule="atLeast"/>
          <w:jc w:val="center"/>
        </w:trPr>
        <w:tc>
          <w:tcPr>
            <w:tcW w:w="5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6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21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567" w:hRule="atLeast"/>
          <w:jc w:val="center"/>
        </w:trPr>
        <w:tc>
          <w:tcPr>
            <w:tcW w:w="55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6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6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2149"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947" w:hRule="atLeast"/>
          <w:jc w:val="center"/>
        </w:trPr>
        <w:tc>
          <w:tcPr>
            <w:tcW w:w="118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bidi="ar"/>
              </w:rPr>
              <w:t>本人领取生活困难</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补助的银行账号</w:t>
            </w:r>
          </w:p>
        </w:tc>
        <w:tc>
          <w:tcPr>
            <w:tcW w:w="148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59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开户行</w:t>
            </w:r>
          </w:p>
        </w:tc>
        <w:tc>
          <w:tcPr>
            <w:tcW w:w="173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1759"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bidi="ar"/>
              </w:rPr>
              <w:t>申请个人承诺：</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bidi="ar"/>
              </w:rPr>
              <w:t>本人承诺填写的上述内容完全真实。如有不实，本人将承担因此带来的一切后果。</w:t>
            </w:r>
            <w:r>
              <w:rPr>
                <w:rFonts w:hint="eastAsia" w:ascii="仿宋_GB2312" w:hAnsi="仿宋_GB2312" w:eastAsia="仿宋_GB2312" w:cs="仿宋_GB2312"/>
                <w:color w:val="auto"/>
                <w:spacing w:val="0"/>
                <w:kern w:val="0"/>
                <w:sz w:val="24"/>
                <w:szCs w:val="24"/>
                <w:lang w:bidi="ar"/>
              </w:rPr>
              <w:br w:type="textWrapping"/>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4800" w:firstLineChars="2000"/>
              <w:jc w:val="both"/>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bidi="ar"/>
              </w:rPr>
              <w:t>承诺人签字：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both"/>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 xml:space="preserve">                                             </w:t>
            </w:r>
            <w:r>
              <w:rPr>
                <w:rFonts w:hint="eastAsia" w:ascii="仿宋_GB2312" w:hAnsi="仿宋_GB2312" w:eastAsia="仿宋_GB2312" w:cs="仿宋_GB2312"/>
                <w:color w:val="auto"/>
                <w:spacing w:val="0"/>
                <w:kern w:val="0"/>
                <w:sz w:val="24"/>
                <w:szCs w:val="24"/>
                <w:lang w:val="en-US" w:eastAsia="zh-CN" w:bidi="ar"/>
              </w:rPr>
              <w:t xml:space="preserve">                </w:t>
            </w:r>
            <w:r>
              <w:rPr>
                <w:rFonts w:hint="eastAsia" w:ascii="仿宋_GB2312" w:hAnsi="仿宋_GB2312" w:eastAsia="仿宋_GB2312" w:cs="仿宋_GB2312"/>
                <w:color w:val="auto"/>
                <w:spacing w:val="0"/>
                <w:kern w:val="0"/>
                <w:sz w:val="24"/>
                <w:szCs w:val="24"/>
                <w:lang w:bidi="ar"/>
              </w:rPr>
              <w:t xml:space="preserve"> 年  月  日</w:t>
            </w:r>
          </w:p>
        </w:tc>
      </w:tr>
      <w:tr>
        <w:tblPrEx>
          <w:tblCellMar>
            <w:top w:w="15" w:type="dxa"/>
            <w:left w:w="15" w:type="dxa"/>
            <w:bottom w:w="15" w:type="dxa"/>
            <w:right w:w="15" w:type="dxa"/>
          </w:tblCellMar>
        </w:tblPrEx>
        <w:trPr>
          <w:trHeight w:val="1191" w:hRule="atLeast"/>
          <w:jc w:val="center"/>
        </w:trPr>
        <w:tc>
          <w:tcPr>
            <w:tcW w:w="55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身份及</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年限审</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核意见</w:t>
            </w:r>
          </w:p>
        </w:tc>
        <w:tc>
          <w:tcPr>
            <w:tcW w:w="148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经审核，该同志在（                    ）从事兽医工作（     ）年。</w:t>
            </w:r>
          </w:p>
        </w:tc>
        <w:tc>
          <w:tcPr>
            <w:tcW w:w="148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bidi="ar"/>
              </w:rPr>
              <w:t>乡（镇、街）政府</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（办事处）</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 xml:space="preserve"> 年  月  日</w:t>
            </w:r>
          </w:p>
        </w:tc>
        <w:tc>
          <w:tcPr>
            <w:tcW w:w="14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县（市、区）农业农村部门</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 xml:space="preserve"> 年  月  日</w:t>
            </w:r>
          </w:p>
        </w:tc>
      </w:tr>
      <w:tr>
        <w:tblPrEx>
          <w:tblCellMar>
            <w:top w:w="15" w:type="dxa"/>
            <w:left w:w="15" w:type="dxa"/>
            <w:bottom w:w="15" w:type="dxa"/>
            <w:right w:w="15" w:type="dxa"/>
          </w:tblCellMar>
        </w:tblPrEx>
        <w:trPr>
          <w:trHeight w:val="3432" w:hRule="atLeast"/>
          <w:jc w:val="center"/>
        </w:trPr>
        <w:tc>
          <w:tcPr>
            <w:tcW w:w="2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补助资格审核</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审核</w:t>
            </w:r>
          </w:p>
        </w:tc>
        <w:tc>
          <w:tcPr>
            <w:tcW w:w="148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县（市、区）农业农村部门</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 xml:space="preserve">  年  月  日</w:t>
            </w:r>
          </w:p>
        </w:tc>
        <w:tc>
          <w:tcPr>
            <w:tcW w:w="148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县（市、区）财政部门</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 xml:space="preserve">  年  月  日</w:t>
            </w:r>
          </w:p>
        </w:tc>
        <w:tc>
          <w:tcPr>
            <w:tcW w:w="14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县（市、区）人力资源和社会保障部门</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 xml:space="preserve"> 年  月  日</w:t>
            </w:r>
          </w:p>
        </w:tc>
      </w:tr>
      <w:tr>
        <w:tblPrEx>
          <w:tblCellMar>
            <w:top w:w="15" w:type="dxa"/>
            <w:left w:w="15" w:type="dxa"/>
            <w:bottom w:w="15" w:type="dxa"/>
            <w:right w:w="15" w:type="dxa"/>
          </w:tblCellMar>
        </w:tblPrEx>
        <w:trPr>
          <w:trHeight w:val="1191"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eastAsia" w:ascii="仿宋_GB2312" w:hAnsi="仿宋_GB2312" w:eastAsia="仿宋_GB2312" w:cs="仿宋_GB2312"/>
                <w:color w:val="auto"/>
                <w:spacing w:val="0"/>
                <w:kern w:val="0"/>
                <w:sz w:val="24"/>
                <w:szCs w:val="24"/>
              </w:rPr>
            </w:pPr>
          </w:p>
        </w:tc>
        <w:tc>
          <w:tcPr>
            <w:tcW w:w="2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复核</w:t>
            </w:r>
          </w:p>
        </w:tc>
        <w:tc>
          <w:tcPr>
            <w:tcW w:w="1481"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地级以上市农业农村部门</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 xml:space="preserve">  年  月  日</w:t>
            </w:r>
          </w:p>
        </w:tc>
        <w:tc>
          <w:tcPr>
            <w:tcW w:w="148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地级以上市财政部门</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 xml:space="preserve">  年  月  日</w:t>
            </w:r>
          </w:p>
        </w:tc>
        <w:tc>
          <w:tcPr>
            <w:tcW w:w="14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lang w:bidi="ar"/>
              </w:rPr>
            </w:pPr>
            <w:r>
              <w:rPr>
                <w:rFonts w:hint="eastAsia" w:ascii="仿宋_GB2312" w:hAnsi="仿宋_GB2312" w:eastAsia="仿宋_GB2312" w:cs="仿宋_GB2312"/>
                <w:color w:val="auto"/>
                <w:spacing w:val="0"/>
                <w:kern w:val="0"/>
                <w:sz w:val="24"/>
                <w:szCs w:val="24"/>
                <w:lang w:bidi="ar"/>
              </w:rPr>
              <w:t>地级以上市人力资源和</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bidi="ar"/>
              </w:rPr>
              <w:t>社会保障部门</w:t>
            </w:r>
            <w:r>
              <w:rPr>
                <w:rFonts w:hint="eastAsia" w:ascii="仿宋_GB2312" w:hAnsi="仿宋_GB2312" w:eastAsia="仿宋_GB2312" w:cs="仿宋_GB2312"/>
                <w:color w:val="auto"/>
                <w:spacing w:val="0"/>
                <w:kern w:val="0"/>
                <w:sz w:val="24"/>
                <w:szCs w:val="24"/>
                <w:lang w:bidi="ar"/>
              </w:rPr>
              <w:br w:type="textWrapping"/>
            </w:r>
            <w:r>
              <w:rPr>
                <w:rFonts w:hint="eastAsia" w:ascii="仿宋_GB2312" w:hAnsi="仿宋_GB2312" w:eastAsia="仿宋_GB2312" w:cs="仿宋_GB2312"/>
                <w:color w:val="auto"/>
                <w:spacing w:val="0"/>
                <w:kern w:val="0"/>
                <w:sz w:val="24"/>
                <w:szCs w:val="24"/>
                <w:lang w:bidi="ar"/>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黑体" w:hAnsi="黑体" w:eastAsia="黑体" w:cs="黑体"/>
          <w:color w:val="auto"/>
          <w:spacing w:val="0"/>
          <w:kern w:val="0"/>
          <w:sz w:val="32"/>
          <w:szCs w:val="32"/>
        </w:rPr>
      </w:pPr>
      <w:r>
        <w:rPr>
          <w:rFonts w:hint="eastAsia" w:ascii="仿宋_GB2312" w:hAnsi="仿宋_GB2312" w:eastAsia="仿宋_GB2312" w:cs="仿宋_GB2312"/>
          <w:snapToGrid w:val="0"/>
          <w:color w:val="auto"/>
          <w:spacing w:val="0"/>
          <w:kern w:val="0"/>
          <w:sz w:val="32"/>
          <w:szCs w:val="32"/>
        </w:rPr>
        <w:br w:type="page"/>
      </w:r>
      <w:r>
        <w:rPr>
          <w:rFonts w:hint="eastAsia" w:ascii="黑体" w:hAnsi="黑体" w:eastAsia="黑体" w:cs="黑体"/>
          <w:color w:val="auto"/>
          <w:spacing w:val="0"/>
          <w:kern w:val="0"/>
          <w:sz w:val="32"/>
          <w:szCs w:val="32"/>
        </w:rPr>
        <w:t>填表说明</w:t>
      </w:r>
    </w:p>
    <w:p>
      <w:pPr>
        <w:pStyle w:val="33"/>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pStyle w:val="33"/>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1.出生年月日以身份证记载为准。没有身份证的以户口本记载为准。</w:t>
      </w:r>
    </w:p>
    <w:p>
      <w:pPr>
        <w:pStyle w:val="33"/>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2.学历选取“本科及以上”、“专科”、“中专”、“高中”、“初中及以下”当中一项填写。</w:t>
      </w:r>
    </w:p>
    <w:p>
      <w:pPr>
        <w:pStyle w:val="33"/>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3.户籍地按户口本记载为准。</w:t>
      </w:r>
    </w:p>
    <w:p>
      <w:pPr>
        <w:pStyle w:val="33"/>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4.现居住地地址应按实际情况填写，应具体到XX县XX镇（街）XX村（居）XX号。</w:t>
      </w:r>
    </w:p>
    <w:p>
      <w:pPr>
        <w:pStyle w:val="33"/>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5.联系电话应填写本人手机、固话号码。本人没有手机、固话的，应填写监护人（监护单位负责人）、直系血亲（如配偶、子女、媳、婿等）的手机、固话。</w:t>
      </w:r>
    </w:p>
    <w:p>
      <w:pPr>
        <w:pStyle w:val="33"/>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b/>
          <w:color w:val="auto"/>
          <w:spacing w:val="0"/>
          <w:kern w:val="0"/>
          <w:sz w:val="32"/>
          <w:szCs w:val="32"/>
        </w:rPr>
      </w:pPr>
      <w:r>
        <w:rPr>
          <w:rFonts w:hint="eastAsia" w:ascii="仿宋_GB2312" w:hAnsi="仿宋_GB2312" w:eastAsia="仿宋_GB2312" w:cs="仿宋_GB2312"/>
          <w:color w:val="auto"/>
          <w:spacing w:val="0"/>
          <w:kern w:val="0"/>
          <w:sz w:val="32"/>
          <w:szCs w:val="32"/>
        </w:rPr>
        <w:t>6.工作起止时间应按XX年XX月格式填写。</w:t>
      </w:r>
    </w:p>
    <w:p>
      <w:pPr>
        <w:pStyle w:val="33"/>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7.原工作单位或范围应具体到XX县XX镇XX村。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sectPr>
          <w:footerReference r:id="rId9" w:type="first"/>
          <w:footerReference r:id="rId8" w:type="default"/>
          <w:pgSz w:w="11906" w:h="16838"/>
          <w:pgMar w:top="1871" w:right="1531" w:bottom="1871" w:left="1531" w:header="851" w:footer="1417" w:gutter="0"/>
          <w:pgNumType w:fmt="numberInDash"/>
          <w:cols w:space="720" w:num="1"/>
          <w:titlePg/>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rPr>
      </w:pPr>
      <w:r>
        <w:rPr>
          <w:rFonts w:hint="eastAsia" w:ascii="黑体" w:hAnsi="黑体" w:eastAsia="黑体" w:cs="黑体"/>
          <w:snapToGrid w:val="0"/>
          <w:color w:val="auto"/>
          <w:spacing w:val="0"/>
          <w:kern w:val="0"/>
          <w:sz w:val="32"/>
          <w:szCs w:val="32"/>
        </w:rPr>
        <w:t>附件</w:t>
      </w:r>
      <w:r>
        <w:rPr>
          <w:rFonts w:hint="eastAsia" w:ascii="黑体" w:hAnsi="黑体" w:eastAsia="黑体" w:cs="黑体"/>
          <w:snapToGrid w:val="0"/>
          <w:color w:val="auto"/>
          <w:spacing w:val="0"/>
          <w:kern w:val="0"/>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rPr>
      </w:pPr>
      <w:r>
        <w:rPr>
          <w:rFonts w:hint="eastAsia" w:ascii="方正小标宋简体" w:hAnsi="方正小标宋简体" w:eastAsia="方正小标宋简体" w:cs="方正小标宋简体"/>
          <w:color w:val="auto"/>
          <w:spacing w:val="0"/>
          <w:kern w:val="0"/>
          <w:sz w:val="44"/>
          <w:szCs w:val="44"/>
        </w:rPr>
        <w:t>离岗基层老兽医统计表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仿宋_GB2312" w:hAnsi="仿宋_GB2312" w:eastAsia="仿宋_GB2312" w:cs="仿宋_GB2312"/>
          <w:snapToGrid w:val="0"/>
          <w:color w:val="auto"/>
          <w:spacing w:val="0"/>
          <w:kern w:val="0"/>
          <w:sz w:val="24"/>
          <w:szCs w:val="24"/>
        </w:rPr>
      </w:pPr>
      <w:r>
        <w:rPr>
          <w:rFonts w:hint="eastAsia" w:ascii="仿宋_GB2312" w:hAnsi="仿宋_GB2312" w:eastAsia="仿宋_GB2312" w:cs="仿宋_GB2312"/>
          <w:snapToGrid w:val="0"/>
          <w:color w:val="auto"/>
          <w:spacing w:val="0"/>
          <w:kern w:val="0"/>
          <w:sz w:val="24"/>
          <w:szCs w:val="24"/>
        </w:rPr>
        <w:t xml:space="preserve">填报单位：     </w:t>
      </w:r>
      <w:r>
        <w:rPr>
          <w:rFonts w:hint="eastAsia" w:ascii="仿宋_GB2312" w:hAnsi="仿宋_GB2312" w:eastAsia="仿宋_GB2312" w:cs="仿宋_GB2312"/>
          <w:snapToGrid w:val="0"/>
          <w:color w:val="auto"/>
          <w:spacing w:val="0"/>
          <w:kern w:val="0"/>
          <w:sz w:val="24"/>
          <w:szCs w:val="24"/>
          <w:lang w:val="en-US" w:eastAsia="zh-CN"/>
        </w:rPr>
        <w:t xml:space="preserve"> </w:t>
      </w:r>
      <w:r>
        <w:rPr>
          <w:rFonts w:hint="eastAsia" w:ascii="仿宋_GB2312" w:hAnsi="仿宋_GB2312" w:eastAsia="仿宋_GB2312" w:cs="仿宋_GB2312"/>
          <w:snapToGrid w:val="0"/>
          <w:color w:val="auto"/>
          <w:spacing w:val="0"/>
          <w:kern w:val="0"/>
          <w:sz w:val="24"/>
          <w:szCs w:val="24"/>
        </w:rPr>
        <w:t xml:space="preserve">  </w:t>
      </w:r>
      <w:r>
        <w:rPr>
          <w:rFonts w:hint="eastAsia" w:ascii="仿宋_GB2312" w:hAnsi="仿宋_GB2312" w:eastAsia="仿宋_GB2312" w:cs="仿宋_GB2312"/>
          <w:snapToGrid w:val="0"/>
          <w:color w:val="auto"/>
          <w:spacing w:val="0"/>
          <w:kern w:val="0"/>
          <w:sz w:val="24"/>
          <w:szCs w:val="24"/>
          <w:lang w:val="en-US" w:eastAsia="zh-CN"/>
        </w:rPr>
        <w:t xml:space="preserve"> </w:t>
      </w:r>
      <w:r>
        <w:rPr>
          <w:rFonts w:hint="eastAsia" w:ascii="仿宋_GB2312" w:hAnsi="仿宋_GB2312" w:eastAsia="仿宋_GB2312" w:cs="仿宋_GB2312"/>
          <w:snapToGrid w:val="0"/>
          <w:color w:val="auto"/>
          <w:spacing w:val="0"/>
          <w:kern w:val="0"/>
          <w:sz w:val="24"/>
          <w:szCs w:val="24"/>
        </w:rPr>
        <w:t xml:space="preserve"> 填报人：     </w:t>
      </w:r>
      <w:r>
        <w:rPr>
          <w:rFonts w:hint="eastAsia" w:ascii="仿宋_GB2312" w:hAnsi="仿宋_GB2312" w:eastAsia="仿宋_GB2312" w:cs="仿宋_GB2312"/>
          <w:snapToGrid w:val="0"/>
          <w:color w:val="auto"/>
          <w:spacing w:val="0"/>
          <w:kern w:val="0"/>
          <w:sz w:val="24"/>
          <w:szCs w:val="24"/>
          <w:lang w:val="en-US" w:eastAsia="zh-CN"/>
        </w:rPr>
        <w:t xml:space="preserve">  </w:t>
      </w:r>
      <w:r>
        <w:rPr>
          <w:rFonts w:hint="eastAsia" w:ascii="仿宋_GB2312" w:hAnsi="仿宋_GB2312" w:eastAsia="仿宋_GB2312" w:cs="仿宋_GB2312"/>
          <w:snapToGrid w:val="0"/>
          <w:color w:val="auto"/>
          <w:spacing w:val="0"/>
          <w:kern w:val="0"/>
          <w:sz w:val="24"/>
          <w:szCs w:val="24"/>
        </w:rPr>
        <w:t xml:space="preserve">   联系电话：       填报日期：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right"/>
        <w:rPr>
          <w:rFonts w:hint="eastAsia" w:ascii="仿宋_GB2312" w:hAnsi="仿宋_GB2312" w:eastAsia="仿宋_GB2312" w:cs="仿宋_GB2312"/>
          <w:snapToGrid w:val="0"/>
          <w:color w:val="auto"/>
          <w:spacing w:val="0"/>
          <w:kern w:val="0"/>
          <w:sz w:val="24"/>
          <w:szCs w:val="24"/>
        </w:rPr>
      </w:pPr>
      <w:r>
        <w:rPr>
          <w:rFonts w:hint="eastAsia" w:ascii="仿宋_GB2312" w:hAnsi="仿宋_GB2312" w:eastAsia="仿宋_GB2312" w:cs="仿宋_GB2312"/>
          <w:snapToGrid w:val="0"/>
          <w:color w:val="auto"/>
          <w:spacing w:val="0"/>
          <w:kern w:val="0"/>
          <w:sz w:val="24"/>
          <w:szCs w:val="24"/>
        </w:rPr>
        <w:t>单位：人</w:t>
      </w:r>
    </w:p>
    <w:tbl>
      <w:tblPr>
        <w:tblStyle w:val="20"/>
        <w:tblW w:w="5193" w:type="pct"/>
        <w:jc w:val="center"/>
        <w:tblLayout w:type="autofit"/>
        <w:tblCellMar>
          <w:top w:w="15" w:type="dxa"/>
          <w:left w:w="15" w:type="dxa"/>
          <w:bottom w:w="15" w:type="dxa"/>
          <w:right w:w="15" w:type="dxa"/>
        </w:tblCellMar>
      </w:tblPr>
      <w:tblGrid>
        <w:gridCol w:w="735"/>
        <w:gridCol w:w="1136"/>
        <w:gridCol w:w="963"/>
        <w:gridCol w:w="1223"/>
        <w:gridCol w:w="836"/>
        <w:gridCol w:w="1291"/>
        <w:gridCol w:w="861"/>
        <w:gridCol w:w="1288"/>
        <w:gridCol w:w="884"/>
      </w:tblGrid>
      <w:tr>
        <w:tblPrEx>
          <w:tblCellMar>
            <w:top w:w="15" w:type="dxa"/>
            <w:left w:w="15" w:type="dxa"/>
            <w:bottom w:w="15" w:type="dxa"/>
            <w:right w:w="15" w:type="dxa"/>
          </w:tblCellMar>
        </w:tblPrEx>
        <w:trPr>
          <w:trHeight w:val="850" w:hRule="atLeast"/>
          <w:jc w:val="center"/>
        </w:trPr>
        <w:tc>
          <w:tcPr>
            <w:tcW w:w="399"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序号</w:t>
            </w:r>
          </w:p>
        </w:tc>
        <w:tc>
          <w:tcPr>
            <w:tcW w:w="1138" w:type="pct"/>
            <w:gridSpan w:val="2"/>
            <w:tcBorders>
              <w:top w:val="single" w:color="000000" w:sz="4" w:space="0"/>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全市总计</w:t>
            </w:r>
          </w:p>
        </w:tc>
        <w:tc>
          <w:tcPr>
            <w:tcW w:w="1116" w:type="pct"/>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XX县（市、区）</w:t>
            </w:r>
          </w:p>
        </w:tc>
        <w:tc>
          <w:tcPr>
            <w:tcW w:w="1167" w:type="pct"/>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XX县（市、区）</w:t>
            </w:r>
          </w:p>
        </w:tc>
        <w:tc>
          <w:tcPr>
            <w:tcW w:w="1177" w:type="pct"/>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w:t>
            </w:r>
          </w:p>
        </w:tc>
      </w:tr>
      <w:tr>
        <w:tblPrEx>
          <w:tblCellMar>
            <w:top w:w="15" w:type="dxa"/>
            <w:left w:w="15" w:type="dxa"/>
            <w:bottom w:w="15" w:type="dxa"/>
            <w:right w:w="15" w:type="dxa"/>
          </w:tblCellMar>
        </w:tblPrEx>
        <w:trPr>
          <w:trHeight w:val="1371" w:hRule="atLeast"/>
          <w:jc w:val="center"/>
        </w:trPr>
        <w:tc>
          <w:tcPr>
            <w:tcW w:w="399" w:type="pct"/>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工作年限</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离岗基层老兽医人数</w:t>
            </w: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工作年限</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离岗基层老兽医人数</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工作年限</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离岗基层老兽医人数</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工作年限</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离岗基层老兽医人数</w:t>
            </w:r>
          </w:p>
        </w:tc>
      </w:tr>
      <w:tr>
        <w:tblPrEx>
          <w:tblCellMar>
            <w:top w:w="15" w:type="dxa"/>
            <w:left w:w="15" w:type="dxa"/>
            <w:bottom w:w="15" w:type="dxa"/>
            <w:right w:w="15" w:type="dxa"/>
          </w:tblCellMar>
        </w:tblPrEx>
        <w:trPr>
          <w:trHeight w:val="850" w:hRule="atLeast"/>
          <w:jc w:val="center"/>
        </w:trPr>
        <w:tc>
          <w:tcPr>
            <w:tcW w:w="3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1</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1-9年</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val="en-US" w:eastAsia="zh-CN"/>
              </w:rPr>
              <w:t>1-9年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val="en-US" w:eastAsia="zh-CN"/>
              </w:rPr>
              <w:t>1-9年</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lang w:val="en-US" w:eastAsia="zh-CN"/>
              </w:rPr>
              <w:t>1-9年</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850" w:hRule="atLeast"/>
          <w:jc w:val="center"/>
        </w:trPr>
        <w:tc>
          <w:tcPr>
            <w:tcW w:w="3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lang w:eastAsia="zh-CN"/>
              </w:rPr>
            </w:pPr>
            <w:r>
              <w:rPr>
                <w:rFonts w:hint="eastAsia" w:ascii="仿宋_GB2312" w:hAnsi="仿宋_GB2312" w:eastAsia="仿宋_GB2312" w:cs="仿宋_GB2312"/>
                <w:color w:val="auto"/>
                <w:spacing w:val="0"/>
                <w:kern w:val="0"/>
                <w:sz w:val="24"/>
                <w:szCs w:val="24"/>
                <w:lang w:val="en-US" w:eastAsia="zh-CN"/>
              </w:rPr>
              <w:t>2</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10-19年</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10-19年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10-19年</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10-19年</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850" w:hRule="atLeast"/>
          <w:jc w:val="center"/>
        </w:trPr>
        <w:tc>
          <w:tcPr>
            <w:tcW w:w="3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lang w:eastAsia="zh-CN"/>
              </w:rPr>
            </w:pPr>
            <w:r>
              <w:rPr>
                <w:rFonts w:hint="eastAsia" w:ascii="仿宋_GB2312" w:hAnsi="仿宋_GB2312" w:eastAsia="仿宋_GB2312" w:cs="仿宋_GB2312"/>
                <w:color w:val="auto"/>
                <w:spacing w:val="0"/>
                <w:kern w:val="0"/>
                <w:sz w:val="24"/>
                <w:szCs w:val="24"/>
                <w:lang w:val="en-US" w:eastAsia="zh-CN"/>
              </w:rPr>
              <w:t>3</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20-29年</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20-29年</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20-29年</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20-29年</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850" w:hRule="atLeast"/>
          <w:jc w:val="center"/>
        </w:trPr>
        <w:tc>
          <w:tcPr>
            <w:tcW w:w="3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lang w:eastAsia="zh-CN"/>
              </w:rPr>
            </w:pPr>
            <w:r>
              <w:rPr>
                <w:rFonts w:hint="eastAsia" w:ascii="仿宋_GB2312" w:hAnsi="仿宋_GB2312" w:eastAsia="仿宋_GB2312" w:cs="仿宋_GB2312"/>
                <w:color w:val="auto"/>
                <w:spacing w:val="0"/>
                <w:kern w:val="0"/>
                <w:sz w:val="24"/>
                <w:szCs w:val="24"/>
                <w:lang w:val="en-US" w:eastAsia="zh-CN"/>
              </w:rPr>
              <w:t>4</w:t>
            </w: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30年以上</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30年以上</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30年以上</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30年以上</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CellMar>
            <w:top w:w="15" w:type="dxa"/>
            <w:left w:w="15" w:type="dxa"/>
            <w:bottom w:w="15" w:type="dxa"/>
            <w:right w:w="15" w:type="dxa"/>
          </w:tblCellMar>
        </w:tblPrEx>
        <w:trPr>
          <w:trHeight w:val="850" w:hRule="atLeast"/>
          <w:jc w:val="center"/>
        </w:trPr>
        <w:tc>
          <w:tcPr>
            <w:tcW w:w="3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总计</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总计</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总计</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6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总计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黑体" w:hAnsi="黑体" w:eastAsia="黑体" w:cs="黑体"/>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br w:type="page"/>
      </w:r>
      <w:r>
        <w:rPr>
          <w:rFonts w:hint="eastAsia" w:ascii="黑体" w:hAnsi="黑体" w:eastAsia="黑体" w:cs="黑体"/>
          <w:snapToGrid w:val="0"/>
          <w:color w:val="auto"/>
          <w:spacing w:val="0"/>
          <w:kern w:val="0"/>
          <w:sz w:val="32"/>
          <w:szCs w:val="32"/>
        </w:rPr>
        <w:t>附件</w:t>
      </w:r>
      <w:r>
        <w:rPr>
          <w:rFonts w:hint="eastAsia" w:ascii="黑体" w:hAnsi="黑体" w:eastAsia="黑体" w:cs="黑体"/>
          <w:snapToGrid w:val="0"/>
          <w:color w:val="auto"/>
          <w:spacing w:val="0"/>
          <w:kern w:val="0"/>
          <w:sz w:val="32"/>
          <w:szCs w:val="32"/>
          <w:lang w:val="en-US" w:eastAsia="zh-CN"/>
        </w:rPr>
        <w:t>6</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center"/>
        <w:rPr>
          <w:rFonts w:hint="eastAsia" w:ascii="方正小标宋简体" w:hAnsi="方正小标宋简体" w:eastAsia="方正小标宋简体" w:cs="方正小标宋简体"/>
          <w:color w:val="auto"/>
          <w:spacing w:val="0"/>
          <w:kern w:val="0"/>
          <w:sz w:val="44"/>
          <w:szCs w:val="44"/>
        </w:rPr>
      </w:pPr>
      <w:r>
        <w:rPr>
          <w:rFonts w:hint="eastAsia" w:ascii="方正小标宋简体" w:hAnsi="方正小标宋简体" w:eastAsia="方正小标宋简体" w:cs="方正小标宋简体"/>
          <w:color w:val="auto"/>
          <w:spacing w:val="0"/>
          <w:kern w:val="0"/>
          <w:sz w:val="44"/>
          <w:szCs w:val="44"/>
        </w:rPr>
        <w:t>离岗基层老兽医生活困难补助发放对象名册表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jc w:val="both"/>
        <w:rPr>
          <w:rFonts w:hint="eastAsia" w:ascii="仿宋_GB2312" w:hAnsi="仿宋_GB2312" w:eastAsia="仿宋_GB2312" w:cs="仿宋_GB2312"/>
          <w:snapToGrid w:val="0"/>
          <w:color w:val="auto"/>
          <w:spacing w:val="0"/>
          <w:kern w:val="0"/>
          <w:sz w:val="24"/>
          <w:szCs w:val="24"/>
        </w:rPr>
      </w:pPr>
      <w:r>
        <w:rPr>
          <w:rFonts w:hint="eastAsia" w:ascii="仿宋_GB2312" w:hAnsi="仿宋_GB2312" w:eastAsia="仿宋_GB2312" w:cs="仿宋_GB2312"/>
          <w:snapToGrid w:val="0"/>
          <w:color w:val="auto"/>
          <w:spacing w:val="0"/>
          <w:kern w:val="0"/>
          <w:sz w:val="24"/>
          <w:szCs w:val="24"/>
        </w:rPr>
        <w:t>填制单位（盖章）：</w:t>
      </w:r>
      <w:r>
        <w:rPr>
          <w:rFonts w:hint="eastAsia" w:ascii="仿宋_GB2312" w:hAnsi="仿宋_GB2312" w:eastAsia="仿宋_GB2312" w:cs="仿宋_GB2312"/>
          <w:snapToGrid w:val="0"/>
          <w:color w:val="auto"/>
          <w:spacing w:val="0"/>
          <w:kern w:val="0"/>
          <w:sz w:val="24"/>
          <w:szCs w:val="24"/>
          <w:u w:val="single"/>
        </w:rPr>
        <w:t xml:space="preserve">         </w:t>
      </w:r>
      <w:r>
        <w:rPr>
          <w:rFonts w:hint="eastAsia" w:ascii="仿宋_GB2312" w:hAnsi="仿宋_GB2312" w:eastAsia="仿宋_GB2312" w:cs="仿宋_GB2312"/>
          <w:snapToGrid w:val="0"/>
          <w:color w:val="auto"/>
          <w:spacing w:val="0"/>
          <w:kern w:val="0"/>
          <w:sz w:val="24"/>
          <w:szCs w:val="24"/>
        </w:rPr>
        <w:t>市农业农村局、财政局、人力资源和社会保障局</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886"/>
        <w:gridCol w:w="954"/>
        <w:gridCol w:w="774"/>
        <w:gridCol w:w="774"/>
        <w:gridCol w:w="910"/>
        <w:gridCol w:w="823"/>
        <w:gridCol w:w="622"/>
        <w:gridCol w:w="870"/>
        <w:gridCol w:w="936"/>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序号</w:t>
            </w: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姓名</w:t>
            </w: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户籍所在县</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服务地点</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出生日期</w:t>
            </w: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身份证号</w:t>
            </w: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lang w:eastAsia="zh-CN"/>
              </w:rPr>
              <w:t>联系电话</w:t>
            </w: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学历</w:t>
            </w: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lang w:eastAsia="zh-CN"/>
              </w:rPr>
            </w:pPr>
            <w:r>
              <w:rPr>
                <w:rFonts w:hint="eastAsia" w:ascii="黑体" w:hAnsi="黑体" w:eastAsia="黑体" w:cs="黑体"/>
                <w:color w:val="auto"/>
                <w:spacing w:val="0"/>
                <w:kern w:val="0"/>
                <w:sz w:val="24"/>
                <w:szCs w:val="24"/>
                <w:lang w:eastAsia="zh-CN"/>
              </w:rPr>
              <w:t>佐证材料</w:t>
            </w:r>
            <w:r>
              <w:rPr>
                <w:rFonts w:hint="eastAsia" w:ascii="黑体" w:hAnsi="黑体" w:eastAsia="黑体" w:cs="黑体"/>
                <w:color w:val="auto"/>
                <w:spacing w:val="0"/>
                <w:kern w:val="0"/>
                <w:sz w:val="24"/>
                <w:szCs w:val="24"/>
              </w:rPr>
              <w:t>获取时间</w:t>
            </w: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核准工作年限（年）</w:t>
            </w: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黑体" w:hAnsi="黑体" w:eastAsia="黑体" w:cs="黑体"/>
                <w:color w:val="auto"/>
                <w:spacing w:val="0"/>
                <w:kern w:val="0"/>
                <w:sz w:val="24"/>
                <w:szCs w:val="24"/>
              </w:rPr>
            </w:pPr>
            <w:r>
              <w:rPr>
                <w:rFonts w:hint="eastAsia" w:ascii="黑体" w:hAnsi="黑体" w:eastAsia="黑体" w:cs="黑体"/>
                <w:color w:val="auto"/>
                <w:spacing w:val="0"/>
                <w:kern w:val="0"/>
                <w:sz w:val="24"/>
                <w:szCs w:val="24"/>
              </w:rPr>
              <w:t>核准月补助标准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2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02"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54"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343"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480"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16"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c>
          <w:tcPr>
            <w:tcW w:w="559" w:type="pct"/>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pacing w:val="0"/>
                <w:kern w:val="0"/>
                <w:sz w:val="24"/>
                <w:szCs w:val="24"/>
              </w:rPr>
            </w:pPr>
          </w:p>
        </w:tc>
      </w:tr>
    </w:tbl>
    <w:p>
      <w:pPr>
        <w:pStyle w:val="30"/>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rPr>
          <w:rFonts w:hint="eastAsia" w:ascii="仿宋_GB2312" w:hAnsi="仿宋_GB2312" w:eastAsia="仿宋_GB2312" w:cs="仿宋_GB2312"/>
          <w:snapToGrid w:val="0"/>
          <w:color w:val="auto"/>
          <w:spacing w:val="0"/>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firstLine="640" w:firstLineChars="200"/>
        <w:jc w:val="both"/>
        <w:rPr>
          <w:rFonts w:hint="eastAsia" w:ascii="仿宋_GB2312" w:hAnsi="仿宋_GB2312" w:eastAsia="仿宋_GB2312" w:cs="仿宋_GB2312"/>
          <w:b w:val="0"/>
          <w:color w:val="000000"/>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firstLine="640" w:firstLineChars="200"/>
        <w:jc w:val="both"/>
        <w:rPr>
          <w:rFonts w:hint="default" w:ascii="仿宋_GB2312" w:hAnsi="仿宋_GB2312" w:eastAsia="仿宋_GB2312" w:cs="仿宋_GB2312"/>
          <w:b w:val="0"/>
          <w:color w:val="000000"/>
          <w:spacing w:val="0"/>
          <w:kern w:val="0"/>
          <w:sz w:val="32"/>
          <w:szCs w:val="32"/>
          <w:highlight w:val="none"/>
          <w:lang w:val="en-US" w:eastAsia="zh-CN"/>
        </w:rPr>
      </w:pPr>
    </w:p>
    <w:sectPr>
      <w:footerReference r:id="rId10"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新宋体′....">
    <w:altName w:val="方正书宋_GBK"/>
    <w:panose1 w:val="00000000000000000000"/>
    <w:charset w:val="86"/>
    <w:family w:val="modern"/>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Helvetica">
    <w:altName w:val="FreeSans"/>
    <w:panose1 w:val="020B050402020203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pPr>
                            <w:pStyle w:val="12"/>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PAGE  </w:instrText>
                          </w:r>
                          <w:r>
                            <w:rPr>
                              <w:rFonts w:hint="eastAsia" w:ascii="仿宋_GB2312"/>
                              <w:sz w:val="28"/>
                              <w:szCs w:val="28"/>
                            </w:rPr>
                            <w:fldChar w:fldCharType="separate"/>
                          </w:r>
                          <w:r>
                            <w:rPr>
                              <w:rFonts w:ascii="仿宋_GB2312"/>
                              <w:sz w:val="28"/>
                              <w:szCs w:val="28"/>
                            </w:rPr>
                            <w:t>1</w:t>
                          </w:r>
                          <w:r>
                            <w:rPr>
                              <w:rFonts w:hint="eastAsia" w:ascii="仿宋_GB2312"/>
                              <w:sz w:val="28"/>
                              <w:szCs w:val="28"/>
                            </w:rPr>
                            <w:fldChar w:fldCharType="end"/>
                          </w:r>
                          <w:r>
                            <w:rPr>
                              <w:rFonts w:hint="eastAsia" w:ascii="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eVEvMtEAAAAEAQAADwAA&#10;AAAAAAABACAAAAA4AAAAZHJzL2Rvd25yZXYueG1sUEsBAhQAFAAAAAgAh07iQEychj3OAQAAlwMA&#10;AA4AAAAAAAAAAQAgAAAANgEAAGRycy9lMm9Eb2MueG1sUEsFBgAAAAAGAAYAWQEAAHYFAAAAAA==&#10;">
              <v:fill on="f" focussize="0,0"/>
              <v:stroke on="f"/>
              <v:imagedata o:title=""/>
              <o:lock v:ext="edit" aspectratio="f"/>
              <v:textbox inset="0mm,0mm,0mm,0mm" style="mso-fit-shape-to-text:t;">
                <w:txbxContent>
                  <w:p>
                    <w:pPr>
                      <w:pStyle w:val="12"/>
                      <w:rPr>
                        <w:rFonts w:hint="eastAsia" w:ascii="仿宋_GB2312"/>
                        <w:sz w:val="28"/>
                        <w:szCs w:val="28"/>
                      </w:rPr>
                    </w:pPr>
                    <w:r>
                      <w:rPr>
                        <w:rFonts w:hint="eastAsia" w:ascii="仿宋_GB2312"/>
                        <w:sz w:val="28"/>
                        <w:szCs w:val="28"/>
                      </w:rPr>
                      <w:t xml:space="preserve">— </w:t>
                    </w:r>
                    <w:r>
                      <w:rPr>
                        <w:rFonts w:hint="eastAsia" w:ascii="仿宋_GB2312"/>
                        <w:sz w:val="28"/>
                        <w:szCs w:val="28"/>
                      </w:rPr>
                      <w:fldChar w:fldCharType="begin"/>
                    </w:r>
                    <w:r>
                      <w:rPr>
                        <w:rFonts w:hint="eastAsia" w:ascii="仿宋_GB2312"/>
                        <w:sz w:val="28"/>
                        <w:szCs w:val="28"/>
                      </w:rPr>
                      <w:instrText xml:space="preserve">PAGE  </w:instrText>
                    </w:r>
                    <w:r>
                      <w:rPr>
                        <w:rFonts w:hint="eastAsia" w:ascii="仿宋_GB2312"/>
                        <w:sz w:val="28"/>
                        <w:szCs w:val="28"/>
                      </w:rPr>
                      <w:fldChar w:fldCharType="separate"/>
                    </w:r>
                    <w:r>
                      <w:rPr>
                        <w:rFonts w:ascii="仿宋_GB2312"/>
                        <w:sz w:val="28"/>
                        <w:szCs w:val="28"/>
                      </w:rPr>
                      <w:t>1</w:t>
                    </w:r>
                    <w:r>
                      <w:rPr>
                        <w:rFonts w:hint="eastAsia" w:ascii="仿宋_GB2312"/>
                        <w:sz w:val="28"/>
                        <w:szCs w:val="28"/>
                      </w:rPr>
                      <w:fldChar w:fldCharType="end"/>
                    </w:r>
                    <w:r>
                      <w:rPr>
                        <w:rFonts w:hint="eastAsia" w:ascii="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XiVGdNEB&#10;AACjAwAADgAAAAAAAAABACAAAAA4AQAAZHJzL2Uyb0RvYy54bWxQSwUGAAAAAAYABgBZAQAAewUA&#10;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IsVhPrS&#10;AQAAowMAAA4AAAAAAAAAAQAgAAAAOAEAAGRycy9lMm9Eb2MueG1sUEsFBgAAAAAGAAYAWQEAAHwF&#10;AAAAAA==&#10;">
              <v:fill on="f" focussize="0,0"/>
              <v:stroke on="f" weight="1.2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29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D790F"/>
    <w:rsid w:val="00305792"/>
    <w:rsid w:val="00325290"/>
    <w:rsid w:val="00352AFE"/>
    <w:rsid w:val="006B5F4B"/>
    <w:rsid w:val="006C185E"/>
    <w:rsid w:val="008347DB"/>
    <w:rsid w:val="008E36E8"/>
    <w:rsid w:val="008F2C48"/>
    <w:rsid w:val="00AF15A4"/>
    <w:rsid w:val="00B57EF7"/>
    <w:rsid w:val="00BA49E9"/>
    <w:rsid w:val="00DD49B1"/>
    <w:rsid w:val="00E52C1D"/>
    <w:rsid w:val="01240E13"/>
    <w:rsid w:val="014F0926"/>
    <w:rsid w:val="01CD46CF"/>
    <w:rsid w:val="01DC4AEC"/>
    <w:rsid w:val="01DD79C4"/>
    <w:rsid w:val="0226229B"/>
    <w:rsid w:val="0278258E"/>
    <w:rsid w:val="043F5E0C"/>
    <w:rsid w:val="0463773B"/>
    <w:rsid w:val="04AB1EB4"/>
    <w:rsid w:val="04AE1ADF"/>
    <w:rsid w:val="051404BC"/>
    <w:rsid w:val="054F38F3"/>
    <w:rsid w:val="062D7036"/>
    <w:rsid w:val="063C5337"/>
    <w:rsid w:val="06E538EF"/>
    <w:rsid w:val="075A5623"/>
    <w:rsid w:val="07F70CA7"/>
    <w:rsid w:val="08F30B8A"/>
    <w:rsid w:val="09030A81"/>
    <w:rsid w:val="0963694E"/>
    <w:rsid w:val="0A511BB2"/>
    <w:rsid w:val="0A5E0CB3"/>
    <w:rsid w:val="0A675BFB"/>
    <w:rsid w:val="0B0032B8"/>
    <w:rsid w:val="0B05461A"/>
    <w:rsid w:val="0BB21A17"/>
    <w:rsid w:val="0CFB1587"/>
    <w:rsid w:val="0D700B4C"/>
    <w:rsid w:val="0D822533"/>
    <w:rsid w:val="0DF24249"/>
    <w:rsid w:val="0E245572"/>
    <w:rsid w:val="10586BE9"/>
    <w:rsid w:val="10EF0FB3"/>
    <w:rsid w:val="11CB305E"/>
    <w:rsid w:val="121C1C78"/>
    <w:rsid w:val="137C6659"/>
    <w:rsid w:val="139D0CD0"/>
    <w:rsid w:val="13DE6C4A"/>
    <w:rsid w:val="13E050BD"/>
    <w:rsid w:val="13ED0CB5"/>
    <w:rsid w:val="141A24B5"/>
    <w:rsid w:val="142B7C44"/>
    <w:rsid w:val="148929B3"/>
    <w:rsid w:val="14BA58DC"/>
    <w:rsid w:val="14F1597F"/>
    <w:rsid w:val="152917D4"/>
    <w:rsid w:val="15763C8F"/>
    <w:rsid w:val="157F5272"/>
    <w:rsid w:val="161A4E6F"/>
    <w:rsid w:val="16532DDC"/>
    <w:rsid w:val="175350D1"/>
    <w:rsid w:val="176E1565"/>
    <w:rsid w:val="17787556"/>
    <w:rsid w:val="17CB6531"/>
    <w:rsid w:val="1811285D"/>
    <w:rsid w:val="184C2F24"/>
    <w:rsid w:val="1873155C"/>
    <w:rsid w:val="18D7583B"/>
    <w:rsid w:val="19904B7E"/>
    <w:rsid w:val="19CA390F"/>
    <w:rsid w:val="1A64525F"/>
    <w:rsid w:val="1AF37A9A"/>
    <w:rsid w:val="1C547729"/>
    <w:rsid w:val="1D341202"/>
    <w:rsid w:val="1D7B3358"/>
    <w:rsid w:val="1F0A5737"/>
    <w:rsid w:val="1F667605"/>
    <w:rsid w:val="1F6D2A51"/>
    <w:rsid w:val="1FDE2406"/>
    <w:rsid w:val="1FF56B78"/>
    <w:rsid w:val="2021796D"/>
    <w:rsid w:val="203122A9"/>
    <w:rsid w:val="20695520"/>
    <w:rsid w:val="20740F7F"/>
    <w:rsid w:val="21937591"/>
    <w:rsid w:val="21AA532B"/>
    <w:rsid w:val="21DC2FAF"/>
    <w:rsid w:val="21E73623"/>
    <w:rsid w:val="2297562A"/>
    <w:rsid w:val="22E54BBD"/>
    <w:rsid w:val="2306118C"/>
    <w:rsid w:val="239A15C2"/>
    <w:rsid w:val="249D5FBC"/>
    <w:rsid w:val="24E43303"/>
    <w:rsid w:val="24F50F6C"/>
    <w:rsid w:val="24FA4A17"/>
    <w:rsid w:val="253C12E9"/>
    <w:rsid w:val="26912B0D"/>
    <w:rsid w:val="27082B48"/>
    <w:rsid w:val="27732B1F"/>
    <w:rsid w:val="27AA51AB"/>
    <w:rsid w:val="27B7583B"/>
    <w:rsid w:val="280062FB"/>
    <w:rsid w:val="28BE4AFC"/>
    <w:rsid w:val="28E22398"/>
    <w:rsid w:val="29AD6F6C"/>
    <w:rsid w:val="29C67C54"/>
    <w:rsid w:val="2A96270C"/>
    <w:rsid w:val="2B15622E"/>
    <w:rsid w:val="2B333697"/>
    <w:rsid w:val="2B871121"/>
    <w:rsid w:val="2BE9422B"/>
    <w:rsid w:val="2C0049AB"/>
    <w:rsid w:val="2C56624E"/>
    <w:rsid w:val="2E466FE0"/>
    <w:rsid w:val="2E9B690A"/>
    <w:rsid w:val="2EE408C6"/>
    <w:rsid w:val="2EEA1AB4"/>
    <w:rsid w:val="2EF05441"/>
    <w:rsid w:val="2EF81293"/>
    <w:rsid w:val="2F7590D1"/>
    <w:rsid w:val="2FF519D0"/>
    <w:rsid w:val="2FFE60C7"/>
    <w:rsid w:val="3062516F"/>
    <w:rsid w:val="30AB3811"/>
    <w:rsid w:val="30C23C35"/>
    <w:rsid w:val="312775D9"/>
    <w:rsid w:val="31922F29"/>
    <w:rsid w:val="31944855"/>
    <w:rsid w:val="31B17636"/>
    <w:rsid w:val="320B2826"/>
    <w:rsid w:val="339C72D2"/>
    <w:rsid w:val="33D06EA6"/>
    <w:rsid w:val="343216F1"/>
    <w:rsid w:val="34881F38"/>
    <w:rsid w:val="352B4CD2"/>
    <w:rsid w:val="357F3BFD"/>
    <w:rsid w:val="35A60E2B"/>
    <w:rsid w:val="365F4AF6"/>
    <w:rsid w:val="366A0F0F"/>
    <w:rsid w:val="36E02193"/>
    <w:rsid w:val="37797C37"/>
    <w:rsid w:val="384779B1"/>
    <w:rsid w:val="3849102E"/>
    <w:rsid w:val="38F55C42"/>
    <w:rsid w:val="3A5A77BD"/>
    <w:rsid w:val="3A7F25F6"/>
    <w:rsid w:val="3B151D33"/>
    <w:rsid w:val="3B1A74CB"/>
    <w:rsid w:val="3B5F013B"/>
    <w:rsid w:val="3C5E1A14"/>
    <w:rsid w:val="3C9C4AF7"/>
    <w:rsid w:val="3E696DD6"/>
    <w:rsid w:val="3ED07814"/>
    <w:rsid w:val="3F210FA3"/>
    <w:rsid w:val="3FF5C56A"/>
    <w:rsid w:val="3FFE2ED6"/>
    <w:rsid w:val="40527E79"/>
    <w:rsid w:val="4072122C"/>
    <w:rsid w:val="4114796B"/>
    <w:rsid w:val="416A51A9"/>
    <w:rsid w:val="41C71D2E"/>
    <w:rsid w:val="41D43541"/>
    <w:rsid w:val="41EA72BD"/>
    <w:rsid w:val="424A2252"/>
    <w:rsid w:val="42A44BC0"/>
    <w:rsid w:val="42E60144"/>
    <w:rsid w:val="442868D0"/>
    <w:rsid w:val="444212E5"/>
    <w:rsid w:val="4537084A"/>
    <w:rsid w:val="45A77B89"/>
    <w:rsid w:val="45DA4065"/>
    <w:rsid w:val="45E95416"/>
    <w:rsid w:val="45FD45DF"/>
    <w:rsid w:val="46290E73"/>
    <w:rsid w:val="47595664"/>
    <w:rsid w:val="48667D18"/>
    <w:rsid w:val="49836ADE"/>
    <w:rsid w:val="499278A3"/>
    <w:rsid w:val="49F55090"/>
    <w:rsid w:val="4A461F38"/>
    <w:rsid w:val="4A921E19"/>
    <w:rsid w:val="4AD71C48"/>
    <w:rsid w:val="4BC31C39"/>
    <w:rsid w:val="4BDD5173"/>
    <w:rsid w:val="4DC62A69"/>
    <w:rsid w:val="4E6609AE"/>
    <w:rsid w:val="4E8455FE"/>
    <w:rsid w:val="4F28340F"/>
    <w:rsid w:val="4FBE12CE"/>
    <w:rsid w:val="4FDF70E1"/>
    <w:rsid w:val="4FE05976"/>
    <w:rsid w:val="504A5179"/>
    <w:rsid w:val="505170BB"/>
    <w:rsid w:val="507064AE"/>
    <w:rsid w:val="507611FA"/>
    <w:rsid w:val="509D6A88"/>
    <w:rsid w:val="50B27DD9"/>
    <w:rsid w:val="51707B6A"/>
    <w:rsid w:val="520A00FB"/>
    <w:rsid w:val="52522B27"/>
    <w:rsid w:val="526E29E3"/>
    <w:rsid w:val="545B66CB"/>
    <w:rsid w:val="54B7702B"/>
    <w:rsid w:val="54EA10BF"/>
    <w:rsid w:val="5523474A"/>
    <w:rsid w:val="55274B2C"/>
    <w:rsid w:val="552F56E6"/>
    <w:rsid w:val="55721D86"/>
    <w:rsid w:val="567F61F6"/>
    <w:rsid w:val="572C37EC"/>
    <w:rsid w:val="57523E51"/>
    <w:rsid w:val="58B97DCE"/>
    <w:rsid w:val="58BB2DF9"/>
    <w:rsid w:val="58DE1708"/>
    <w:rsid w:val="58EC46D8"/>
    <w:rsid w:val="593906B8"/>
    <w:rsid w:val="5B063AE8"/>
    <w:rsid w:val="5CD2699B"/>
    <w:rsid w:val="5D87110B"/>
    <w:rsid w:val="5D945521"/>
    <w:rsid w:val="5DA337FC"/>
    <w:rsid w:val="5DAA3423"/>
    <w:rsid w:val="5E624C0D"/>
    <w:rsid w:val="5EE74EC4"/>
    <w:rsid w:val="5F273DB6"/>
    <w:rsid w:val="5F3C5C6A"/>
    <w:rsid w:val="5F6B7317"/>
    <w:rsid w:val="5F7058A0"/>
    <w:rsid w:val="5F912B77"/>
    <w:rsid w:val="5FBFFDDC"/>
    <w:rsid w:val="60397268"/>
    <w:rsid w:val="60582257"/>
    <w:rsid w:val="61205802"/>
    <w:rsid w:val="61645C16"/>
    <w:rsid w:val="61812C5E"/>
    <w:rsid w:val="61C546AA"/>
    <w:rsid w:val="62703F19"/>
    <w:rsid w:val="6271733B"/>
    <w:rsid w:val="629371D5"/>
    <w:rsid w:val="63BA02B5"/>
    <w:rsid w:val="648168D8"/>
    <w:rsid w:val="652C4F0F"/>
    <w:rsid w:val="652D03BA"/>
    <w:rsid w:val="65C049D2"/>
    <w:rsid w:val="66A255CE"/>
    <w:rsid w:val="66C92AC6"/>
    <w:rsid w:val="66D2396C"/>
    <w:rsid w:val="66D344A4"/>
    <w:rsid w:val="66DD3B6A"/>
    <w:rsid w:val="67A1612A"/>
    <w:rsid w:val="68B03CC6"/>
    <w:rsid w:val="69192EF1"/>
    <w:rsid w:val="6A0B1E85"/>
    <w:rsid w:val="6A223651"/>
    <w:rsid w:val="6A237787"/>
    <w:rsid w:val="6AA675B6"/>
    <w:rsid w:val="6AFE55F7"/>
    <w:rsid w:val="6B203606"/>
    <w:rsid w:val="6BDFD052"/>
    <w:rsid w:val="6C6914F2"/>
    <w:rsid w:val="6CE67B82"/>
    <w:rsid w:val="6D3A2F59"/>
    <w:rsid w:val="6D536869"/>
    <w:rsid w:val="6F0B70B9"/>
    <w:rsid w:val="6F475F7C"/>
    <w:rsid w:val="70045260"/>
    <w:rsid w:val="716B299B"/>
    <w:rsid w:val="71861DAF"/>
    <w:rsid w:val="722030A7"/>
    <w:rsid w:val="722F7524"/>
    <w:rsid w:val="7254287B"/>
    <w:rsid w:val="72B25698"/>
    <w:rsid w:val="72F72FF4"/>
    <w:rsid w:val="73162C52"/>
    <w:rsid w:val="73304608"/>
    <w:rsid w:val="74E24983"/>
    <w:rsid w:val="74F92D1A"/>
    <w:rsid w:val="74FA9F24"/>
    <w:rsid w:val="756E483F"/>
    <w:rsid w:val="75720827"/>
    <w:rsid w:val="75AA2257"/>
    <w:rsid w:val="75AD7C2E"/>
    <w:rsid w:val="75DA2CC3"/>
    <w:rsid w:val="75E2011D"/>
    <w:rsid w:val="75F171DA"/>
    <w:rsid w:val="75F52CC1"/>
    <w:rsid w:val="75F73883"/>
    <w:rsid w:val="76316463"/>
    <w:rsid w:val="763E2FA9"/>
    <w:rsid w:val="769FDA05"/>
    <w:rsid w:val="76C72590"/>
    <w:rsid w:val="76EC6B38"/>
    <w:rsid w:val="77566635"/>
    <w:rsid w:val="776E779C"/>
    <w:rsid w:val="77826FC2"/>
    <w:rsid w:val="77866D05"/>
    <w:rsid w:val="77995E99"/>
    <w:rsid w:val="77FA7F38"/>
    <w:rsid w:val="78957C98"/>
    <w:rsid w:val="78ED1F39"/>
    <w:rsid w:val="791B6792"/>
    <w:rsid w:val="7927793F"/>
    <w:rsid w:val="794644AB"/>
    <w:rsid w:val="79E263C5"/>
    <w:rsid w:val="7A272976"/>
    <w:rsid w:val="7AC874BF"/>
    <w:rsid w:val="7B134411"/>
    <w:rsid w:val="7BB85A5A"/>
    <w:rsid w:val="7BEA1F08"/>
    <w:rsid w:val="7BEF0515"/>
    <w:rsid w:val="7C0C4D7A"/>
    <w:rsid w:val="7C1F2361"/>
    <w:rsid w:val="7C2D2520"/>
    <w:rsid w:val="7C750768"/>
    <w:rsid w:val="7CA802FB"/>
    <w:rsid w:val="7D46704A"/>
    <w:rsid w:val="7D566C24"/>
    <w:rsid w:val="7DD50669"/>
    <w:rsid w:val="7E31C053"/>
    <w:rsid w:val="7E7EB879"/>
    <w:rsid w:val="7F472674"/>
    <w:rsid w:val="7FD636A7"/>
    <w:rsid w:val="90DDF8E1"/>
    <w:rsid w:val="9F7E7D67"/>
    <w:rsid w:val="9FBD5D3B"/>
    <w:rsid w:val="B1F2E39F"/>
    <w:rsid w:val="BD3FBB96"/>
    <w:rsid w:val="BED5AF0B"/>
    <w:rsid w:val="BF6A40C8"/>
    <w:rsid w:val="BFFD067A"/>
    <w:rsid w:val="C6ADF5B3"/>
    <w:rsid w:val="D17D2395"/>
    <w:rsid w:val="DDEE6980"/>
    <w:rsid w:val="E73AC677"/>
    <w:rsid w:val="E7FA6986"/>
    <w:rsid w:val="EABD08EE"/>
    <w:rsid w:val="EEFBE9EE"/>
    <w:rsid w:val="F7F8556F"/>
    <w:rsid w:val="FA6FBB87"/>
    <w:rsid w:val="FDBF2EFD"/>
    <w:rsid w:val="FECF084C"/>
    <w:rsid w:val="FFBD8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rPr>
      <w:rFonts w:ascii="Times New Roman" w:hAnsi="Times New Roman" w:eastAsia="宋体" w:cs="Times New Roman"/>
      <w:sz w:val="21"/>
      <w:szCs w:val="24"/>
    </w:rPr>
  </w:style>
  <w:style w:type="paragraph" w:customStyle="1" w:styleId="6">
    <w:name w:val="_Style 2"/>
    <w:basedOn w:val="1"/>
    <w:next w:val="1"/>
    <w:qFormat/>
    <w:uiPriority w:val="0"/>
    <w:pPr>
      <w:ind w:firstLine="420" w:firstLineChars="200"/>
    </w:pPr>
    <w:rPr>
      <w:rFonts w:ascii="Times New Roman" w:hAnsi="Times New Roman" w:eastAsia="宋体" w:cs="Times New Roman"/>
    </w:rPr>
  </w:style>
  <w:style w:type="paragraph" w:styleId="7">
    <w:name w:val="Body Text"/>
    <w:basedOn w:val="1"/>
    <w:next w:val="8"/>
    <w:qFormat/>
    <w:uiPriority w:val="0"/>
    <w:rPr>
      <w:rFonts w:ascii="Arial Unicode MS" w:hAnsi="Arial Unicode MS" w:eastAsia="Arial Unicode MS" w:cs="Arial Unicode MS"/>
      <w:sz w:val="72"/>
      <w:szCs w:val="72"/>
    </w:rPr>
  </w:style>
  <w:style w:type="paragraph" w:styleId="8">
    <w:name w:val="toc 5"/>
    <w:basedOn w:val="1"/>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9">
    <w:name w:val="Body Text Indent"/>
    <w:basedOn w:val="1"/>
    <w:next w:val="10"/>
    <w:qFormat/>
    <w:uiPriority w:val="0"/>
    <w:pPr>
      <w:spacing w:after="120"/>
      <w:ind w:left="420" w:leftChars="200"/>
    </w:pPr>
    <w:rPr>
      <w:rFonts w:hint="eastAsia" w:ascii="Times New Roman" w:hAnsi="Times New Roman" w:eastAsia="宋体" w:cs="Times New Roman"/>
      <w:sz w:val="21"/>
    </w:rPr>
  </w:style>
  <w:style w:type="paragraph" w:styleId="10">
    <w:name w:val="envelope return"/>
    <w:basedOn w:val="1"/>
    <w:qFormat/>
    <w:uiPriority w:val="0"/>
    <w:rPr>
      <w:rFonts w:hint="default" w:ascii="Arial" w:hAnsi="Arial" w:eastAsia="宋体" w:cs="Times New Roman"/>
      <w:sz w:val="21"/>
    </w:rPr>
  </w:style>
  <w:style w:type="paragraph" w:styleId="11">
    <w:name w:val="Balloon Text"/>
    <w:basedOn w:val="1"/>
    <w:link w:val="26"/>
    <w:qFormat/>
    <w:uiPriority w:val="0"/>
    <w:rPr>
      <w:sz w:val="18"/>
      <w:szCs w:val="18"/>
    </w:rPr>
  </w:style>
  <w:style w:type="paragraph" w:styleId="12">
    <w:name w:val="footer"/>
    <w:basedOn w:val="1"/>
    <w:link w:val="24"/>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toc 4"/>
    <w:basedOn w:val="1"/>
    <w:next w:val="1"/>
    <w:qFormat/>
    <w:uiPriority w:val="0"/>
    <w:pPr>
      <w:ind w:left="1260" w:leftChars="600"/>
    </w:pPr>
  </w:style>
  <w:style w:type="paragraph" w:styleId="15">
    <w:name w:val="toc 2"/>
    <w:basedOn w:val="1"/>
    <w:next w:val="1"/>
    <w:qFormat/>
    <w:uiPriority w:val="0"/>
    <w:pPr>
      <w:ind w:left="420" w:leftChars="200"/>
    </w:pPr>
    <w:rPr>
      <w:rFonts w:ascii="Times New Roman" w:hAnsi="Times New Roman" w:eastAsia="宋体" w:cs="Times New Roman"/>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7"/>
    <w:qFormat/>
    <w:uiPriority w:val="0"/>
    <w:pPr>
      <w:keepLines/>
      <w:ind w:left="720" w:firstLine="420" w:firstLineChars="100"/>
    </w:pPr>
    <w:rPr>
      <w:rFonts w:ascii="Times New Roman" w:hAnsi="Times New Roman" w:eastAsia="宋体" w:cs="Times New Roman"/>
    </w:rPr>
  </w:style>
  <w:style w:type="paragraph" w:styleId="19">
    <w:name w:val="Body Text First Indent 2"/>
    <w:basedOn w:val="9"/>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页眉 Char"/>
    <w:basedOn w:val="22"/>
    <w:link w:val="13"/>
    <w:qFormat/>
    <w:uiPriority w:val="0"/>
    <w:rPr>
      <w:kern w:val="2"/>
      <w:sz w:val="18"/>
      <w:szCs w:val="18"/>
    </w:rPr>
  </w:style>
  <w:style w:type="character" w:customStyle="1" w:styleId="24">
    <w:name w:val="页脚 Char"/>
    <w:basedOn w:val="22"/>
    <w:link w:val="12"/>
    <w:qFormat/>
    <w:uiPriority w:val="0"/>
    <w:rPr>
      <w:kern w:val="2"/>
      <w:sz w:val="18"/>
      <w:szCs w:val="18"/>
    </w:rPr>
  </w:style>
  <w:style w:type="character" w:customStyle="1" w:styleId="25">
    <w:name w:val="Placeholder Text"/>
    <w:basedOn w:val="22"/>
    <w:unhideWhenUsed/>
    <w:qFormat/>
    <w:uiPriority w:val="99"/>
    <w:rPr>
      <w:color w:val="808080"/>
    </w:rPr>
  </w:style>
  <w:style w:type="character" w:customStyle="1" w:styleId="26">
    <w:name w:val="批注框文本 Char"/>
    <w:basedOn w:val="22"/>
    <w:link w:val="11"/>
    <w:qFormat/>
    <w:uiPriority w:val="0"/>
    <w:rPr>
      <w:kern w:val="2"/>
      <w:sz w:val="18"/>
      <w:szCs w:val="18"/>
    </w:rPr>
  </w:style>
  <w:style w:type="character" w:customStyle="1" w:styleId="27">
    <w:name w:val="15"/>
    <w:basedOn w:val="22"/>
    <w:qFormat/>
    <w:uiPriority w:val="0"/>
    <w:rPr>
      <w:rFonts w:hint="default" w:ascii="Calibri" w:hAnsi="Calibri" w:cs="Calibri"/>
    </w:rPr>
  </w:style>
  <w:style w:type="character" w:customStyle="1" w:styleId="28">
    <w:name w:val="fontstyle01"/>
    <w:qFormat/>
    <w:uiPriority w:val="0"/>
    <w:rPr>
      <w:rFonts w:hint="eastAsia" w:ascii="宋体" w:hAnsi="宋体" w:eastAsia="宋体" w:cs="Times New Roman"/>
      <w:color w:val="000000"/>
      <w:sz w:val="28"/>
      <w:szCs w:val="28"/>
    </w:rPr>
  </w:style>
  <w:style w:type="character" w:customStyle="1" w:styleId="29">
    <w:name w:val="fontstyle11"/>
    <w:qFormat/>
    <w:uiPriority w:val="0"/>
    <w:rPr>
      <w:rFonts w:hint="default" w:ascii="Helvetica" w:hAnsi="Helvetica" w:eastAsia="宋体" w:cs="Helvetica"/>
      <w:color w:val="000000"/>
      <w:sz w:val="28"/>
      <w:szCs w:val="28"/>
    </w:rPr>
  </w:style>
  <w:style w:type="paragraph" w:customStyle="1" w:styleId="30">
    <w:name w:val="p0"/>
    <w:basedOn w:val="1"/>
    <w:qFormat/>
    <w:uiPriority w:val="0"/>
    <w:pPr>
      <w:widowControl/>
    </w:pPr>
    <w:rPr>
      <w:rFonts w:eastAsia="仿宋_GB2312"/>
      <w:snapToGrid w:val="0"/>
      <w:kern w:val="0"/>
      <w:szCs w:val="21"/>
    </w:rPr>
  </w:style>
  <w:style w:type="paragraph" w:styleId="31">
    <w:name w:val="List Paragraph"/>
    <w:basedOn w:val="1"/>
    <w:qFormat/>
    <w:uiPriority w:val="0"/>
    <w:pPr>
      <w:ind w:firstLine="420" w:firstLineChars="200"/>
    </w:pPr>
    <w:rPr>
      <w:rFonts w:ascii="Times New Roman" w:hAnsi="Times New Roman" w:eastAsia="宋体" w:cs="Times New Roman"/>
      <w:snapToGrid w:val="0"/>
      <w:kern w:val="0"/>
      <w:sz w:val="21"/>
      <w:szCs w:val="24"/>
    </w:rPr>
  </w:style>
  <w:style w:type="character" w:customStyle="1" w:styleId="32">
    <w:name w:val="NormalCharacter"/>
    <w:qFormat/>
    <w:uiPriority w:val="0"/>
    <w:rPr>
      <w:rFonts w:ascii="Times New Roman" w:hAnsi="Times New Roman" w:eastAsia="宋体" w:cs="Times New Roman"/>
    </w:rPr>
  </w:style>
  <w:style w:type="paragraph" w:customStyle="1" w:styleId="33">
    <w:name w:val="列出段落"/>
    <w:basedOn w:val="1"/>
    <w:qFormat/>
    <w:uiPriority w:val="0"/>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18</Pages>
  <Words>4325</Words>
  <Characters>4415</Characters>
  <Lines>1</Lines>
  <Paragraphs>1</Paragraphs>
  <TotalTime>0</TotalTime>
  <ScaleCrop>false</ScaleCrop>
  <LinksUpToDate>false</LinksUpToDate>
  <CharactersWithSpaces>5364</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HP</dc:creator>
  <cp:lastModifiedBy>admin1</cp:lastModifiedBy>
  <cp:lastPrinted>2024-10-20T01:53:00Z</cp:lastPrinted>
  <dcterms:modified xsi:type="dcterms:W3CDTF">2025-01-03T15:17:45Z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D510A076383C6255F81DB265A0BF820A</vt:lpwstr>
  </property>
  <property fmtid="{D5CDD505-2E9C-101B-9397-08002B2CF9AE}" pid="4" name="showFlag">
    <vt:bool>true</vt:bool>
  </property>
  <property fmtid="{D5CDD505-2E9C-101B-9397-08002B2CF9AE}" pid="5" name="KSOTemplateDocerSaveRecord">
    <vt:lpwstr>eyJoZGlkIjoiMDQwYjMxMzc1NGJkYTUzNjdmZGUxY2M3N2RhYzk4NWIiLCJ1c2VySWQiOiIzMDU5MDUzNTgifQ==</vt:lpwstr>
  </property>
</Properties>
</file>