
<file path=[Content_Types].xml><?xml version="1.0" encoding="utf-8"?>
<Types xmlns="http://schemas.openxmlformats.org/package/2006/content-types">
  <Default Extension="xml" ContentType="application/xml"/>
  <Default Extension="jpeg" ContentType="image/jpeg"/>
  <Default Extension="JPG" ContentType="image/.jpg"/>
  <Default Extension="tiff" ContentType="image/tif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65.150</w:t>
            </w:r>
            <w:r>
              <w:rPr>
                <w:rFonts w:ascii="黑体" w:hAnsi="黑体" w:eastAsia="黑体"/>
                <w:sz w:val="21"/>
                <w:szCs w:val="21"/>
              </w:rPr>
              <w:fldChar w:fldCharType="end"/>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B</w:t>
            </w:r>
            <w:r>
              <w:rPr>
                <w:rFonts w:hint="eastAsia" w:ascii="黑体" w:hAnsi="黑体" w:eastAsia="黑体"/>
                <w:sz w:val="21"/>
                <w:szCs w:val="21"/>
                <w:lang w:val="en-US" w:eastAsia="zh-CN"/>
              </w:rPr>
              <w:t xml:space="preserve"> </w:t>
            </w:r>
            <w:r>
              <w:rPr>
                <w:rFonts w:ascii="黑体" w:hAnsi="黑体" w:eastAsia="黑体"/>
                <w:sz w:val="21"/>
                <w:szCs w:val="21"/>
              </w:rPr>
              <w:t>52</w:t>
            </w:r>
            <w:r>
              <w:rPr>
                <w:rFonts w:ascii="黑体" w:hAnsi="黑体" w:eastAsia="黑体"/>
                <w:sz w:val="21"/>
                <w:szCs w:val="21"/>
              </w:rPr>
              <w:fldChar w:fldCharType="end"/>
            </w:r>
            <w:bookmarkEnd w:id="1"/>
          </w:p>
        </w:tc>
      </w:tr>
    </w:tbl>
    <w:tbl>
      <w:tblPr>
        <w:tblStyle w:val="27"/>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221" w:type="dxa"/>
        </w:tblCellMar>
      </w:tblPr>
      <w:tblGrid>
        <w:gridCol w:w="6407"/>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221" w:type="dxa"/>
          </w:tblCellMar>
        </w:tblPrEx>
        <w:tc>
          <w:tcPr>
            <w:tcW w:w="6407" w:type="dxa"/>
          </w:tcPr>
          <w:p>
            <w:pPr>
              <w:pStyle w:val="49"/>
              <w:framePr w:w="0" w:hRule="auto" w:wrap="auto" w:vAnchor="margin" w:hAnchor="text" w:xAlign="left" w:yAlign="inline"/>
              <w:rPr>
                <w:rFonts w:ascii="宋体" w:hAnsi="宋体"/>
                <w:sz w:val="28"/>
                <w:szCs w:val="28"/>
              </w:rPr>
            </w:pPr>
            <w:bookmarkStart w:id="2" w:name="_Hlk26473981"/>
            <w: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22"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fldChar w:fldCharType="begin">
                <w:ffData>
                  <w:name w:val="c1"/>
                  <w:enabled/>
                  <w:calcOnExit w:val="0"/>
                  <w:textInput>
                    <w:maxLength w:val="8"/>
                  </w:textInput>
                </w:ffData>
              </w:fldChar>
            </w:r>
            <w:bookmarkStart w:id="3" w:name="c1"/>
            <w:r>
              <w:instrText xml:space="preserve"> FORMTEXT </w:instrText>
            </w:r>
            <w:r>
              <w:fldChar w:fldCharType="separate"/>
            </w:r>
            <w:r>
              <w:t>4404</w:t>
            </w:r>
            <w:r>
              <w:fldChar w:fldCharType="end"/>
            </w:r>
            <w:bookmarkEnd w:id="3"/>
          </w:p>
        </w:tc>
      </w:tr>
    </w:tbl>
    <w:p>
      <w:pPr>
        <w:pStyle w:val="50"/>
        <w:framePr w:w="9639" w:h="624" w:hRule="exact" w:hSpace="181" w:vSpace="181" w:wrap="around" w:hAnchor="page" w:x="1305" w:y="2269"/>
        <w:rPr>
          <w:rFonts w:ascii="黑体" w:hAnsi="黑体" w:eastAsia="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珠海市</w:t>
      </w:r>
      <w:r>
        <w:rPr>
          <w:rFonts w:ascii="黑体" w:eastAsia="黑体"/>
          <w:b w:val="0"/>
          <w:w w:val="100"/>
          <w:sz w:val="48"/>
        </w:rPr>
        <w:fldChar w:fldCharType="end"/>
      </w:r>
      <w:bookmarkEnd w:id="4"/>
      <w:r>
        <w:rPr>
          <w:rFonts w:hint="eastAsia" w:ascii="黑体" w:hAnsi="黑体" w:eastAsia="黑体"/>
          <w:b w:val="0"/>
          <w:bCs w:val="0"/>
          <w:w w:val="100"/>
          <w:sz w:val="48"/>
          <w:szCs w:val="48"/>
        </w:rPr>
        <w:t>地方标准</w:t>
      </w:r>
    </w:p>
    <w:bookmarkEnd w:id="2"/>
    <w:p>
      <w:pPr>
        <w:pStyle w:val="195"/>
        <w:framePr/>
        <w:rPr>
          <w:lang w:val="fr-FR"/>
        </w:rPr>
      </w:pPr>
      <w:r>
        <w:rPr>
          <w:lang w:val="fr-FR"/>
        </w:rPr>
        <w:t>DB</w:t>
      </w: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rPr>
          <w:lang w:val="fr-FR"/>
        </w:rPr>
        <w:t>4404/T</w:t>
      </w:r>
      <w:r>
        <w:fldChar w:fldCharType="end"/>
      </w:r>
      <w:bookmarkEnd w:id="5"/>
      <w:r>
        <w:rPr>
          <w:lang w:val="fr-FR"/>
        </w:rPr>
        <w:t xml:space="preserve"> </w:t>
      </w:r>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rPr>
          <w:lang w:val="fr-FR"/>
        </w:rPr>
        <w:t>XXXX</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rPr>
          <w:lang w:val="fr-FR"/>
        </w:rPr>
        <w:t>XXXX</w:t>
      </w:r>
      <w:r>
        <w:fldChar w:fldCharType="end"/>
      </w:r>
      <w:bookmarkEnd w:id="7"/>
    </w:p>
    <w:p>
      <w:pPr>
        <w:pStyle w:val="196"/>
        <w:framePr/>
        <w:rPr>
          <w:rFonts w:hAnsi="黑体"/>
          <w:lang w:val="fr-FR"/>
        </w:rPr>
      </w:pPr>
      <w:r>
        <w:rPr>
          <w:rFonts w:hAnsi="黑体"/>
        </w:rPr>
        <w:fldChar w:fldCharType="begin">
          <w:ffData>
            <w:name w:val="OSTD_CODE"/>
            <w:enabled/>
            <w:calcOnExit w:val="0"/>
            <w:textInput/>
          </w:ffData>
        </w:fldChar>
      </w:r>
      <w:bookmarkStart w:id="8" w:name="OSTD_CODE"/>
      <w:r>
        <w:rPr>
          <w:rFonts w:hAnsi="黑体"/>
          <w:lang w:val="fr-FR"/>
        </w:rPr>
        <w:instrText xml:space="preserve"> FORMTEXT </w:instrText>
      </w:r>
      <w:r>
        <w:rPr>
          <w:rFonts w:hAnsi="黑体"/>
        </w:rPr>
        <w:fldChar w:fldCharType="separate"/>
      </w:r>
      <w:r>
        <w:rPr>
          <w:rFonts w:hAnsi="黑体"/>
          <w:lang w:val="fr-FR"/>
        </w:rPr>
        <w:t>     </w:t>
      </w:r>
      <w:r>
        <w:rPr>
          <w:rFonts w:hAnsi="黑体"/>
        </w:rPr>
        <w:fldChar w:fldCharType="end"/>
      </w:r>
      <w:bookmarkEnd w:id="8"/>
    </w:p>
    <w:p>
      <w:pPr>
        <w:spacing w:line="240" w:lineRule="auto"/>
        <w:rPr>
          <w:rFonts w:ascii="黑体" w:hAnsi="黑体" w:eastAsia="黑体"/>
          <w:kern w:val="0"/>
          <w:sz w:val="10"/>
          <w:szCs w:val="10"/>
          <w:lang w:val="fr-FR"/>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FBgAAAAAAAAAAAAAAAAAAAAAAAFBLAwQKAAAAAACHTuJAAAAAAAAAAAAAAAAABAAAAGRycy9Q&#10;SwMEFAAAAAgAh07iQCeDSZbYAAAADAEAAA8AAABkcnMvZG93bnJldi54bWxNj0tPwzAQhO9I/Adr&#10;kbhU1E76UBXi9ADkxoXSius23iYR8TqN3Qf8+roSUjnOzmjm23x5tp040uBbxxqSsQJBXDnTcq1h&#10;/Vk+LUD4gGywc0wafsjDsri/yzEz7sQfdFyFWsQS9hlqaELoMyl91ZBFP3Y9cfR2brAYohxqaQY8&#10;xXLbyVSpubTYclxosKeXhqrv1cFq8OWG9uXvqBqpr0ntKN2/vr+h1o8PiXoGEegcbmG44kd0KCLT&#10;1h3YeNFFPU0ietAwTWcTENdEomZzENu/kyxy+f+J4gJQSwMEFAAAAAgAh07iQLvgymblAQAArAMA&#10;AA4AAABkcnMvZTJvRG9jLnhtbK1TzY7TMBC+I/EOlu80bdEuEDXdQ6vlskClXR7AdZzGwvZYHrdJ&#10;X4IXQOIGJ47ceRuWx2DstN0fLnsgB8vjmflmvm8ms4veGrZTATW4ik9GY86Uk1Brt6n4x5vLF685&#10;wyhcLQw4VfG9Qn4xf/5s1vlSTaEFU6vACMRh2fmKtzH6sihQtsoKHIFXjpwNBCsimWFT1EF0hG5N&#10;MR2Pz4sOQu0DSIVIr8vByQ+I4SmA0DRaqiXIrVUuDqhBGRGJErbaI5/nbptGyfihaVBFZipOTGM+&#10;qQjd1+ks5jNRboLwrZaHFsRTWnjEyQrtqOgJaimiYNug/4GyWgZAaOJIgi0GIlkRYjEZP9LmuhVe&#10;ZS4kNfqT6Pj/YOX73SowXVf81UvOnLA08dsvP39//vbn11c6b398Z+QhmTqPJUUv3CokorJ31/4K&#10;5CdkDhatcBuV273Ze4KYpIziQUoy0FOxdfcOaooR2whZs74JNkGSGqzPo9mfRqP6yCQ9nk9od8Y0&#10;NXn0FaI8JvqA8a0Cy9Kl4ka7pJooxe4KY2pElMeQ9OzgUhuTJ28c6yr+5mx6lhMQjK6TM4Vh2KwX&#10;JrCdSLuTv8yKPPfDAmxdPRQx7kA68RwUW0O9X4WjGDTE3M1h4dKW3Ldz9t1PNv8L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FgAAAGRycy9Q&#10;SwECFAAUAAAACACHTuJAJ4NJltgAAAAMAQAADwAAAAAAAAABACAAAAA4AAAAZHJzL2Rvd25yZXYu&#10;eG1sUEsBAhQAFAAAAAgAh07iQLvgymblAQAArAMAAA4AAAAAAAAAAQAgAAAAPQEAAGRycy9lMm9E&#10;b2MueG1sUEsFBgAAAAAGAAYAWQEAAJQFAAAAAA==&#10;">
                <v:fill on="f" focussize="0,0"/>
                <v:stroke color="#000000" joinstyle="round"/>
                <v:imagedata o:title=""/>
                <o:lock v:ext="edit" aspectratio="f"/>
              </v:line>
            </w:pict>
          </mc:Fallback>
        </mc:AlternateContent>
      </w:r>
    </w:p>
    <w:p>
      <w:pPr>
        <w:pStyle w:val="50"/>
        <w:framePr w:w="9639" w:h="6976" w:hRule="exact" w:hSpace="0" w:vSpace="0" w:wrap="around" w:hAnchor="page" w:y="6408"/>
        <w:jc w:val="center"/>
        <w:rPr>
          <w:rFonts w:ascii="黑体" w:hAnsi="黑体" w:eastAsia="黑体"/>
          <w:b w:val="0"/>
          <w:bCs w:val="0"/>
          <w:w w:val="100"/>
          <w:lang w:val="fr-FR"/>
        </w:rPr>
      </w:pPr>
    </w:p>
    <w:p>
      <w:pPr>
        <w:pStyle w:val="197"/>
        <w:framePr w:h="6974" w:hRule="exact" w:wrap="around" w:x="1419" w:anchorLock="1"/>
        <w:rPr>
          <w:lang w:val="fr-FR"/>
        </w:rPr>
      </w:pPr>
      <w:r>
        <w:fldChar w:fldCharType="begin">
          <w:ffData>
            <w:name w:val="CSTD_NAME"/>
            <w:enabled/>
            <w:calcOnExit w:val="0"/>
            <w:textInput>
              <w:default w:val="点击此处添加标准名称"/>
            </w:textInput>
          </w:ffData>
        </w:fldChar>
      </w:r>
      <w:bookmarkStart w:id="9" w:name="CSTD_NAME"/>
      <w:r>
        <w:rPr>
          <w:lang w:val="fr-FR"/>
        </w:rPr>
        <w:instrText xml:space="preserve"> FORMTEXT </w:instrText>
      </w:r>
      <w:r>
        <w:fldChar w:fldCharType="separate"/>
      </w:r>
      <w:r>
        <w:t>乌鳢养殖技术规范</w:t>
      </w:r>
      <w:r>
        <w:fldChar w:fldCharType="end"/>
      </w:r>
      <w:bookmarkEnd w:id="9"/>
    </w:p>
    <w:p>
      <w:pPr>
        <w:framePr w:w="9639" w:h="6974" w:hRule="exact" w:wrap="around" w:vAnchor="page" w:hAnchor="page" w:x="1419" w:y="6408" w:anchorLock="1"/>
        <w:ind w:left="-1418"/>
        <w:rPr>
          <w:lang w:val="fr-FR"/>
        </w:rPr>
      </w:pPr>
    </w:p>
    <w:p>
      <w:pPr>
        <w:pStyle w:val="125"/>
        <w:framePr w:w="9639" w:h="6974" w:hRule="exact" w:wrap="around" w:vAnchor="page" w:hAnchor="page" w:x="1419" w:y="6408" w:anchorLock="1"/>
        <w:textAlignment w:val="bottom"/>
        <w:rPr>
          <w:rFonts w:eastAsia="黑体"/>
          <w:szCs w:val="28"/>
          <w:lang w:val="fr-FR"/>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lang w:val="fr-FR"/>
        </w:rPr>
        <w:instrText xml:space="preserve"> FORMTEXT </w:instrText>
      </w:r>
      <w:r>
        <w:rPr>
          <w:rFonts w:eastAsia="黑体"/>
          <w:szCs w:val="28"/>
        </w:rPr>
        <w:fldChar w:fldCharType="separate"/>
      </w:r>
      <w:r>
        <w:rPr>
          <w:rFonts w:eastAsia="黑体"/>
          <w:szCs w:val="28"/>
          <w:lang w:val="fr-FR"/>
        </w:rPr>
        <w:t xml:space="preserve">Technical specifications for the cultivation of </w:t>
      </w:r>
      <w:r>
        <w:rPr>
          <w:rFonts w:eastAsia="黑体"/>
          <w:i/>
          <w:iCs/>
          <w:szCs w:val="28"/>
          <w:lang w:val="fr-FR"/>
        </w:rPr>
        <w:t>Channa argus</w:t>
      </w:r>
      <w:r>
        <w:rPr>
          <w:rFonts w:eastAsia="黑体"/>
          <w:szCs w:val="28"/>
        </w:rPr>
        <w:fldChar w:fldCharType="end"/>
      </w:r>
      <w:bookmarkEnd w:id="10"/>
    </w:p>
    <w:p>
      <w:pPr>
        <w:framePr w:w="9639" w:h="6974" w:hRule="exact" w:wrap="around" w:vAnchor="page" w:hAnchor="page" w:x="1419" w:y="6408" w:anchorLock="1"/>
        <w:spacing w:line="760" w:lineRule="exact"/>
        <w:ind w:left="-1418"/>
        <w:rPr>
          <w:lang w:val="fr-FR"/>
        </w:rPr>
      </w:pPr>
    </w:p>
    <w:p>
      <w:pPr>
        <w:pStyle w:val="125"/>
        <w:framePr w:w="9639" w:h="6974" w:hRule="exact" w:wrap="around" w:vAnchor="page" w:hAnchor="page" w:x="1419" w:y="6408" w:anchorLock="1"/>
        <w:textAlignment w:val="bottom"/>
        <w:rPr>
          <w:rFonts w:eastAsia="黑体"/>
          <w:szCs w:val="28"/>
          <w:lang w:val="fr-FR"/>
        </w:rPr>
      </w:pPr>
    </w:p>
    <w:p>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6"/>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pPr>
        <w:pStyle w:val="193"/>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pPr>
        <w:pStyle w:val="194"/>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pPr>
        <w:pStyle w:val="151"/>
        <w:framePr w:h="584" w:hRule="exact" w:hSpace="181" w:vSpace="181" w:wrap="around" w:y="15027"/>
        <w:rPr>
          <w:rFonts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int="eastAsia" w:hAnsi="黑体"/>
          <w:w w:val="100"/>
          <w:sz w:val="28"/>
        </w:rPr>
        <w:t>珠海市市场监督管理局</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pPr>
        <w:rPr>
          <w:rFonts w:ascii="宋体" w:hAnsi="宋体"/>
          <w:sz w:val="28"/>
          <w:szCs w:val="28"/>
        </w:rPr>
        <w:sectPr>
          <w:headerReference r:id="rId6" w:type="first"/>
          <w:footerReference r:id="rId8" w:type="first"/>
          <w:headerReference r:id="rId5" w:type="default"/>
          <w:footerReference r:id="rId7" w:type="even"/>
          <w:type w:val="continuous"/>
          <w:pgSz w:w="11906" w:h="16838"/>
          <w:pgMar w:top="-338" w:right="1134" w:bottom="1021" w:left="1134" w:header="0" w:footer="0"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FBgAAAAAAAAAAAAAAAAAAAAAAAFBLAwQKAAAAAACHTuJAAAAAAAAAAAAAAAAABAAAAGRycy9Q&#10;SwMEFAAAAAgAh07iQKszHPvXAAAADgEAAA8AAABkcnMvZG93bnJldi54bWxNj81OwzAQhO9IvIO1&#10;SFyq1k4gLQpxegBy40IBcd3GSxIRr9PY/YGnxzlUcNvZHc1+U6xPthcHGn3nWEOyUCCIa2c6bjS8&#10;vVbzOxA+IBvsHZOGb/KwLi8vCsyNO/ILHTahETGEfY4a2hCGXEpft2TRL9xAHG+fbrQYohwbaUY8&#10;xnDby1SppbTYcfzQ4kAPLdVfm73V4Kt32lU/s3qmPm4aR+nu8fkJtb6+StQ9iECn8GeGCT+iQxmZ&#10;tm7Pxos+6ttkFa3TkK1SEJMlUVkGYnveybKQ/2uUv1BLAwQUAAAACACHTuJAWS4lmOMBAACqAwAA&#10;DgAAAGRycy9lMm9Eb2MueG1srVPNbhMxEL4j8Q6W72STSKlglU0PicqlQKSWB3C83l0L22N5nOzm&#10;JXgBJG5w4sidt6E8BmPnh9JeeugeLI9n5pv5vpmdXw7WsJ0KqMFVfDIac6achFq7tuIfb69eveYM&#10;o3C1MOBUxfcK+eXi5Yt570s1hQ5MrQIjEIdl7yvexejLokDZKStwBF45cjYQrIhkhraog+gJ3Zpi&#10;Oh5fFD2E2geQCpFeVwcnPyKGpwBC02ipViC3Vrl4QA3KiEiUsNMe+SJ32zRKxg9NgyoyU3FiGvNJ&#10;Rei+SWexmIuyDcJ3Wh5bEE9p4QEnK7SjomeolYiCbYN+BGW1DIDQxJEEWxyIZEWIxWT8QJubTniV&#10;uZDU6M+i4/PByve7dWC6rviMMycsDfzuy8/fn7/9+fWVzrsf39ksidR7LCl26dYh0ZSDu/HXID8h&#10;c7DshGtVbvZ27wlhkjKK/1KSgZ5Kbfp3UFOM2EbIig1NsAmStGBDHsz+PBg1RCbp8WJCmzOmmcmT&#10;rxDlKdEHjG8VWJYuFTfaJc1EKXbXGFMjojyFpGcHV9qYPHfjWF/xN7PpLCcgGF0nZwrD0G6WJrCd&#10;SJuTv8yKPPfDAmxdfShi3JF04nlQbAP1fh1OYtAIczfHdUs7ct/O2f9+sc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FgAAAGRycy9QSwEC&#10;FAAUAAAACACHTuJAqzMc+9cAAAAOAQAADwAAAAAAAAABACAAAAA4AAAAZHJzL2Rvd25yZXYueG1s&#10;UEsBAhQAFAAAAAgAh07iQFkuJZjjAQAAqgMAAA4AAAAAAAAAAQAgAAAAPAEAAGRycy9lMm9Eb2Mu&#10;eG1sUEsFBgAAAAAGAAYAWQEAAJEFAAAAAA==&#10;">
                <v:fill on="f" focussize="0,0"/>
                <v:stroke color="#000000" joinstyle="round"/>
                <v:imagedata o:title=""/>
                <o:lock v:ext="edit" aspectratio="f"/>
                <w10:anchorlock/>
              </v:line>
            </w:pict>
          </mc:Fallback>
        </mc:AlternateContent>
      </w:r>
    </w:p>
    <w:p>
      <w:pPr>
        <w:pStyle w:val="91"/>
        <w:spacing w:after="468"/>
      </w:pPr>
      <w:bookmarkStart w:id="21" w:name="BookMark1"/>
      <w:bookmarkStart w:id="22" w:name="_Toc178253079"/>
      <w:r>
        <w:rPr>
          <w:rFonts w:hint="eastAsia"/>
          <w:spacing w:val="320"/>
        </w:rPr>
        <w:t>目</w:t>
      </w:r>
      <w:r>
        <w:rPr>
          <w:rFonts w:hint="eastAsia"/>
        </w:rPr>
        <w:t>次</w:t>
      </w:r>
    </w:p>
    <w:p>
      <w:pPr>
        <w:pStyle w:val="19"/>
        <w:tabs>
          <w:tab w:val="right" w:leader="dot" w:pos="9344"/>
        </w:tabs>
        <w:rPr>
          <w:rFonts w:asciiTheme="minorHAnsi" w:hAnsiTheme="minorHAnsi" w:eastAsiaTheme="minorEastAsia" w:cstheme="minorBidi"/>
          <w:szCs w:val="22"/>
        </w:rPr>
      </w:pPr>
      <w:r>
        <w:fldChar w:fldCharType="begin"/>
      </w:r>
      <w:r>
        <w:instrText xml:space="preserve"> TOC \o "1-1" \h \t "标准文件_一级条标题,2,标准文件_附录一级条标题,2," </w:instrText>
      </w:r>
      <w:r>
        <w:fldChar w:fldCharType="separate"/>
      </w:r>
      <w:r>
        <w:fldChar w:fldCharType="begin"/>
      </w:r>
      <w:r>
        <w:instrText xml:space="preserve"> HYPERLINK \l "_Toc179810784" </w:instrText>
      </w:r>
      <w:r>
        <w:fldChar w:fldCharType="separate"/>
      </w:r>
      <w:r>
        <w:rPr>
          <w:rFonts w:hint="eastAsia"/>
          <w:lang w:eastAsia="zh-CN"/>
        </w:rPr>
        <w:t>前</w:t>
      </w:r>
      <w:r>
        <w:rPr>
          <w:rStyle w:val="32"/>
        </w:rPr>
        <w:t>言</w:t>
      </w:r>
      <w:r>
        <w:tab/>
      </w:r>
      <w:r>
        <w:fldChar w:fldCharType="begin"/>
      </w:r>
      <w:r>
        <w:instrText xml:space="preserve"> PAGEREF _Toc179810784 \h </w:instrText>
      </w:r>
      <w:r>
        <w:fldChar w:fldCharType="separate"/>
      </w:r>
      <w:r>
        <w:t>II</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"_Toc179810785" </w:instrText>
      </w:r>
      <w:r>
        <w:fldChar w:fldCharType="separate"/>
      </w:r>
      <w:r>
        <w:rPr>
          <w:rStyle w:val="32"/>
        </w:rPr>
        <w:t>1 范围</w:t>
      </w:r>
      <w:r>
        <w:tab/>
      </w:r>
      <w:r>
        <w:fldChar w:fldCharType="begin"/>
      </w:r>
      <w:r>
        <w:instrText xml:space="preserve"> PAGEREF _Toc179810785 \h </w:instrText>
      </w:r>
      <w:r>
        <w:fldChar w:fldCharType="separate"/>
      </w:r>
      <w:r>
        <w:t>3</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"_Toc179810786" </w:instrText>
      </w:r>
      <w:r>
        <w:fldChar w:fldCharType="separate"/>
      </w:r>
      <w:r>
        <w:rPr>
          <w:rStyle w:val="32"/>
        </w:rPr>
        <w:t>2 规范性引用文件</w:t>
      </w:r>
      <w:r>
        <w:tab/>
      </w:r>
      <w:r>
        <w:fldChar w:fldCharType="begin"/>
      </w:r>
      <w:r>
        <w:instrText xml:space="preserve"> PAGEREF _Toc179810786 \h </w:instrText>
      </w:r>
      <w:r>
        <w:fldChar w:fldCharType="separate"/>
      </w:r>
      <w:r>
        <w:t>3</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"_Toc179810787" </w:instrText>
      </w:r>
      <w:r>
        <w:fldChar w:fldCharType="separate"/>
      </w:r>
      <w:r>
        <w:rPr>
          <w:rStyle w:val="32"/>
        </w:rPr>
        <w:t>3</w:t>
      </w:r>
      <w:r>
        <w:rPr>
          <w:rStyle w:val="32"/>
          <w:rFonts w:ascii="Times New Roman"/>
        </w:rPr>
        <w:t xml:space="preserve"> 术语和定义</w:t>
      </w:r>
      <w:r>
        <w:tab/>
      </w:r>
      <w:r>
        <w:fldChar w:fldCharType="begin"/>
      </w:r>
      <w:r>
        <w:instrText xml:space="preserve"> PAGEREF _Toc179810787 \h </w:instrText>
      </w:r>
      <w:r>
        <w:fldChar w:fldCharType="separate"/>
      </w:r>
      <w:r>
        <w:t>3</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"_Toc179810788" </w:instrText>
      </w:r>
      <w:r>
        <w:fldChar w:fldCharType="separate"/>
      </w:r>
      <w:r>
        <w:rPr>
          <w:rStyle w:val="32"/>
        </w:rPr>
        <w:t>4 养殖条件</w:t>
      </w:r>
      <w:r>
        <w:tab/>
      </w:r>
      <w:r>
        <w:fldChar w:fldCharType="begin"/>
      </w:r>
      <w:r>
        <w:instrText xml:space="preserve"> PAGEREF _Toc179810788 \h </w:instrText>
      </w:r>
      <w:r>
        <w:fldChar w:fldCharType="separate"/>
      </w:r>
      <w:r>
        <w:t>3</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"_Toc179810789" </w:instrText>
      </w:r>
      <w:r>
        <w:fldChar w:fldCharType="separate"/>
      </w:r>
      <w:r>
        <w:rPr>
          <w:rStyle w:val="32"/>
          <w14:scene3d w14:prst="orthographicFront">
            <w14:lightRig w14:rig="threePt" w14:dir="t">
              <w14:rot w14:lat="0" w14:lon="0" w14:rev="0"/>
            </w14:lightRig>
          </w14:scene3d>
        </w:rPr>
        <w:t>4.1</w:t>
      </w:r>
      <w:r>
        <w:rPr>
          <w:rStyle w:val="32"/>
        </w:rPr>
        <w:t xml:space="preserve"> 场地</w:t>
      </w:r>
      <w:r>
        <w:tab/>
      </w:r>
      <w:r>
        <w:fldChar w:fldCharType="begin"/>
      </w:r>
      <w:r>
        <w:instrText xml:space="preserve"> PAGEREF _Toc179810789 \h </w:instrText>
      </w:r>
      <w:r>
        <w:fldChar w:fldCharType="separate"/>
      </w:r>
      <w:r>
        <w:t>3</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"_Toc179810790" </w:instrText>
      </w:r>
      <w:r>
        <w:fldChar w:fldCharType="separate"/>
      </w:r>
      <w:r>
        <w:rPr>
          <w:rStyle w:val="32"/>
          <w14:scene3d w14:prst="orthographicFront">
            <w14:lightRig w14:rig="threePt" w14:dir="t">
              <w14:rot w14:lat="0" w14:lon="0" w14:rev="0"/>
            </w14:lightRig>
          </w14:scene3d>
        </w:rPr>
        <w:t>4.2</w:t>
      </w:r>
      <w:r>
        <w:rPr>
          <w:rStyle w:val="32"/>
        </w:rPr>
        <w:t xml:space="preserve"> 水质</w:t>
      </w:r>
      <w:r>
        <w:tab/>
      </w:r>
      <w:r>
        <w:fldChar w:fldCharType="begin"/>
      </w:r>
      <w:r>
        <w:instrText xml:space="preserve"> PAGEREF _Toc179810790 \h </w:instrText>
      </w:r>
      <w:r>
        <w:fldChar w:fldCharType="separate"/>
      </w:r>
      <w:r>
        <w:t>3</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"_Toc179810791" </w:instrText>
      </w:r>
      <w:r>
        <w:fldChar w:fldCharType="separate"/>
      </w:r>
      <w:r>
        <w:rPr>
          <w:rStyle w:val="32"/>
          <w14:scene3d w14:prst="orthographicFront">
            <w14:lightRig w14:rig="threePt" w14:dir="t">
              <w14:rot w14:lat="0" w14:lon="0" w14:rev="0"/>
            </w14:lightRig>
          </w14:scene3d>
        </w:rPr>
        <w:t>4.3</w:t>
      </w:r>
      <w:r>
        <w:rPr>
          <w:rStyle w:val="32"/>
          <w:rFonts w:ascii="Times New Roman"/>
        </w:rPr>
        <w:t xml:space="preserve"> 池塘</w:t>
      </w:r>
      <w:r>
        <w:tab/>
      </w:r>
      <w:r>
        <w:fldChar w:fldCharType="begin"/>
      </w:r>
      <w:r>
        <w:instrText xml:space="preserve"> PAGEREF _Toc179810791 \h </w:instrText>
      </w:r>
      <w:r>
        <w:fldChar w:fldCharType="separate"/>
      </w:r>
      <w:r>
        <w:t>4</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"_Toc179810792" </w:instrText>
      </w:r>
      <w:r>
        <w:fldChar w:fldCharType="separate"/>
      </w:r>
      <w:r>
        <w:rPr>
          <w:rStyle w:val="32"/>
          <w14:scene3d w14:prst="orthographicFront">
            <w14:lightRig w14:rig="threePt" w14:dir="t">
              <w14:rot w14:lat="0" w14:lon="0" w14:rev="0"/>
            </w14:lightRig>
          </w14:scene3d>
        </w:rPr>
        <w:t>4.4</w:t>
      </w:r>
      <w:r>
        <w:rPr>
          <w:rStyle w:val="32"/>
          <w:rFonts w:ascii="Times New Roman"/>
        </w:rPr>
        <w:t xml:space="preserve"> 设备设施</w:t>
      </w:r>
      <w:r>
        <w:tab/>
      </w:r>
      <w:r>
        <w:fldChar w:fldCharType="begin"/>
      </w:r>
      <w:r>
        <w:instrText xml:space="preserve"> PAGEREF _Toc179810792 \h </w:instrText>
      </w:r>
      <w:r>
        <w:fldChar w:fldCharType="separate"/>
      </w:r>
      <w:r>
        <w:t>4</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"_Toc179810793" </w:instrText>
      </w:r>
      <w:r>
        <w:fldChar w:fldCharType="separate"/>
      </w:r>
      <w:r>
        <w:rPr>
          <w:rStyle w:val="32"/>
        </w:rPr>
        <w:t>5 亲鱼选育、催产和孵化</w:t>
      </w:r>
      <w:r>
        <w:tab/>
      </w:r>
      <w:r>
        <w:fldChar w:fldCharType="begin"/>
      </w:r>
      <w:r>
        <w:instrText xml:space="preserve"> PAGEREF _Toc179810793 \h </w:instrText>
      </w:r>
      <w:r>
        <w:fldChar w:fldCharType="separate"/>
      </w:r>
      <w:r>
        <w:t>4</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"_Toc179810794" </w:instrText>
      </w:r>
      <w:r>
        <w:fldChar w:fldCharType="separate"/>
      </w:r>
      <w:r>
        <w:rPr>
          <w:rStyle w:val="32"/>
          <w14:scene3d w14:prst="orthographicFront">
            <w14:lightRig w14:rig="threePt" w14:dir="t">
              <w14:rot w14:lat="0" w14:lon="0" w14:rev="0"/>
            </w14:lightRig>
          </w14:scene3d>
        </w:rPr>
        <w:t>5.1</w:t>
      </w:r>
      <w:r>
        <w:rPr>
          <w:rStyle w:val="32"/>
        </w:rPr>
        <w:t xml:space="preserve"> 亲鱼选择与培育</w:t>
      </w:r>
      <w:r>
        <w:tab/>
      </w:r>
      <w:r>
        <w:fldChar w:fldCharType="begin"/>
      </w:r>
      <w:r>
        <w:instrText xml:space="preserve"> PAGEREF _Toc179810794 \h </w:instrText>
      </w:r>
      <w:r>
        <w:fldChar w:fldCharType="separate"/>
      </w:r>
      <w:r>
        <w:t>4</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"_Toc179810795" </w:instrText>
      </w:r>
      <w:r>
        <w:fldChar w:fldCharType="separate"/>
      </w:r>
      <w:r>
        <w:rPr>
          <w:rStyle w:val="32"/>
          <w14:scene3d w14:prst="orthographicFront">
            <w14:lightRig w14:rig="threePt" w14:dir="t">
              <w14:rot w14:lat="0" w14:lon="0" w14:rev="0"/>
            </w14:lightRig>
          </w14:scene3d>
        </w:rPr>
        <w:t>5.2</w:t>
      </w:r>
      <w:r>
        <w:rPr>
          <w:rStyle w:val="32"/>
          <w:rFonts w:ascii="Times New Roman"/>
        </w:rPr>
        <w:t xml:space="preserve"> 人工催产</w:t>
      </w:r>
      <w:r>
        <w:tab/>
      </w:r>
      <w:r>
        <w:fldChar w:fldCharType="begin"/>
      </w:r>
      <w:r>
        <w:instrText xml:space="preserve"> PAGEREF _Toc179810795 \h </w:instrText>
      </w:r>
      <w:r>
        <w:fldChar w:fldCharType="separate"/>
      </w:r>
      <w:r>
        <w:t>4</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"_Toc179810796" </w:instrText>
      </w:r>
      <w:r>
        <w:fldChar w:fldCharType="separate"/>
      </w:r>
      <w:r>
        <w:rPr>
          <w:rStyle w:val="32"/>
          <w14:scene3d w14:prst="orthographicFront">
            <w14:lightRig w14:rig="threePt" w14:dir="t">
              <w14:rot w14:lat="0" w14:lon="0" w14:rev="0"/>
            </w14:lightRig>
          </w14:scene3d>
        </w:rPr>
        <w:t>5.3</w:t>
      </w:r>
      <w:r>
        <w:rPr>
          <w:rStyle w:val="32"/>
        </w:rPr>
        <w:t xml:space="preserve"> 受精卵的孵化</w:t>
      </w:r>
      <w:r>
        <w:tab/>
      </w:r>
      <w:r>
        <w:fldChar w:fldCharType="begin"/>
      </w:r>
      <w:r>
        <w:instrText xml:space="preserve"> PAGEREF _Toc179810796 \h </w:instrText>
      </w:r>
      <w:r>
        <w:fldChar w:fldCharType="separate"/>
      </w:r>
      <w:r>
        <w:t>5</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"_Toc179810797" </w:instrText>
      </w:r>
      <w:r>
        <w:fldChar w:fldCharType="separate"/>
      </w:r>
      <w:r>
        <w:rPr>
          <w:rStyle w:val="32"/>
        </w:rPr>
        <w:t>6 苗种培育</w:t>
      </w:r>
      <w:r>
        <w:tab/>
      </w:r>
      <w:r>
        <w:fldChar w:fldCharType="begin"/>
      </w:r>
      <w:r>
        <w:instrText xml:space="preserve"> PAGEREF _Toc179810797 \h </w:instrText>
      </w:r>
      <w:r>
        <w:fldChar w:fldCharType="separate"/>
      </w:r>
      <w:r>
        <w:t>5</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"_Toc179810798" </w:instrText>
      </w:r>
      <w:r>
        <w:fldChar w:fldCharType="separate"/>
      </w:r>
      <w:r>
        <w:rPr>
          <w:rStyle w:val="32"/>
          <w14:scene3d w14:prst="orthographicFront">
            <w14:lightRig w14:rig="threePt" w14:dir="t">
              <w14:rot w14:lat="0" w14:lon="0" w14:rev="0"/>
            </w14:lightRig>
          </w14:scene3d>
        </w:rPr>
        <w:t>6.1</w:t>
      </w:r>
      <w:r>
        <w:rPr>
          <w:rStyle w:val="32"/>
          <w:rFonts w:ascii="Times New Roman"/>
        </w:rPr>
        <w:t xml:space="preserve"> 仔鱼驯养</w:t>
      </w:r>
      <w:r>
        <w:tab/>
      </w:r>
      <w:r>
        <w:fldChar w:fldCharType="begin"/>
      </w:r>
      <w:r>
        <w:instrText xml:space="preserve"> PAGEREF _Toc179810798 \h </w:instrText>
      </w:r>
      <w:r>
        <w:fldChar w:fldCharType="separate"/>
      </w:r>
      <w:r>
        <w:t>5</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"_Toc179810799" </w:instrText>
      </w:r>
      <w:r>
        <w:fldChar w:fldCharType="separate"/>
      </w:r>
      <w:r>
        <w:rPr>
          <w:rStyle w:val="32"/>
          <w14:scene3d w14:prst="orthographicFront">
            <w14:lightRig w14:rig="threePt" w14:dir="t">
              <w14:rot w14:lat="0" w14:lon="0" w14:rev="0"/>
            </w14:lightRig>
          </w14:scene3d>
        </w:rPr>
        <w:t>6.2</w:t>
      </w:r>
      <w:r>
        <w:rPr>
          <w:rStyle w:val="32"/>
          <w:rFonts w:ascii="Times New Roman"/>
        </w:rPr>
        <w:t xml:space="preserve"> 鱼苗培育</w:t>
      </w:r>
      <w:r>
        <w:tab/>
      </w:r>
      <w:r>
        <w:fldChar w:fldCharType="begin"/>
      </w:r>
      <w:r>
        <w:instrText xml:space="preserve"> PAGEREF _Toc179810799 \h </w:instrText>
      </w:r>
      <w:r>
        <w:fldChar w:fldCharType="separate"/>
      </w:r>
      <w:r>
        <w:t>6</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"_Toc179810800" </w:instrText>
      </w:r>
      <w:r>
        <w:fldChar w:fldCharType="separate"/>
      </w:r>
      <w:r>
        <w:rPr>
          <w:rStyle w:val="32"/>
        </w:rPr>
        <w:t>7 成鱼养殖</w:t>
      </w:r>
      <w:r>
        <w:tab/>
      </w:r>
      <w:r>
        <w:fldChar w:fldCharType="begin"/>
      </w:r>
      <w:r>
        <w:instrText xml:space="preserve"> PAGEREF _Toc179810800 \h </w:instrText>
      </w:r>
      <w:r>
        <w:fldChar w:fldCharType="separate"/>
      </w:r>
      <w:r>
        <w:t>6</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"_Toc179810801" </w:instrText>
      </w:r>
      <w:r>
        <w:fldChar w:fldCharType="separate"/>
      </w:r>
      <w:r>
        <w:rPr>
          <w:rStyle w:val="32"/>
          <w14:scene3d w14:prst="orthographicFront">
            <w14:lightRig w14:rig="threePt" w14:dir="t">
              <w14:rot w14:lat="0" w14:lon="0" w14:rev="0"/>
            </w14:lightRig>
          </w14:scene3d>
        </w:rPr>
        <w:t>7.1</w:t>
      </w:r>
      <w:r>
        <w:rPr>
          <w:rStyle w:val="32"/>
        </w:rPr>
        <w:t xml:space="preserve"> 放养准备</w:t>
      </w:r>
      <w:r>
        <w:tab/>
      </w:r>
      <w:r>
        <w:fldChar w:fldCharType="begin"/>
      </w:r>
      <w:r>
        <w:instrText xml:space="preserve"> PAGEREF _Toc179810801 \h </w:instrText>
      </w:r>
      <w:r>
        <w:fldChar w:fldCharType="separate"/>
      </w:r>
      <w:r>
        <w:t>6</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"_Toc179810802" </w:instrText>
      </w:r>
      <w:r>
        <w:fldChar w:fldCharType="separate"/>
      </w:r>
      <w:r>
        <w:rPr>
          <w:rStyle w:val="32"/>
          <w14:scene3d w14:prst="orthographicFront">
            <w14:lightRig w14:rig="threePt" w14:dir="t">
              <w14:rot w14:lat="0" w14:lon="0" w14:rev="0"/>
            </w14:lightRig>
          </w14:scene3d>
        </w:rPr>
        <w:t>7.2</w:t>
      </w:r>
      <w:r>
        <w:rPr>
          <w:rStyle w:val="32"/>
        </w:rPr>
        <w:t xml:space="preserve"> 鱼苗放养</w:t>
      </w:r>
      <w:r>
        <w:tab/>
      </w:r>
      <w:r>
        <w:fldChar w:fldCharType="begin"/>
      </w:r>
      <w:r>
        <w:instrText xml:space="preserve"> PAGEREF _Toc179810802 \h </w:instrText>
      </w:r>
      <w:r>
        <w:fldChar w:fldCharType="separate"/>
      </w:r>
      <w:r>
        <w:t>6</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"_Toc179810803" </w:instrText>
      </w:r>
      <w:r>
        <w:fldChar w:fldCharType="separate"/>
      </w:r>
      <w:r>
        <w:rPr>
          <w:rStyle w:val="32"/>
          <w14:scene3d w14:prst="orthographicFront">
            <w14:lightRig w14:rig="threePt" w14:dir="t">
              <w14:rot w14:lat="0" w14:lon="0" w14:rev="0"/>
            </w14:lightRig>
          </w14:scene3d>
        </w:rPr>
        <w:t>7.3</w:t>
      </w:r>
      <w:r>
        <w:rPr>
          <w:rStyle w:val="32"/>
        </w:rPr>
        <w:t xml:space="preserve"> 饲养管理</w:t>
      </w:r>
      <w:r>
        <w:tab/>
      </w:r>
      <w:r>
        <w:fldChar w:fldCharType="begin"/>
      </w:r>
      <w:r>
        <w:instrText xml:space="preserve"> PAGEREF _Toc179810803 \h </w:instrText>
      </w:r>
      <w:r>
        <w:fldChar w:fldCharType="separate"/>
      </w:r>
      <w:r>
        <w:t>7</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"_Toc179810804" </w:instrText>
      </w:r>
      <w:r>
        <w:fldChar w:fldCharType="separate"/>
      </w:r>
      <w:r>
        <w:rPr>
          <w:rStyle w:val="32"/>
        </w:rPr>
        <w:t>8 起捕收获</w:t>
      </w:r>
      <w:r>
        <w:tab/>
      </w:r>
      <w:r>
        <w:fldChar w:fldCharType="begin"/>
      </w:r>
      <w:r>
        <w:instrText xml:space="preserve"> PAGEREF _Toc179810804 \h </w:instrText>
      </w:r>
      <w:r>
        <w:fldChar w:fldCharType="separate"/>
      </w:r>
      <w:r>
        <w:t>8</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"_Toc179810805" </w:instrText>
      </w:r>
      <w:r>
        <w:fldChar w:fldCharType="separate"/>
      </w:r>
      <w:r>
        <w:rPr>
          <w:rStyle w:val="32"/>
          <w14:scene3d w14:prst="orthographicFront">
            <w14:lightRig w14:rig="threePt" w14:dir="t">
              <w14:rot w14:lat="0" w14:lon="0" w14:rev="0"/>
            </w14:lightRig>
          </w14:scene3d>
        </w:rPr>
        <w:t>8.1</w:t>
      </w:r>
      <w:r>
        <w:rPr>
          <w:rStyle w:val="32"/>
        </w:rPr>
        <w:t xml:space="preserve"> 起捕时间与规格</w:t>
      </w:r>
      <w:r>
        <w:tab/>
      </w:r>
      <w:r>
        <w:fldChar w:fldCharType="begin"/>
      </w:r>
      <w:r>
        <w:instrText xml:space="preserve"> PAGEREF _Toc179810805 \h </w:instrText>
      </w:r>
      <w:r>
        <w:fldChar w:fldCharType="separate"/>
      </w:r>
      <w:r>
        <w:t>8</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"_Toc179810806" </w:instrText>
      </w:r>
      <w:r>
        <w:fldChar w:fldCharType="separate"/>
      </w:r>
      <w:r>
        <w:rPr>
          <w:rStyle w:val="32"/>
          <w14:scene3d w14:prst="orthographicFront">
            <w14:lightRig w14:rig="threePt" w14:dir="t">
              <w14:rot w14:lat="0" w14:lon="0" w14:rev="0"/>
            </w14:lightRig>
          </w14:scene3d>
        </w:rPr>
        <w:t>8.2</w:t>
      </w:r>
      <w:r>
        <w:rPr>
          <w:rStyle w:val="32"/>
        </w:rPr>
        <w:t xml:space="preserve"> 捕捞方法</w:t>
      </w:r>
      <w:r>
        <w:tab/>
      </w:r>
      <w:r>
        <w:fldChar w:fldCharType="begin"/>
      </w:r>
      <w:r>
        <w:instrText xml:space="preserve"> PAGEREF _Toc179810806 \h </w:instrText>
      </w:r>
      <w:r>
        <w:fldChar w:fldCharType="separate"/>
      </w:r>
      <w:r>
        <w:t>8</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"_Toc179810807" </w:instrText>
      </w:r>
      <w:r>
        <w:fldChar w:fldCharType="separate"/>
      </w:r>
      <w:r>
        <w:rPr>
          <w:rStyle w:val="32"/>
        </w:rPr>
        <w:t>9 质量要求</w:t>
      </w:r>
      <w:r>
        <w:tab/>
      </w:r>
      <w:r>
        <w:fldChar w:fldCharType="begin"/>
      </w:r>
      <w:r>
        <w:instrText xml:space="preserve"> PAGEREF _Toc179810807 \h </w:instrText>
      </w:r>
      <w:r>
        <w:fldChar w:fldCharType="separate"/>
      </w:r>
      <w:r>
        <w:t>8</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"_Toc179810808" </w:instrText>
      </w:r>
      <w:r>
        <w:fldChar w:fldCharType="separate"/>
      </w:r>
      <w:r>
        <w:rPr>
          <w:rStyle w:val="32"/>
          <w14:scene3d w14:prst="orthographicFront">
            <w14:lightRig w14:rig="threePt" w14:dir="t">
              <w14:rot w14:lat="0" w14:lon="0" w14:rev="0"/>
            </w14:lightRig>
          </w14:scene3d>
        </w:rPr>
        <w:t>9.1</w:t>
      </w:r>
      <w:r>
        <w:rPr>
          <w:rStyle w:val="32"/>
        </w:rPr>
        <w:t xml:space="preserve"> 规格要求</w:t>
      </w:r>
      <w:r>
        <w:tab/>
      </w:r>
      <w:r>
        <w:fldChar w:fldCharType="begin"/>
      </w:r>
      <w:r>
        <w:instrText xml:space="preserve"> PAGEREF _Toc179810808 \h </w:instrText>
      </w:r>
      <w:r>
        <w:fldChar w:fldCharType="separate"/>
      </w:r>
      <w:r>
        <w:t>8</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"_Toc179810809" </w:instrText>
      </w:r>
      <w:r>
        <w:fldChar w:fldCharType="separate"/>
      </w:r>
      <w:r>
        <w:rPr>
          <w:rStyle w:val="32"/>
          <w14:scene3d w14:prst="orthographicFront">
            <w14:lightRig w14:rig="threePt" w14:dir="t">
              <w14:rot w14:lat="0" w14:lon="0" w14:rev="0"/>
            </w14:lightRig>
          </w14:scene3d>
        </w:rPr>
        <w:t>9.2</w:t>
      </w:r>
      <w:r>
        <w:rPr>
          <w:rStyle w:val="32"/>
        </w:rPr>
        <w:t xml:space="preserve"> 外观</w:t>
      </w:r>
      <w:r>
        <w:tab/>
      </w:r>
      <w:r>
        <w:fldChar w:fldCharType="begin"/>
      </w:r>
      <w:r>
        <w:instrText xml:space="preserve"> PAGEREF _Toc179810809 \h </w:instrText>
      </w:r>
      <w:r>
        <w:fldChar w:fldCharType="separate"/>
      </w:r>
      <w:r>
        <w:t>9</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"_Toc179810810" </w:instrText>
      </w:r>
      <w:r>
        <w:fldChar w:fldCharType="separate"/>
      </w:r>
      <w:r>
        <w:rPr>
          <w:rStyle w:val="32"/>
          <w14:scene3d w14:prst="orthographicFront">
            <w14:lightRig w14:rig="threePt" w14:dir="t">
              <w14:rot w14:lat="0" w14:lon="0" w14:rev="0"/>
            </w14:lightRig>
          </w14:scene3d>
        </w:rPr>
        <w:t>9.3</w:t>
      </w:r>
      <w:r>
        <w:rPr>
          <w:rStyle w:val="32"/>
        </w:rPr>
        <w:t xml:space="preserve"> 安全指标</w:t>
      </w:r>
      <w:r>
        <w:tab/>
      </w:r>
      <w:r>
        <w:fldChar w:fldCharType="begin"/>
      </w:r>
      <w:r>
        <w:instrText xml:space="preserve"> PAGEREF _Toc179810810 \h </w:instrText>
      </w:r>
      <w:r>
        <w:fldChar w:fldCharType="separate"/>
      </w:r>
      <w:r>
        <w:t>9</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"_Toc179810811" </w:instrText>
      </w:r>
      <w:r>
        <w:fldChar w:fldCharType="separate"/>
      </w:r>
      <w:r>
        <w:rPr>
          <w:rFonts w:hint="eastAsia"/>
          <w:lang w:eastAsia="zh-CN"/>
        </w:rPr>
        <w:t>附录</w:t>
      </w:r>
      <w:r>
        <w:rPr>
          <w:rStyle w:val="32"/>
          <w:spacing w:val="100"/>
        </w:rPr>
        <w:t>A</w:t>
      </w:r>
      <w:r>
        <w:rPr>
          <w:rStyle w:val="32"/>
        </w:rPr>
        <w:t xml:space="preserve"> （资料性） 乌鳢常见疾病防治方法</w:t>
      </w:r>
      <w:r>
        <w:tab/>
      </w:r>
      <w:r>
        <w:fldChar w:fldCharType="begin"/>
      </w:r>
      <w:r>
        <w:instrText xml:space="preserve"> PAGEREF _Toc179810811 \h </w:instrText>
      </w:r>
      <w:r>
        <w:fldChar w:fldCharType="separate"/>
      </w:r>
      <w:r>
        <w:t>10</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"_Toc179810812" </w:instrText>
      </w:r>
      <w:r>
        <w:fldChar w:fldCharType="separate"/>
      </w:r>
      <w:r>
        <w:rPr>
          <w:rFonts w:hint="eastAsia"/>
          <w:lang w:eastAsia="zh-CN"/>
        </w:rPr>
        <w:t>参考文献</w:t>
      </w:r>
      <w:bookmarkStart w:id="103" w:name="_GoBack"/>
      <w:bookmarkEnd w:id="103"/>
      <w:r>
        <w:tab/>
      </w:r>
      <w:r>
        <w:fldChar w:fldCharType="begin"/>
      </w:r>
      <w:r>
        <w:instrText xml:space="preserve"> PAGEREF _Toc179810812 \h </w:instrText>
      </w:r>
      <w:r>
        <w:fldChar w:fldCharType="separate"/>
      </w:r>
      <w:r>
        <w:t>11</w:t>
      </w:r>
      <w:r>
        <w:fldChar w:fldCharType="end"/>
      </w:r>
      <w:r>
        <w:fldChar w:fldCharType="end"/>
      </w:r>
    </w:p>
    <w:p>
      <w:pPr>
        <w:pStyle w:val="91"/>
        <w:spacing w:after="468"/>
        <w:sectPr>
          <w:headerReference r:id="rId9" w:type="default"/>
          <w:footerReference r:id="rId11" w:type="default"/>
          <w:headerReference r:id="rId10" w:type="even"/>
          <w:footerReference r:id="rId12" w:type="even"/>
          <w:pgSz w:w="11906" w:h="16838"/>
          <w:pgMar w:top="1928" w:right="1134" w:bottom="1134" w:left="1134" w:header="1418" w:footer="1134" w:gutter="284"/>
          <w:pgNumType w:fmt="upperRoman" w:start="1"/>
          <w:cols w:space="425" w:num="1"/>
          <w:formProt w:val="0"/>
          <w:docGrid w:type="lines" w:linePitch="312" w:charSpace="0"/>
        </w:sectPr>
      </w:pPr>
      <w:r>
        <w:fldChar w:fldCharType="end"/>
      </w:r>
    </w:p>
    <w:bookmarkEnd w:id="21"/>
    <w:p>
      <w:pPr>
        <w:pStyle w:val="89"/>
        <w:spacing w:before="900" w:after="468"/>
      </w:pPr>
      <w:bookmarkStart w:id="23" w:name="_Toc179810784"/>
      <w:bookmarkStart w:id="24" w:name="BookMark2"/>
      <w:r>
        <w:rPr>
          <w:spacing w:val="320"/>
        </w:rPr>
        <w:t>前</w:t>
      </w:r>
      <w:r>
        <w:t>言</w:t>
      </w:r>
      <w:bookmarkEnd w:id="22"/>
      <w:bookmarkEnd w:id="23"/>
    </w:p>
    <w:p>
      <w:pPr>
        <w:pStyle w:val="56"/>
        <w:ind w:firstLine="420"/>
      </w:pPr>
      <w:r>
        <w:rPr>
          <w:rFonts w:hint="eastAsia"/>
        </w:rPr>
        <w:t>本文件按照GB/T 1.1—2020《标准化工作导则  第1部分：标准化文件的结构和起草规则》的规定起草。</w:t>
      </w:r>
    </w:p>
    <w:p>
      <w:pPr>
        <w:pStyle w:val="56"/>
        <w:ind w:firstLine="420"/>
      </w:pPr>
      <w:r>
        <w:t>请注意本文件的某些内容可能涉及专利。本文件的发布机构不承担识别专利的责任。</w:t>
      </w:r>
    </w:p>
    <w:p>
      <w:pPr>
        <w:pStyle w:val="56"/>
        <w:ind w:firstLine="420"/>
      </w:pPr>
      <w:r>
        <w:t>本文件由珠海市质量协会提出。</w:t>
      </w:r>
    </w:p>
    <w:p>
      <w:pPr>
        <w:pStyle w:val="56"/>
        <w:ind w:firstLine="420"/>
      </w:pPr>
      <w:r>
        <w:t>本文件由珠海市农业农村局归口。</w:t>
      </w:r>
    </w:p>
    <w:p>
      <w:pPr>
        <w:pStyle w:val="56"/>
        <w:ind w:firstLine="420"/>
      </w:pPr>
      <w:r>
        <w:t>本文件起草单位：珠海市质量协会、中山大学、</w:t>
      </w:r>
      <w:r>
        <w:rPr>
          <w:rFonts w:hint="eastAsia"/>
        </w:rPr>
        <w:t>珠海市现代农业发展中心、珠海强竞农业有限公司、</w:t>
      </w:r>
      <w:r>
        <w:t>珠海怡海水产有限公司、</w:t>
      </w:r>
      <w:r>
        <w:rPr>
          <w:rFonts w:hint="eastAsia"/>
        </w:rPr>
        <w:t>珠海市嘉宜水产有限公司、</w:t>
      </w:r>
      <w:r>
        <w:t>珠海市科艺普检测有限公司、珠海市金湾区农机服务中心、珠海市金湾区动物疫病预防控制中心</w:t>
      </w:r>
      <w:r>
        <w:rPr>
          <w:rFonts w:hint="eastAsia"/>
        </w:rPr>
        <w:t>、珠海市斗门区农业技术推广总站、珠海洪湾中心渔港发展有限公司渔港运营分公司</w:t>
      </w:r>
      <w:r>
        <w:t>。</w:t>
      </w:r>
    </w:p>
    <w:p>
      <w:pPr>
        <w:pStyle w:val="56"/>
        <w:ind w:firstLine="420"/>
      </w:pPr>
      <w:r>
        <w:t>本文件主要起草人：冯建祥、</w:t>
      </w:r>
      <w:r>
        <w:rPr>
          <w:rFonts w:hint="eastAsia"/>
        </w:rPr>
        <w:t>邓苹、</w:t>
      </w:r>
      <w:r>
        <w:t>卢建国、邓卫、</w:t>
      </w:r>
      <w:r>
        <w:rPr>
          <w:rFonts w:hint="eastAsia"/>
        </w:rPr>
        <w:t>邓雨、刘强、刘育宏、李勇、</w:t>
      </w:r>
      <w:r>
        <w:t>谢元富、芮翔、翁晓辉、林根妹、陈俊超、权双双、许濛、李江宁、 曾俊霞、王文豪、胡琰、符振强、汪钰明、李晋</w:t>
      </w:r>
      <w:r>
        <w:rPr>
          <w:rFonts w:hint="eastAsia"/>
        </w:rPr>
        <w:t>、黄泳姿、陈成。</w:t>
      </w:r>
    </w:p>
    <w:p>
      <w:pPr>
        <w:pStyle w:val="56"/>
        <w:ind w:firstLine="420"/>
        <w:sectPr>
          <w:pgSz w:w="11906" w:h="16838"/>
          <w:pgMar w:top="1928" w:right="1134" w:bottom="1134" w:left="1134" w:header="1418" w:footer="1134" w:gutter="284"/>
          <w:pgNumType w:fmt="upperRoman"/>
          <w:cols w:space="425" w:num="1"/>
          <w:formProt w:val="0"/>
          <w:docGrid w:type="lines" w:linePitch="312" w:charSpace="0"/>
        </w:sectPr>
      </w:pPr>
    </w:p>
    <w:bookmarkEnd w:id="24"/>
    <w:p>
      <w:pPr>
        <w:spacing w:line="20" w:lineRule="exact"/>
        <w:jc w:val="center"/>
        <w:rPr>
          <w:rFonts w:ascii="黑体" w:hAnsi="黑体" w:eastAsia="黑体"/>
          <w:sz w:val="32"/>
          <w:szCs w:val="32"/>
        </w:rPr>
      </w:pPr>
      <w:bookmarkStart w:id="25" w:name="BookMark4"/>
    </w:p>
    <w:p>
      <w:pPr>
        <w:spacing w:line="20" w:lineRule="exact"/>
        <w:jc w:val="center"/>
        <w:rPr>
          <w:rFonts w:ascii="黑体" w:hAnsi="黑体" w:eastAsia="黑体"/>
          <w:sz w:val="32"/>
          <w:szCs w:val="32"/>
        </w:rPr>
      </w:pPr>
    </w:p>
    <w:sdt>
      <w:sdtPr>
        <w:tag w:val="NEW_STAND_NAME"/>
        <w:id w:val="595910757"/>
        <w:lock w:val="sdtLocked"/>
        <w:placeholder>
          <w:docPart w:val="3D3AFDCD4FA94AC197FA02712293FD6D"/>
        </w:placeholder>
      </w:sdtPr>
      <w:sdtContent>
        <w:p>
          <w:pPr>
            <w:pStyle w:val="177"/>
            <w:spacing w:before="3" w:beforeLines="1" w:after="686" w:afterLines="220"/>
          </w:pPr>
          <w:bookmarkStart w:id="26" w:name="NEW_STAND_NAME"/>
          <w:r>
            <w:rPr>
              <w:rFonts w:hint="eastAsia"/>
            </w:rPr>
            <w:t>乌鳢养殖技术规范</w:t>
          </w:r>
        </w:p>
      </w:sdtContent>
    </w:sdt>
    <w:bookmarkEnd w:id="26"/>
    <w:p>
      <w:pPr>
        <w:pStyle w:val="104"/>
        <w:spacing w:before="312" w:after="312"/>
      </w:pPr>
      <w:bookmarkStart w:id="27" w:name="_Toc97191423"/>
      <w:bookmarkStart w:id="28" w:name="_Toc24884218"/>
      <w:bookmarkStart w:id="29" w:name="_Toc17233325"/>
      <w:bookmarkStart w:id="30" w:name="_Toc179810785"/>
      <w:bookmarkStart w:id="31" w:name="_Toc26648465"/>
      <w:bookmarkStart w:id="32" w:name="_Toc26718930"/>
      <w:bookmarkStart w:id="33" w:name="_Toc26986771"/>
      <w:bookmarkStart w:id="34" w:name="_Toc24884211"/>
      <w:bookmarkStart w:id="35" w:name="_Toc178253080"/>
      <w:bookmarkStart w:id="36" w:name="_Toc17233333"/>
      <w:bookmarkStart w:id="37" w:name="_Toc26986530"/>
      <w:r>
        <w:rPr>
          <w:rFonts w:hint="eastAsia"/>
        </w:rPr>
        <w:t>范围</w:t>
      </w:r>
      <w:bookmarkEnd w:id="27"/>
      <w:bookmarkEnd w:id="28"/>
      <w:bookmarkEnd w:id="29"/>
      <w:bookmarkEnd w:id="30"/>
      <w:bookmarkEnd w:id="31"/>
      <w:bookmarkEnd w:id="32"/>
      <w:bookmarkEnd w:id="33"/>
      <w:bookmarkEnd w:id="34"/>
      <w:bookmarkEnd w:id="35"/>
      <w:bookmarkEnd w:id="36"/>
      <w:bookmarkEnd w:id="37"/>
    </w:p>
    <w:p>
      <w:pPr>
        <w:pStyle w:val="56"/>
        <w:ind w:firstLine="420"/>
      </w:pPr>
      <w:bookmarkStart w:id="38" w:name="_Toc26648466"/>
      <w:bookmarkStart w:id="39" w:name="_Toc26986531"/>
      <w:bookmarkStart w:id="40" w:name="_Toc24884212"/>
      <w:bookmarkStart w:id="41" w:name="_Toc17233326"/>
      <w:bookmarkStart w:id="42" w:name="_Toc26986772"/>
      <w:bookmarkStart w:id="43" w:name="_Toc26718931"/>
      <w:bookmarkStart w:id="44" w:name="_Toc97191424"/>
      <w:bookmarkStart w:id="45" w:name="_Toc24884219"/>
      <w:bookmarkStart w:id="46" w:name="_Toc17233334"/>
      <w:r>
        <w:t>本文件规定了乌鳢</w:t>
      </w:r>
      <w:r>
        <w:rPr>
          <w:rFonts w:hint="eastAsia"/>
        </w:rPr>
        <w:t>（</w:t>
      </w:r>
      <w:r>
        <w:rPr>
          <w:i/>
          <w:iCs/>
        </w:rPr>
        <w:t>Channa argus</w:t>
      </w:r>
      <w:r>
        <w:rPr>
          <w:rFonts w:hint="eastAsia"/>
        </w:rPr>
        <w:t>）</w:t>
      </w:r>
      <w:r>
        <w:t>的</w:t>
      </w:r>
      <w:r>
        <w:rPr>
          <w:rFonts w:hint="eastAsia"/>
        </w:rPr>
        <w:t>养殖条件、亲鱼选育、催产</w:t>
      </w:r>
      <w:r>
        <w:t>、</w:t>
      </w:r>
      <w:r>
        <w:rPr>
          <w:rFonts w:hint="eastAsia"/>
        </w:rPr>
        <w:t>孵化、苗种培育、成鱼养殖、起捕收获等技术</w:t>
      </w:r>
      <w:r>
        <w:t>要求</w:t>
      </w:r>
      <w:r>
        <w:rPr>
          <w:rFonts w:hint="eastAsia"/>
        </w:rPr>
        <w:t>，提出了质量要求和病害防治方法</w:t>
      </w:r>
      <w:r>
        <w:t>。</w:t>
      </w:r>
    </w:p>
    <w:p>
      <w:pPr>
        <w:pStyle w:val="56"/>
        <w:ind w:firstLine="420"/>
      </w:pPr>
      <w:r>
        <w:t>本文件适用于珠海市</w:t>
      </w:r>
      <w:r>
        <w:rPr>
          <w:rFonts w:hint="eastAsia"/>
        </w:rPr>
        <w:t>淡水</w:t>
      </w:r>
      <w:r>
        <w:t>水域的乌鳢养殖</w:t>
      </w:r>
      <w:r>
        <w:rPr>
          <w:rFonts w:hint="eastAsia"/>
        </w:rPr>
        <w:t>。</w:t>
      </w:r>
    </w:p>
    <w:p>
      <w:pPr>
        <w:pStyle w:val="104"/>
        <w:spacing w:before="312" w:after="312"/>
      </w:pPr>
      <w:bookmarkStart w:id="47" w:name="_Toc179810786"/>
      <w:bookmarkStart w:id="48" w:name="_Toc178253081"/>
      <w:r>
        <w:rPr>
          <w:rFonts w:hint="eastAsia"/>
        </w:rPr>
        <w:t>规范性引用文件</w:t>
      </w:r>
      <w:bookmarkEnd w:id="38"/>
      <w:bookmarkEnd w:id="39"/>
      <w:bookmarkEnd w:id="40"/>
      <w:bookmarkEnd w:id="41"/>
      <w:bookmarkEnd w:id="42"/>
      <w:bookmarkEnd w:id="43"/>
      <w:bookmarkEnd w:id="44"/>
      <w:bookmarkEnd w:id="45"/>
      <w:bookmarkEnd w:id="46"/>
      <w:bookmarkEnd w:id="47"/>
      <w:bookmarkEnd w:id="48"/>
    </w:p>
    <w:sdt>
      <w:sdtPr>
        <w:rPr>
          <w:rFonts w:hint="eastAsia"/>
        </w:rPr>
        <w:id w:val="715848253"/>
        <w:placeholder>
          <w:docPart w:val="59AAD05958A2438EA036100543021C81"/>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default" w:ascii="Times New Roman"/>
        </w:rPr>
      </w:sdtEndPr>
      <w:sdtContent>
        <w:p>
          <w:pPr>
            <w:pStyle w:val="56"/>
            <w:ind w:firstLine="420"/>
            <w:rPr>
              <w:rFonts w:ascii="Times New Roman"/>
            </w:rPr>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w:t>
          </w:r>
          <w:r>
            <w:rPr>
              <w:rFonts w:ascii="Times New Roman"/>
            </w:rPr>
            <w:t>文件。</w:t>
          </w:r>
        </w:p>
      </w:sdtContent>
    </w:sdt>
    <w:p>
      <w:pPr>
        <w:pStyle w:val="56"/>
        <w:ind w:firstLine="420"/>
      </w:pPr>
      <w:r>
        <w:t>GB/T 22213 水产养殖术语</w:t>
      </w:r>
    </w:p>
    <w:p>
      <w:pPr>
        <w:pStyle w:val="56"/>
        <w:ind w:firstLine="420"/>
      </w:pPr>
      <w:r>
        <w:t>NY 5051 无公害食品 淡水养殖用水水质</w:t>
      </w:r>
    </w:p>
    <w:p>
      <w:pPr>
        <w:pStyle w:val="56"/>
        <w:ind w:firstLine="420"/>
      </w:pPr>
      <w:r>
        <w:t>NY 5071 无公害食品 渔用药物使用准则</w:t>
      </w:r>
    </w:p>
    <w:p>
      <w:pPr>
        <w:pStyle w:val="56"/>
        <w:ind w:firstLine="420"/>
      </w:pPr>
      <w:r>
        <w:t>NY/T 2072 乌鳢配合饲料</w:t>
      </w:r>
    </w:p>
    <w:p>
      <w:pPr>
        <w:pStyle w:val="56"/>
        <w:ind w:firstLine="420"/>
      </w:pPr>
      <w:r>
        <w:t>NY/T 5361 无公害食品 淡水养殖</w:t>
      </w:r>
      <w:r>
        <w:rPr>
          <w:rFonts w:hint="eastAsia"/>
        </w:rPr>
        <w:t>产地环境条件</w:t>
      </w:r>
    </w:p>
    <w:p>
      <w:pPr>
        <w:pStyle w:val="56"/>
        <w:ind w:firstLine="420"/>
      </w:pPr>
      <w:r>
        <w:t>SC/T 004 水产养殖质量安全管理规范</w:t>
      </w:r>
    </w:p>
    <w:p>
      <w:pPr>
        <w:pStyle w:val="56"/>
        <w:ind w:firstLine="420"/>
      </w:pPr>
      <w:r>
        <w:t>SC/T 1008 淡水鱼苗种池塘常规培育技术规范</w:t>
      </w:r>
    </w:p>
    <w:p>
      <w:pPr>
        <w:pStyle w:val="104"/>
        <w:spacing w:before="312" w:after="312"/>
        <w:rPr>
          <w:rFonts w:ascii="Times New Roman"/>
        </w:rPr>
      </w:pPr>
      <w:bookmarkStart w:id="49" w:name="_Toc178253082"/>
      <w:bookmarkStart w:id="50" w:name="_Toc97191425"/>
      <w:bookmarkStart w:id="51" w:name="_Toc179810787"/>
      <w:r>
        <w:rPr>
          <w:rFonts w:ascii="Times New Roman"/>
          <w:szCs w:val="21"/>
        </w:rPr>
        <w:t>术语和定义</w:t>
      </w:r>
      <w:bookmarkEnd w:id="49"/>
      <w:bookmarkEnd w:id="50"/>
      <w:bookmarkEnd w:id="51"/>
    </w:p>
    <w:sdt>
      <w:sdtPr>
        <w:id w:val="-1"/>
        <w:placeholder>
          <w:docPart w:val="7277CEF0CE6A436CB78926F7C0BF5746"/>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ascii="Times New Roman"/>
        </w:rPr>
      </w:sdtEndPr>
      <w:sdtContent>
        <w:p>
          <w:pPr>
            <w:pStyle w:val="56"/>
            <w:ind w:firstLine="420"/>
            <w:rPr>
              <w:rFonts w:ascii="Times New Roman"/>
            </w:rPr>
          </w:pPr>
          <w:bookmarkStart w:id="52" w:name="_Toc26986532"/>
          <w:bookmarkEnd w:id="52"/>
          <w:r>
            <w:rPr>
              <w:rFonts w:ascii="Times New Roman"/>
            </w:rPr>
            <w:t>GB/T 22213界定的术语和定义适用于本文件。</w:t>
          </w:r>
        </w:p>
      </w:sdtContent>
    </w:sdt>
    <w:p>
      <w:pPr>
        <w:pStyle w:val="223"/>
        <w:ind w:left="488" w:hanging="488" w:hangingChars="200"/>
        <w:rPr>
          <w:rFonts w:ascii="Times New Roman" w:eastAsia="黑体"/>
        </w:rPr>
      </w:pPr>
      <w:r>
        <w:rPr>
          <w:rFonts w:ascii="黑体" w:hAnsi="黑体" w:eastAsia="黑体"/>
          <w:spacing w:val="17"/>
        </w:rPr>
        <w:br w:type="textWrapping"/>
      </w:r>
      <w:r>
        <w:rPr>
          <w:rFonts w:ascii="黑体" w:hAnsi="黑体" w:eastAsia="黑体"/>
          <w:spacing w:val="17"/>
        </w:rPr>
        <w:t>乌鳢</w:t>
      </w:r>
      <w:r>
        <w:rPr>
          <w:rFonts w:ascii="黑体" w:hAnsi="黑体" w:eastAsia="黑体"/>
          <w:spacing w:val="-34"/>
        </w:rPr>
        <w:t xml:space="preserve"> </w:t>
      </w:r>
      <w:r>
        <w:rPr>
          <w:rFonts w:ascii="Times New Roman" w:eastAsia="黑体"/>
          <w:i/>
          <w:iCs/>
        </w:rPr>
        <w:t>Channa</w:t>
      </w:r>
      <w:r>
        <w:rPr>
          <w:rFonts w:ascii="Times New Roman" w:eastAsia="黑体"/>
          <w:i/>
          <w:iCs/>
          <w:spacing w:val="17"/>
        </w:rPr>
        <w:t xml:space="preserve"> </w:t>
      </w:r>
      <w:r>
        <w:rPr>
          <w:rFonts w:ascii="Times New Roman" w:eastAsia="黑体"/>
          <w:i/>
          <w:iCs/>
        </w:rPr>
        <w:t>argus</w:t>
      </w:r>
    </w:p>
    <w:p>
      <w:pPr>
        <w:pStyle w:val="56"/>
        <w:ind w:firstLine="420"/>
      </w:pPr>
      <w:r>
        <w:t>隶属于鲈形目(Perciformes)、鳢科(Channidae)、鳢属(Channa)，底栖性鱼类，其体型细长，前部圆筒状，后部侧扁。</w:t>
      </w:r>
    </w:p>
    <w:p>
      <w:pPr>
        <w:pStyle w:val="223"/>
        <w:ind w:left="504" w:hanging="504" w:hangingChars="200"/>
      </w:pPr>
      <w:r>
        <w:rPr>
          <w:rFonts w:ascii="黑体" w:hAnsi="黑体" w:eastAsia="黑体"/>
          <w:spacing w:val="21"/>
        </w:rPr>
        <w:br w:type="textWrapping"/>
      </w:r>
      <w:r>
        <w:rPr>
          <w:spacing w:val="21"/>
        </w:rPr>
        <w:t xml:space="preserve">追星 </w:t>
      </w:r>
      <w:r>
        <w:t>nuptial</w:t>
      </w:r>
      <w:r>
        <w:rPr>
          <w:spacing w:val="21"/>
        </w:rPr>
        <w:t xml:space="preserve"> </w:t>
      </w:r>
      <w:r>
        <w:t>tubercle</w:t>
      </w:r>
    </w:p>
    <w:p>
      <w:pPr>
        <w:pStyle w:val="56"/>
        <w:ind w:firstLine="420"/>
      </w:pPr>
      <w:r>
        <w:t>雄性鱼类的胸鳍基部在生殖季节会出现圆锥状突起，由表皮角质化形成，生殖完毕后可自行消退。 又称</w:t>
      </w:r>
      <w:r>
        <w:rPr>
          <w:rFonts w:hint="eastAsia"/>
        </w:rPr>
        <w:t>“珠星”</w:t>
      </w:r>
      <w:r>
        <w:t>（pearl organ）。</w:t>
      </w:r>
    </w:p>
    <w:p>
      <w:pPr>
        <w:pStyle w:val="56"/>
        <w:ind w:firstLine="420"/>
      </w:pPr>
      <w:r>
        <w:t>[来源：GB/T 22213-2008 ，5.9 ，有修改]</w:t>
      </w:r>
    </w:p>
    <w:p>
      <w:pPr>
        <w:pStyle w:val="104"/>
        <w:spacing w:before="312" w:after="312"/>
      </w:pPr>
      <w:bookmarkStart w:id="53" w:name="_Toc178253083"/>
      <w:bookmarkStart w:id="54" w:name="_Toc179810788"/>
      <w:r>
        <w:rPr>
          <w:rFonts w:hint="eastAsia"/>
        </w:rPr>
        <w:t>养殖条件</w:t>
      </w:r>
      <w:bookmarkEnd w:id="53"/>
      <w:bookmarkEnd w:id="54"/>
    </w:p>
    <w:p>
      <w:pPr>
        <w:pStyle w:val="105"/>
        <w:spacing w:before="156" w:after="156"/>
      </w:pPr>
      <w:bookmarkStart w:id="55" w:name="_Toc178253084"/>
      <w:bookmarkStart w:id="56" w:name="_Toc179810789"/>
      <w:r>
        <w:rPr>
          <w:rFonts w:hint="eastAsia"/>
        </w:rPr>
        <w:t>场地</w:t>
      </w:r>
      <w:bookmarkEnd w:id="55"/>
      <w:bookmarkEnd w:id="56"/>
    </w:p>
    <w:p>
      <w:pPr>
        <w:pStyle w:val="56"/>
        <w:ind w:firstLine="420"/>
      </w:pPr>
      <w:r>
        <w:rPr>
          <w:rFonts w:hint="eastAsia"/>
        </w:rPr>
        <w:t>养殖场地环境应符合</w:t>
      </w:r>
      <w:r>
        <w:t>NY/T 5361</w:t>
      </w:r>
      <w:r>
        <w:rPr>
          <w:rFonts w:hint="eastAsia"/>
        </w:rPr>
        <w:t>要求。以</w:t>
      </w:r>
      <w:r>
        <w:t>环境安静、光照充足，</w:t>
      </w:r>
      <w:r>
        <w:rPr>
          <w:rFonts w:hint="eastAsia"/>
        </w:rPr>
        <w:t>水源充足，</w:t>
      </w:r>
      <w:r>
        <w:t>通水通电通路，无工业</w:t>
      </w:r>
      <w:r>
        <w:rPr>
          <w:rFonts w:hint="eastAsia"/>
        </w:rPr>
        <w:t>“</w:t>
      </w:r>
      <w:r>
        <w:t>三废</w:t>
      </w:r>
      <w:r>
        <w:rPr>
          <w:rFonts w:hint="eastAsia"/>
        </w:rPr>
        <w:t>”</w:t>
      </w:r>
      <w:r>
        <w:t>、生活及农业污染源为宜。</w:t>
      </w:r>
    </w:p>
    <w:p>
      <w:pPr>
        <w:pStyle w:val="105"/>
        <w:spacing w:before="156" w:after="156"/>
      </w:pPr>
      <w:bookmarkStart w:id="57" w:name="_Toc179810790"/>
      <w:bookmarkStart w:id="58" w:name="_Toc178253085"/>
      <w:r>
        <w:rPr>
          <w:rFonts w:hint="eastAsia"/>
        </w:rPr>
        <w:t>水质</w:t>
      </w:r>
      <w:bookmarkEnd w:id="57"/>
      <w:bookmarkEnd w:id="58"/>
    </w:p>
    <w:p>
      <w:pPr>
        <w:pStyle w:val="56"/>
        <w:ind w:firstLine="420"/>
      </w:pPr>
      <w:r>
        <w:t>水源充足、排灌方便，进排水分</w:t>
      </w:r>
      <w:r>
        <w:rPr>
          <w:rFonts w:hint="eastAsia"/>
        </w:rPr>
        <w:t>开</w:t>
      </w:r>
      <w:r>
        <w:t>，养殖用水水质应符合NY 5051的要求</w:t>
      </w:r>
      <w:r>
        <w:rPr>
          <w:rFonts w:hint="eastAsia"/>
        </w:rPr>
        <w:t xml:space="preserve">，水体盐度控制在5 </w:t>
      </w:r>
      <w:r>
        <w:t>‰</w:t>
      </w:r>
      <w:r>
        <w:rPr>
          <w:rFonts w:hint="eastAsia"/>
        </w:rPr>
        <w:t>以内。</w:t>
      </w:r>
    </w:p>
    <w:p>
      <w:pPr>
        <w:pStyle w:val="105"/>
        <w:spacing w:before="156" w:after="156"/>
        <w:rPr>
          <w:rFonts w:ascii="Times New Roman"/>
          <w:color w:val="000000" w:themeColor="text1"/>
          <w14:textFill>
            <w14:solidFill>
              <w14:schemeClr w14:val="tx1"/>
            </w14:solidFill>
          </w14:textFill>
        </w:rPr>
      </w:pPr>
      <w:bookmarkStart w:id="59" w:name="_Toc178253086"/>
      <w:bookmarkStart w:id="60" w:name="_Toc179810791"/>
      <w:r>
        <w:rPr>
          <w:rFonts w:ascii="Times New Roman"/>
        </w:rPr>
        <w:t>池塘</w:t>
      </w:r>
      <w:bookmarkEnd w:id="59"/>
      <w:bookmarkEnd w:id="60"/>
      <w:r>
        <w:rPr>
          <w:rFonts w:ascii="Times New Roman" w:eastAsia="宋体"/>
          <w:spacing w:val="30"/>
        </w:rPr>
        <w:t xml:space="preserve">    </w:t>
      </w:r>
      <w:r>
        <w:rPr>
          <w:rFonts w:ascii="Times New Roman"/>
        </w:rPr>
        <w:t xml:space="preserve"> </w:t>
      </w:r>
    </w:p>
    <w:p>
      <w:pPr>
        <w:pStyle w:val="56"/>
        <w:ind w:firstLine="420"/>
      </w:pPr>
      <w:r>
        <w:t>池塘面积以3 333.5 m</w:t>
      </w:r>
      <w:r>
        <w:rPr>
          <w:vertAlign w:val="superscript"/>
        </w:rPr>
        <w:t>2</w:t>
      </w:r>
      <w:r>
        <w:t>～6 667 m</w:t>
      </w:r>
      <w:r>
        <w:rPr>
          <w:vertAlign w:val="superscript"/>
        </w:rPr>
        <w:t>2</w:t>
      </w:r>
      <w:r>
        <w:t>为宜，长方形，呈东西走向，池坡倾斜角以60°为宜，有独立完善的进水和排水系统；池底平整、不渗漏，底泥以黏壤土或壤土为宜，池底淤泥厚度小于15 cm；池深 3 m～3.5 m，水深 2 m～3 m。</w:t>
      </w:r>
    </w:p>
    <w:p>
      <w:pPr>
        <w:pStyle w:val="105"/>
        <w:spacing w:before="156" w:after="156"/>
      </w:pPr>
      <w:bookmarkStart w:id="61" w:name="_Toc179810792"/>
      <w:bookmarkStart w:id="62" w:name="_Toc178253087"/>
      <w:r>
        <w:t>设备设施</w:t>
      </w:r>
      <w:bookmarkEnd w:id="61"/>
      <w:bookmarkEnd w:id="62"/>
    </w:p>
    <w:p>
      <w:pPr>
        <w:pStyle w:val="56"/>
        <w:ind w:firstLine="420"/>
      </w:pPr>
      <w:r>
        <w:rPr>
          <w:rFonts w:hint="eastAsia"/>
        </w:rPr>
        <w:t>按放养密度配置增氧设备和发电机，应确保养殖用水溶解氧含量</w:t>
      </w:r>
      <w:r>
        <w:t>不低于</w:t>
      </w:r>
      <w:r>
        <w:rPr>
          <w:rFonts w:hint="eastAsia"/>
        </w:rPr>
        <w:t>4</w:t>
      </w:r>
      <w:r>
        <w:t xml:space="preserve"> mg/L</w:t>
      </w:r>
      <w:r>
        <w:rPr>
          <w:rFonts w:hint="eastAsia"/>
        </w:rPr>
        <w:t>。</w:t>
      </w:r>
      <w:r>
        <w:t>每666.7 m</w:t>
      </w:r>
      <w:r>
        <w:rPr>
          <w:vertAlign w:val="superscript"/>
        </w:rPr>
        <w:t>2</w:t>
      </w:r>
      <w:r>
        <w:rPr>
          <w:rFonts w:hint="eastAsia"/>
        </w:rPr>
        <w:t>宜</w:t>
      </w:r>
      <w:r>
        <w:t>按照不小于0.8 kW 动力需求配备增氧设备</w:t>
      </w:r>
      <w:r>
        <w:rPr>
          <w:rFonts w:hint="eastAsia"/>
        </w:rPr>
        <w:t>，</w:t>
      </w:r>
      <w:r>
        <w:t>每666.7 m</w:t>
      </w:r>
      <w:r>
        <w:rPr>
          <w:vertAlign w:val="superscript"/>
        </w:rPr>
        <w:t>2</w:t>
      </w:r>
      <w:r>
        <w:rPr>
          <w:rFonts w:hint="eastAsia"/>
        </w:rPr>
        <w:t>宜</w:t>
      </w:r>
      <w:r>
        <w:t>按照不小于1.5 kW 动力需求配备发电机</w:t>
      </w:r>
      <w:r>
        <w:rPr>
          <w:rFonts w:hint="eastAsia"/>
        </w:rPr>
        <w:t>。</w:t>
      </w:r>
    </w:p>
    <w:p>
      <w:pPr>
        <w:pStyle w:val="104"/>
        <w:spacing w:before="312" w:after="312"/>
      </w:pPr>
      <w:bookmarkStart w:id="63" w:name="_Toc178253088"/>
      <w:bookmarkStart w:id="64" w:name="_Toc179810793"/>
      <w:r>
        <w:t>亲鱼选育</w:t>
      </w:r>
      <w:bookmarkEnd w:id="63"/>
      <w:r>
        <w:rPr>
          <w:rFonts w:hint="eastAsia"/>
        </w:rPr>
        <w:t>、催产和孵化</w:t>
      </w:r>
      <w:bookmarkEnd w:id="64"/>
    </w:p>
    <w:p>
      <w:pPr>
        <w:pStyle w:val="105"/>
        <w:spacing w:before="156" w:after="156"/>
      </w:pPr>
      <w:bookmarkStart w:id="65" w:name="_Toc178253089"/>
      <w:bookmarkStart w:id="66" w:name="_Toc179810794"/>
      <w:r>
        <w:t>亲鱼</w:t>
      </w:r>
      <w:r>
        <w:rPr>
          <w:rFonts w:hint="eastAsia"/>
        </w:rPr>
        <w:t>选择</w:t>
      </w:r>
      <w:r>
        <w:t>与</w:t>
      </w:r>
      <w:bookmarkEnd w:id="65"/>
      <w:r>
        <w:rPr>
          <w:rFonts w:hint="eastAsia"/>
        </w:rPr>
        <w:t>培育</w:t>
      </w:r>
      <w:bookmarkEnd w:id="66"/>
    </w:p>
    <w:p>
      <w:pPr>
        <w:pStyle w:val="65"/>
        <w:spacing w:before="156" w:after="156"/>
      </w:pPr>
      <w:r>
        <w:t>亲鱼的选择</w:t>
      </w:r>
    </w:p>
    <w:p>
      <w:pPr>
        <w:pStyle w:val="56"/>
        <w:ind w:firstLine="456"/>
        <w:rPr>
          <w:rFonts w:ascii="Times New Roman"/>
          <w:spacing w:val="9"/>
        </w:rPr>
      </w:pPr>
      <w:r>
        <w:rPr>
          <w:rFonts w:hint="eastAsia" w:ascii="Times New Roman"/>
          <w:spacing w:val="9"/>
        </w:rPr>
        <w:t>乌鳢繁殖产卵季节一般在5月～7月，亲鱼的</w:t>
      </w:r>
      <w:r>
        <w:rPr>
          <w:rFonts w:ascii="Times New Roman"/>
          <w:spacing w:val="9"/>
        </w:rPr>
        <w:t>选择要求</w:t>
      </w:r>
      <w:r>
        <w:rPr>
          <w:rFonts w:hint="eastAsia" w:ascii="Times New Roman"/>
          <w:spacing w:val="9"/>
        </w:rPr>
        <w:t>如下：</w:t>
      </w:r>
    </w:p>
    <w:p>
      <w:pPr>
        <w:pStyle w:val="174"/>
      </w:pPr>
      <w:r>
        <w:t>1龄以上</w:t>
      </w:r>
      <w:r>
        <w:rPr>
          <w:rFonts w:hint="eastAsia"/>
        </w:rPr>
        <w:t>，</w:t>
      </w:r>
      <w:r>
        <w:t>体肥无伤、生命力强的成熟个体；</w:t>
      </w:r>
    </w:p>
    <w:p>
      <w:pPr>
        <w:pStyle w:val="174"/>
      </w:pPr>
      <w:r>
        <w:t>雄鱼体长宜大于55 cm ，体重宜大于1.4 kg；雌鱼体长宜大于40 cm ，体重宜大于0.7 kg，雌鱼腹部膨大且松软、胸部丰满、胸腹部鳞片灰白色、卵巢轮廓明显、生殖孔粉红色微凸呈三角形最佳。雌雄乌鳢亲本的外观特征见表1。</w:t>
      </w:r>
    </w:p>
    <w:p>
      <w:pPr>
        <w:pStyle w:val="112"/>
        <w:spacing w:before="156" w:after="156"/>
        <w:rPr>
          <w:rFonts w:ascii="Times New Roman"/>
        </w:rPr>
      </w:pPr>
      <w:r>
        <w:t>雌雄乌鳢亲本的外观特征</w:t>
      </w:r>
    </w:p>
    <w:tbl>
      <w:tblPr>
        <w:tblStyle w:val="231"/>
        <w:tblW w:w="9432" w:type="dxa"/>
        <w:tblInd w:w="211"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885"/>
        <w:gridCol w:w="881"/>
        <w:gridCol w:w="1323"/>
        <w:gridCol w:w="2035"/>
        <w:gridCol w:w="1735"/>
        <w:gridCol w:w="2573"/>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trHeight w:val="461" w:hRule="atLeast"/>
        </w:trPr>
        <w:tc>
          <w:tcPr>
            <w:tcW w:w="885" w:type="dxa"/>
            <w:tcBorders>
              <w:top w:val="single" w:color="000000" w:sz="8" w:space="0"/>
              <w:bottom w:val="single" w:color="000000" w:sz="8" w:space="0"/>
              <w:tl2br w:val="nil"/>
              <w:tr2bl w:val="nil"/>
            </w:tcBorders>
            <w:shd w:val="clear" w:color="auto" w:fill="auto"/>
            <w:vAlign w:val="center"/>
          </w:tcPr>
          <w:p>
            <w:pPr>
              <w:pStyle w:val="230"/>
              <w:jc w:val="center"/>
              <w:rPr>
                <w:rFonts w:eastAsia="Times New Roman"/>
                <w:spacing w:val="-4"/>
              </w:rPr>
            </w:pPr>
            <w:r>
              <w:rPr>
                <w:rFonts w:hint="eastAsia" w:eastAsia="Times New Roman"/>
                <w:spacing w:val="-4"/>
              </w:rPr>
              <w:t>类型</w:t>
            </w:r>
          </w:p>
        </w:tc>
        <w:tc>
          <w:tcPr>
            <w:tcW w:w="881" w:type="dxa"/>
            <w:tcBorders>
              <w:top w:val="single" w:color="000000" w:sz="8" w:space="0"/>
              <w:bottom w:val="single" w:color="000000" w:sz="8" w:space="0"/>
              <w:tl2br w:val="nil"/>
              <w:tr2bl w:val="nil"/>
            </w:tcBorders>
            <w:shd w:val="clear" w:color="auto" w:fill="auto"/>
            <w:vAlign w:val="center"/>
          </w:tcPr>
          <w:p>
            <w:pPr>
              <w:pStyle w:val="230"/>
              <w:jc w:val="center"/>
              <w:rPr>
                <w:rFonts w:eastAsia="Times New Roman"/>
                <w:spacing w:val="-4"/>
              </w:rPr>
            </w:pPr>
            <w:r>
              <w:rPr>
                <w:rFonts w:eastAsia="Times New Roman"/>
                <w:spacing w:val="-4"/>
              </w:rPr>
              <w:t>体型</w:t>
            </w:r>
          </w:p>
        </w:tc>
        <w:tc>
          <w:tcPr>
            <w:tcW w:w="1323" w:type="dxa"/>
            <w:tcBorders>
              <w:top w:val="single" w:color="000000" w:sz="8" w:space="0"/>
              <w:bottom w:val="single" w:color="000000" w:sz="8" w:space="0"/>
              <w:tl2br w:val="nil"/>
              <w:tr2bl w:val="nil"/>
            </w:tcBorders>
            <w:shd w:val="clear" w:color="auto" w:fill="auto"/>
            <w:vAlign w:val="center"/>
          </w:tcPr>
          <w:p>
            <w:pPr>
              <w:pStyle w:val="230"/>
              <w:jc w:val="center"/>
              <w:rPr>
                <w:rFonts w:eastAsia="Times New Roman"/>
                <w:spacing w:val="-4"/>
              </w:rPr>
            </w:pPr>
            <w:r>
              <w:rPr>
                <w:rFonts w:eastAsia="Times New Roman"/>
                <w:spacing w:val="-4"/>
              </w:rPr>
              <w:t>腹部形状</w:t>
            </w:r>
          </w:p>
        </w:tc>
        <w:tc>
          <w:tcPr>
            <w:tcW w:w="2035" w:type="dxa"/>
            <w:tcBorders>
              <w:top w:val="single" w:color="000000" w:sz="8" w:space="0"/>
              <w:bottom w:val="single" w:color="000000" w:sz="8" w:space="0"/>
              <w:tl2br w:val="nil"/>
              <w:tr2bl w:val="nil"/>
            </w:tcBorders>
            <w:shd w:val="clear" w:color="auto" w:fill="auto"/>
            <w:vAlign w:val="center"/>
          </w:tcPr>
          <w:p>
            <w:pPr>
              <w:pStyle w:val="230"/>
              <w:jc w:val="center"/>
              <w:rPr>
                <w:rFonts w:eastAsia="Times New Roman"/>
                <w:spacing w:val="-4"/>
              </w:rPr>
            </w:pPr>
            <w:r>
              <w:rPr>
                <w:rFonts w:eastAsia="Times New Roman"/>
                <w:spacing w:val="-4"/>
              </w:rPr>
              <w:t>腹部体色</w:t>
            </w:r>
          </w:p>
        </w:tc>
        <w:tc>
          <w:tcPr>
            <w:tcW w:w="1735" w:type="dxa"/>
            <w:tcBorders>
              <w:top w:val="single" w:color="000000" w:sz="8" w:space="0"/>
              <w:bottom w:val="single" w:color="000000" w:sz="8" w:space="0"/>
              <w:tl2br w:val="nil"/>
              <w:tr2bl w:val="nil"/>
            </w:tcBorders>
            <w:shd w:val="clear" w:color="auto" w:fill="auto"/>
            <w:vAlign w:val="center"/>
          </w:tcPr>
          <w:p>
            <w:pPr>
              <w:pStyle w:val="230"/>
              <w:jc w:val="center"/>
              <w:rPr>
                <w:rFonts w:eastAsia="Times New Roman"/>
                <w:spacing w:val="-4"/>
              </w:rPr>
            </w:pPr>
            <w:r>
              <w:rPr>
                <w:rFonts w:eastAsia="Times New Roman"/>
                <w:spacing w:val="-4"/>
              </w:rPr>
              <w:t>生殖孔</w:t>
            </w:r>
          </w:p>
        </w:tc>
        <w:tc>
          <w:tcPr>
            <w:tcW w:w="2573" w:type="dxa"/>
            <w:tcBorders>
              <w:top w:val="single" w:color="000000" w:sz="8" w:space="0"/>
              <w:bottom w:val="single" w:color="000000" w:sz="8" w:space="0"/>
              <w:tl2br w:val="nil"/>
              <w:tr2bl w:val="nil"/>
            </w:tcBorders>
            <w:shd w:val="clear" w:color="auto" w:fill="auto"/>
            <w:vAlign w:val="center"/>
          </w:tcPr>
          <w:p>
            <w:pPr>
              <w:pStyle w:val="230"/>
              <w:jc w:val="center"/>
              <w:rPr>
                <w:rFonts w:eastAsia="Times New Roman"/>
                <w:spacing w:val="-4"/>
              </w:rPr>
            </w:pPr>
            <w:r>
              <w:rPr>
                <w:rFonts w:eastAsia="Times New Roman"/>
                <w:spacing w:val="-4"/>
              </w:rPr>
              <w:t>胸鳍基部</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885" w:type="dxa"/>
            <w:tcBorders>
              <w:top w:val="single" w:color="000000" w:sz="8" w:space="0"/>
              <w:tl2br w:val="nil"/>
              <w:tr2bl w:val="nil"/>
            </w:tcBorders>
            <w:shd w:val="clear" w:color="auto" w:fill="auto"/>
            <w:vAlign w:val="center"/>
          </w:tcPr>
          <w:p>
            <w:pPr>
              <w:pStyle w:val="230"/>
              <w:jc w:val="center"/>
              <w:rPr>
                <w:rFonts w:eastAsia="Times New Roman"/>
                <w:spacing w:val="-4"/>
              </w:rPr>
            </w:pPr>
            <w:r>
              <w:rPr>
                <w:rFonts w:eastAsia="Times New Roman"/>
                <w:spacing w:val="-4"/>
              </w:rPr>
              <w:t>雌鱼</w:t>
            </w:r>
          </w:p>
        </w:tc>
        <w:tc>
          <w:tcPr>
            <w:tcW w:w="881" w:type="dxa"/>
            <w:tcBorders>
              <w:top w:val="single" w:color="000000" w:sz="8" w:space="0"/>
              <w:tl2br w:val="nil"/>
              <w:tr2bl w:val="nil"/>
            </w:tcBorders>
            <w:shd w:val="clear" w:color="auto" w:fill="auto"/>
            <w:vAlign w:val="center"/>
          </w:tcPr>
          <w:p>
            <w:pPr>
              <w:pStyle w:val="230"/>
              <w:jc w:val="center"/>
              <w:rPr>
                <w:rFonts w:eastAsia="Times New Roman"/>
                <w:spacing w:val="-4"/>
              </w:rPr>
            </w:pPr>
            <w:r>
              <w:rPr>
                <w:rFonts w:eastAsia="Times New Roman"/>
                <w:spacing w:val="-4"/>
              </w:rPr>
              <w:t>短圆</w:t>
            </w:r>
          </w:p>
        </w:tc>
        <w:tc>
          <w:tcPr>
            <w:tcW w:w="1323" w:type="dxa"/>
            <w:tcBorders>
              <w:top w:val="single" w:color="000000" w:sz="8" w:space="0"/>
              <w:tl2br w:val="nil"/>
              <w:tr2bl w:val="nil"/>
            </w:tcBorders>
            <w:shd w:val="clear" w:color="auto" w:fill="auto"/>
            <w:vAlign w:val="center"/>
          </w:tcPr>
          <w:p>
            <w:pPr>
              <w:pStyle w:val="230"/>
              <w:jc w:val="center"/>
              <w:rPr>
                <w:rFonts w:eastAsia="Times New Roman"/>
                <w:spacing w:val="-4"/>
              </w:rPr>
            </w:pPr>
            <w:r>
              <w:rPr>
                <w:rFonts w:eastAsia="Times New Roman"/>
                <w:spacing w:val="-4"/>
              </w:rPr>
              <w:t>松软而膨大</w:t>
            </w:r>
          </w:p>
        </w:tc>
        <w:tc>
          <w:tcPr>
            <w:tcW w:w="2035" w:type="dxa"/>
            <w:tcBorders>
              <w:top w:val="single" w:color="000000" w:sz="8" w:space="0"/>
              <w:tl2br w:val="nil"/>
              <w:tr2bl w:val="nil"/>
            </w:tcBorders>
            <w:shd w:val="clear" w:color="auto" w:fill="auto"/>
            <w:vAlign w:val="center"/>
          </w:tcPr>
          <w:p>
            <w:pPr>
              <w:pStyle w:val="230"/>
              <w:jc w:val="center"/>
              <w:rPr>
                <w:rFonts w:eastAsia="Times New Roman"/>
                <w:spacing w:val="-4"/>
              </w:rPr>
            </w:pPr>
            <w:r>
              <w:rPr>
                <w:rFonts w:eastAsia="Times New Roman"/>
                <w:spacing w:val="-4"/>
              </w:rPr>
              <w:t>灰白色，几乎无花纹</w:t>
            </w:r>
          </w:p>
        </w:tc>
        <w:tc>
          <w:tcPr>
            <w:tcW w:w="1735" w:type="dxa"/>
            <w:tcBorders>
              <w:top w:val="single" w:color="000000" w:sz="8" w:space="0"/>
              <w:tl2br w:val="nil"/>
              <w:tr2bl w:val="nil"/>
            </w:tcBorders>
            <w:shd w:val="clear" w:color="auto" w:fill="auto"/>
            <w:vAlign w:val="center"/>
          </w:tcPr>
          <w:p>
            <w:pPr>
              <w:pStyle w:val="230"/>
              <w:jc w:val="center"/>
              <w:rPr>
                <w:rFonts w:eastAsia="Times New Roman"/>
                <w:spacing w:val="-4"/>
              </w:rPr>
            </w:pPr>
            <w:r>
              <w:rPr>
                <w:rFonts w:eastAsia="Times New Roman"/>
                <w:spacing w:val="-4"/>
              </w:rPr>
              <w:t>外翻突出、粉红色</w:t>
            </w:r>
          </w:p>
        </w:tc>
        <w:tc>
          <w:tcPr>
            <w:tcW w:w="2573" w:type="dxa"/>
            <w:tcBorders>
              <w:top w:val="single" w:color="000000" w:sz="8" w:space="0"/>
              <w:tl2br w:val="nil"/>
              <w:tr2bl w:val="nil"/>
            </w:tcBorders>
            <w:shd w:val="clear" w:color="auto" w:fill="auto"/>
            <w:vAlign w:val="center"/>
          </w:tcPr>
          <w:p>
            <w:pPr>
              <w:pStyle w:val="230"/>
              <w:jc w:val="center"/>
              <w:rPr>
                <w:rFonts w:eastAsia="Times New Roman"/>
                <w:spacing w:val="-4"/>
              </w:rPr>
            </w:pPr>
            <w:r>
              <w:rPr>
                <w:rFonts w:eastAsia="Times New Roman"/>
                <w:spacing w:val="-4"/>
              </w:rPr>
              <w:t>无黑斑，无追星</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73" w:hRule="atLeast"/>
        </w:trPr>
        <w:tc>
          <w:tcPr>
            <w:tcW w:w="885" w:type="dxa"/>
            <w:tcBorders>
              <w:bottom w:val="single" w:color="000000" w:sz="8" w:space="0"/>
              <w:tl2br w:val="nil"/>
              <w:tr2bl w:val="nil"/>
            </w:tcBorders>
            <w:shd w:val="clear" w:color="auto" w:fill="auto"/>
            <w:vAlign w:val="center"/>
          </w:tcPr>
          <w:p>
            <w:pPr>
              <w:pStyle w:val="230"/>
              <w:jc w:val="center"/>
              <w:rPr>
                <w:rFonts w:eastAsia="Times New Roman"/>
                <w:spacing w:val="-4"/>
              </w:rPr>
            </w:pPr>
            <w:r>
              <w:rPr>
                <w:rFonts w:eastAsia="Times New Roman"/>
                <w:spacing w:val="-4"/>
              </w:rPr>
              <w:t>雄鱼</w:t>
            </w:r>
          </w:p>
        </w:tc>
        <w:tc>
          <w:tcPr>
            <w:tcW w:w="881" w:type="dxa"/>
            <w:tcBorders>
              <w:bottom w:val="single" w:color="000000" w:sz="8" w:space="0"/>
              <w:tl2br w:val="nil"/>
              <w:tr2bl w:val="nil"/>
            </w:tcBorders>
            <w:shd w:val="clear" w:color="auto" w:fill="auto"/>
            <w:vAlign w:val="center"/>
          </w:tcPr>
          <w:p>
            <w:pPr>
              <w:pStyle w:val="230"/>
              <w:jc w:val="center"/>
              <w:rPr>
                <w:rFonts w:eastAsia="Times New Roman"/>
                <w:spacing w:val="-4"/>
              </w:rPr>
            </w:pPr>
            <w:r>
              <w:rPr>
                <w:rFonts w:eastAsia="Times New Roman"/>
                <w:spacing w:val="-4"/>
              </w:rPr>
              <w:t>细长</w:t>
            </w:r>
          </w:p>
        </w:tc>
        <w:tc>
          <w:tcPr>
            <w:tcW w:w="1323" w:type="dxa"/>
            <w:tcBorders>
              <w:bottom w:val="single" w:color="000000" w:sz="8" w:space="0"/>
              <w:tl2br w:val="nil"/>
              <w:tr2bl w:val="nil"/>
            </w:tcBorders>
            <w:shd w:val="clear" w:color="auto" w:fill="auto"/>
            <w:vAlign w:val="center"/>
          </w:tcPr>
          <w:p>
            <w:pPr>
              <w:pStyle w:val="230"/>
              <w:jc w:val="center"/>
              <w:rPr>
                <w:rFonts w:eastAsia="Times New Roman"/>
                <w:spacing w:val="-4"/>
              </w:rPr>
            </w:pPr>
            <w:r>
              <w:rPr>
                <w:rFonts w:eastAsia="Times New Roman"/>
                <w:spacing w:val="-4"/>
              </w:rPr>
              <w:t>不明显膨大</w:t>
            </w:r>
          </w:p>
        </w:tc>
        <w:tc>
          <w:tcPr>
            <w:tcW w:w="2035" w:type="dxa"/>
            <w:tcBorders>
              <w:bottom w:val="single" w:color="000000" w:sz="8" w:space="0"/>
              <w:tl2br w:val="nil"/>
              <w:tr2bl w:val="nil"/>
            </w:tcBorders>
            <w:shd w:val="clear" w:color="auto" w:fill="auto"/>
            <w:vAlign w:val="center"/>
          </w:tcPr>
          <w:p>
            <w:pPr>
              <w:pStyle w:val="230"/>
              <w:jc w:val="center"/>
              <w:rPr>
                <w:rFonts w:eastAsia="Times New Roman"/>
                <w:spacing w:val="-4"/>
              </w:rPr>
            </w:pPr>
            <w:r>
              <w:rPr>
                <w:rFonts w:eastAsia="Times New Roman"/>
                <w:spacing w:val="-4"/>
              </w:rPr>
              <w:t>灰黑色，有花纹覆盖</w:t>
            </w:r>
          </w:p>
        </w:tc>
        <w:tc>
          <w:tcPr>
            <w:tcW w:w="1735" w:type="dxa"/>
            <w:tcBorders>
              <w:bottom w:val="single" w:color="000000" w:sz="8" w:space="0"/>
              <w:tl2br w:val="nil"/>
              <w:tr2bl w:val="nil"/>
            </w:tcBorders>
            <w:shd w:val="clear" w:color="auto" w:fill="auto"/>
            <w:vAlign w:val="center"/>
          </w:tcPr>
          <w:p>
            <w:pPr>
              <w:pStyle w:val="230"/>
              <w:jc w:val="center"/>
              <w:rPr>
                <w:rFonts w:eastAsia="Times New Roman"/>
                <w:spacing w:val="-4"/>
              </w:rPr>
            </w:pPr>
            <w:r>
              <w:rPr>
                <w:rFonts w:eastAsia="Times New Roman"/>
                <w:spacing w:val="-4"/>
              </w:rPr>
              <w:t>狭小内凹</w:t>
            </w:r>
          </w:p>
        </w:tc>
        <w:tc>
          <w:tcPr>
            <w:tcW w:w="2573" w:type="dxa"/>
            <w:tcBorders>
              <w:bottom w:val="single" w:color="000000" w:sz="8" w:space="0"/>
              <w:tl2br w:val="nil"/>
              <w:tr2bl w:val="nil"/>
            </w:tcBorders>
            <w:shd w:val="clear" w:color="auto" w:fill="auto"/>
            <w:vAlign w:val="center"/>
          </w:tcPr>
          <w:p>
            <w:pPr>
              <w:pStyle w:val="230"/>
              <w:jc w:val="center"/>
              <w:rPr>
                <w:rFonts w:eastAsia="Times New Roman"/>
                <w:spacing w:val="-4"/>
              </w:rPr>
            </w:pPr>
            <w:r>
              <w:rPr>
                <w:rFonts w:eastAsia="Times New Roman"/>
                <w:spacing w:val="-4"/>
              </w:rPr>
              <w:t>触摸有粗糙感，有黑斑，有追星</w:t>
            </w:r>
          </w:p>
        </w:tc>
      </w:tr>
    </w:tbl>
    <w:p>
      <w:pPr>
        <w:pStyle w:val="65"/>
        <w:spacing w:before="156" w:after="156"/>
      </w:pPr>
      <w:r>
        <w:t>亲鱼的培育</w:t>
      </w:r>
    </w:p>
    <w:p>
      <w:pPr>
        <w:pStyle w:val="56"/>
        <w:ind w:firstLine="420"/>
      </w:pPr>
      <w:r>
        <w:rPr>
          <w:rFonts w:hint="eastAsia"/>
        </w:rPr>
        <w:t>选择好的亲鱼放入亲鱼池进行培育，要求如下：</w:t>
      </w:r>
    </w:p>
    <w:p>
      <w:pPr>
        <w:pStyle w:val="174"/>
        <w:numPr>
          <w:ilvl w:val="0"/>
          <w:numId w:val="32"/>
        </w:numPr>
      </w:pPr>
      <w:r>
        <w:rPr>
          <w:rFonts w:hint="eastAsia"/>
        </w:rPr>
        <w:t>亲鱼</w:t>
      </w:r>
      <w:r>
        <w:t>池面积以66</w:t>
      </w:r>
      <w:r>
        <w:rPr>
          <w:rFonts w:hint="eastAsia"/>
        </w:rPr>
        <w:t>6.</w:t>
      </w:r>
      <w:r>
        <w:t>7 m</w:t>
      </w:r>
      <w:r>
        <w:rPr>
          <w:vertAlign w:val="superscript"/>
        </w:rPr>
        <w:t>2</w:t>
      </w:r>
      <w:r>
        <w:t>～2 000 m</w:t>
      </w:r>
      <w:r>
        <w:rPr>
          <w:vertAlign w:val="superscript"/>
        </w:rPr>
        <w:t>2</w:t>
      </w:r>
      <w:r>
        <w:t>为</w:t>
      </w:r>
      <w:r>
        <w:rPr>
          <w:rFonts w:hint="eastAsia"/>
        </w:rPr>
        <w:t>宜</w:t>
      </w:r>
      <w:r>
        <w:t>，水深以1.8 m～2.5 m为宜</w:t>
      </w:r>
      <w:r>
        <w:rPr>
          <w:rFonts w:hint="eastAsia"/>
        </w:rPr>
        <w:t>，水温以22</w:t>
      </w:r>
      <w:r>
        <w:t xml:space="preserve"> ℃～</w:t>
      </w:r>
      <w:r>
        <w:rPr>
          <w:rFonts w:hint="eastAsia"/>
        </w:rPr>
        <w:t>28</w:t>
      </w:r>
      <w:r>
        <w:t xml:space="preserve"> ℃</w:t>
      </w:r>
      <w:r>
        <w:rPr>
          <w:rFonts w:hint="eastAsia"/>
        </w:rPr>
        <w:t>为宜，pH7</w:t>
      </w:r>
      <w:r>
        <w:t>.8</w:t>
      </w:r>
      <w:r>
        <w:rPr>
          <w:rFonts w:hint="eastAsia"/>
        </w:rPr>
        <w:t>～8</w:t>
      </w:r>
      <w:r>
        <w:t>.5</w:t>
      </w:r>
      <w:r>
        <w:rPr>
          <w:rFonts w:hint="eastAsia"/>
        </w:rPr>
        <w:t>，</w:t>
      </w:r>
      <w:r>
        <w:t>溶解氧保持在4 mg/L以上。</w:t>
      </w:r>
    </w:p>
    <w:p>
      <w:pPr>
        <w:pStyle w:val="174"/>
        <w:numPr>
          <w:ilvl w:val="0"/>
          <w:numId w:val="32"/>
        </w:numPr>
      </w:pPr>
      <w:r>
        <w:t>放养密度：以0.5 尾/m</w:t>
      </w:r>
      <w:r>
        <w:rPr>
          <w:vertAlign w:val="superscript"/>
        </w:rPr>
        <w:t>2</w:t>
      </w:r>
      <w:r>
        <w:t>～1 尾/m</w:t>
      </w:r>
      <w:r>
        <w:rPr>
          <w:vertAlign w:val="superscript"/>
        </w:rPr>
        <w:t>2</w:t>
      </w:r>
      <w:r>
        <w:t>为宜；</w:t>
      </w:r>
    </w:p>
    <w:p>
      <w:pPr>
        <w:pStyle w:val="174"/>
        <w:numPr>
          <w:ilvl w:val="0"/>
          <w:numId w:val="32"/>
        </w:numPr>
      </w:pPr>
      <w:r>
        <w:t>饲料质量应符合NY/T 2072 的要求，</w:t>
      </w:r>
      <w:r>
        <w:rPr>
          <w:rFonts w:hint="eastAsia"/>
        </w:rPr>
        <w:t>每日投喂2次</w:t>
      </w:r>
      <w:r>
        <w:t>～</w:t>
      </w:r>
      <w:r>
        <w:rPr>
          <w:rFonts w:hint="eastAsia"/>
        </w:rPr>
        <w:t>3次，</w:t>
      </w:r>
      <w:r>
        <w:t>日投饵量为亲鱼自身体重的3 %～4 %</w:t>
      </w:r>
      <w:r>
        <w:rPr>
          <w:rFonts w:hint="eastAsia"/>
        </w:rPr>
        <w:t>。</w:t>
      </w:r>
    </w:p>
    <w:p>
      <w:pPr>
        <w:pStyle w:val="65"/>
        <w:spacing w:before="156" w:after="156"/>
      </w:pPr>
      <w:r>
        <w:rPr>
          <w:rFonts w:hint="eastAsia"/>
        </w:rPr>
        <w:t>亲鱼的强化培育</w:t>
      </w:r>
    </w:p>
    <w:p>
      <w:pPr>
        <w:pStyle w:val="56"/>
        <w:ind w:firstLine="420"/>
        <w:rPr>
          <w:rFonts w:ascii="Times New Roman"/>
        </w:rPr>
      </w:pPr>
      <w:r>
        <w:t>催产前20天，对亲鱼进行强化培育。每10 d～15 d向亲鱼池冲水1次，每次约30 min，促进性腺成熟；</w:t>
      </w:r>
      <w:r>
        <w:rPr>
          <w:rFonts w:hint="eastAsia"/>
        </w:rPr>
        <w:t>饵料为</w:t>
      </w:r>
      <w:r>
        <w:t>活鱼，每日投喂2次～3次，日投饵量为亲鱼自身体重的5 %～6 %。</w:t>
      </w:r>
    </w:p>
    <w:p>
      <w:pPr>
        <w:pStyle w:val="105"/>
        <w:spacing w:before="156" w:after="156"/>
      </w:pPr>
      <w:bookmarkStart w:id="67" w:name="_Toc178253090"/>
      <w:bookmarkStart w:id="68" w:name="_Toc179810795"/>
      <w:r>
        <w:t>人工催产</w:t>
      </w:r>
      <w:bookmarkEnd w:id="67"/>
      <w:bookmarkEnd w:id="68"/>
    </w:p>
    <w:p>
      <w:pPr>
        <w:pStyle w:val="65"/>
        <w:spacing w:before="156" w:after="156"/>
      </w:pPr>
      <w:r>
        <w:rPr>
          <w:rFonts w:hint="eastAsia"/>
        </w:rPr>
        <w:t>产卵池准备</w:t>
      </w:r>
    </w:p>
    <w:p>
      <w:pPr>
        <w:pStyle w:val="56"/>
        <w:ind w:firstLine="420"/>
      </w:pPr>
      <w:r>
        <w:t>室内产卵池宜采用水泥池，</w:t>
      </w:r>
      <w:r>
        <w:rPr>
          <w:rFonts w:hint="eastAsia"/>
        </w:rPr>
        <w:t>以</w:t>
      </w:r>
      <w:r>
        <w:t>面积10 m</w:t>
      </w:r>
      <w:r>
        <w:rPr>
          <w:vertAlign w:val="superscript"/>
        </w:rPr>
        <w:t>2</w:t>
      </w:r>
      <w:r>
        <w:t>～20 m</w:t>
      </w:r>
      <w:r>
        <w:rPr>
          <w:vertAlign w:val="superscript"/>
        </w:rPr>
        <w:t>2</w:t>
      </w:r>
      <w:r>
        <w:rPr>
          <w:rFonts w:hint="eastAsia"/>
        </w:rPr>
        <w:t>，</w:t>
      </w:r>
      <w:r>
        <w:t>池深</w:t>
      </w:r>
      <w:r>
        <w:rPr>
          <w:rFonts w:hint="eastAsia"/>
        </w:rPr>
        <w:t>1</w:t>
      </w:r>
      <w:r>
        <w:t xml:space="preserve"> m～</w:t>
      </w:r>
      <w:r>
        <w:rPr>
          <w:rFonts w:hint="eastAsia"/>
        </w:rPr>
        <w:t>1.2</w:t>
      </w:r>
      <w:r>
        <w:t xml:space="preserve"> m为宜，水温以22 ℃～28 ℃宜；室外产卵池宜采用规格 2 m×1 m×1 m 网箱，网衣40目。亲鱼按雌雄比例1：1～1.5：1转移至产卵池。</w:t>
      </w:r>
    </w:p>
    <w:p>
      <w:pPr>
        <w:pStyle w:val="65"/>
        <w:spacing w:before="156" w:after="156"/>
        <w:rPr>
          <w:rFonts w:ascii="Times New Roman"/>
        </w:rPr>
      </w:pPr>
      <w:r>
        <w:rPr>
          <w:rFonts w:ascii="Times New Roman"/>
        </w:rPr>
        <w:t>鱼巢的准备</w:t>
      </w:r>
    </w:p>
    <w:p>
      <w:pPr>
        <w:pStyle w:val="56"/>
        <w:ind w:firstLine="420"/>
      </w:pPr>
      <w:r>
        <w:rPr>
          <w:rFonts w:hint="eastAsia"/>
        </w:rPr>
        <w:t>产卵池中放置</w:t>
      </w:r>
      <w:r>
        <w:t>鱼巢</w:t>
      </w:r>
      <w:r>
        <w:rPr>
          <w:rFonts w:hint="eastAsia"/>
        </w:rPr>
        <w:t>，</w:t>
      </w:r>
      <w:r>
        <w:t>可以采用新鲜、柔软、无毒的鲜活菹草、伊乐藻等水生植物</w:t>
      </w:r>
      <w:r>
        <w:rPr>
          <w:rFonts w:hint="eastAsia"/>
        </w:rPr>
        <w:t>和</w:t>
      </w:r>
      <w:r>
        <w:t>网箱制成，水草和网箱在催产前一周用20 mg/L漂白粉溶液浸泡消毒。</w:t>
      </w:r>
    </w:p>
    <w:p>
      <w:pPr>
        <w:pStyle w:val="65"/>
        <w:spacing w:before="156" w:after="156"/>
        <w:rPr>
          <w:rFonts w:ascii="Times New Roman"/>
        </w:rPr>
      </w:pPr>
      <w:r>
        <w:rPr>
          <w:rFonts w:ascii="Times New Roman"/>
        </w:rPr>
        <w:t>催产</w:t>
      </w:r>
    </w:p>
    <w:p>
      <w:pPr>
        <w:pStyle w:val="56"/>
        <w:ind w:firstLine="420"/>
      </w:pPr>
      <w:r>
        <w:rPr>
          <w:rFonts w:hint="eastAsia"/>
        </w:rPr>
        <w:t>常见的亲</w:t>
      </w:r>
      <w:r>
        <w:t>鱼催产</w:t>
      </w:r>
      <w:r>
        <w:rPr>
          <w:rFonts w:hint="eastAsia"/>
        </w:rPr>
        <w:t>药物有：</w:t>
      </w:r>
    </w:p>
    <w:p>
      <w:pPr>
        <w:pStyle w:val="174"/>
        <w:numPr>
          <w:ilvl w:val="0"/>
          <w:numId w:val="33"/>
        </w:numPr>
      </w:pPr>
      <w:r>
        <w:t>鲤鱼脑垂体（PG）2粒和绒毛膜促性腺激素（HCG）1000 IU/kg ～1200 IU/kg</w:t>
      </w:r>
      <w:r>
        <w:rPr>
          <w:rFonts w:hint="eastAsia"/>
        </w:rPr>
        <w:t>混合</w:t>
      </w:r>
      <w:r>
        <w:t>；</w:t>
      </w:r>
    </w:p>
    <w:p>
      <w:pPr>
        <w:pStyle w:val="174"/>
        <w:numPr>
          <w:ilvl w:val="0"/>
          <w:numId w:val="33"/>
        </w:numPr>
      </w:pPr>
      <w:r>
        <w:t xml:space="preserve">促黄体素释放激素（LRH-A）40 μg/kg～90 μg/kg </w:t>
      </w:r>
      <w:r>
        <w:rPr>
          <w:rFonts w:hint="eastAsia"/>
        </w:rPr>
        <w:t>和</w:t>
      </w:r>
      <w:r>
        <w:t>绒毛膜促性腺激素 200 IU/kg～400 IU/kg</w:t>
      </w:r>
      <w:r>
        <w:rPr>
          <w:rFonts w:hint="eastAsia"/>
        </w:rPr>
        <w:t>混合</w:t>
      </w:r>
      <w:r>
        <w:t>。</w:t>
      </w:r>
    </w:p>
    <w:p>
      <w:pPr>
        <w:pStyle w:val="56"/>
        <w:ind w:firstLine="420"/>
      </w:pPr>
      <w:r>
        <w:rPr>
          <w:rFonts w:hint="eastAsia"/>
        </w:rPr>
        <w:t>将 a</w:t>
      </w:r>
      <w:r>
        <w:t>)</w:t>
      </w:r>
      <w:r>
        <w:rPr>
          <w:rFonts w:hint="eastAsia"/>
        </w:rPr>
        <w:t xml:space="preserve">或 </w:t>
      </w:r>
      <w:r>
        <w:t>b) 用0.7 %生理盐水溶解稀释，</w:t>
      </w:r>
      <w:r>
        <w:rPr>
          <w:rFonts w:hint="eastAsia"/>
        </w:rPr>
        <w:t>按</w:t>
      </w:r>
      <w:r>
        <w:t>每千克亲鱼1 mL～2 mL</w:t>
      </w:r>
      <w:r>
        <w:rPr>
          <w:rFonts w:hint="eastAsia"/>
        </w:rPr>
        <w:t>的</w:t>
      </w:r>
      <w:r>
        <w:t>注射剂量</w:t>
      </w:r>
      <w:r>
        <w:rPr>
          <w:rFonts w:hint="eastAsia"/>
        </w:rPr>
        <w:t>分两次注射，采用体腔注射，注射部位为胸鳍基部，第1针剂量为药剂总量的1</w:t>
      </w:r>
      <w:r>
        <w:t>/3～1/4</w:t>
      </w:r>
      <w:r>
        <w:rPr>
          <w:rFonts w:hint="eastAsia"/>
        </w:rPr>
        <w:t>，</w:t>
      </w:r>
      <w:r>
        <w:t>15 h～20 h</w:t>
      </w:r>
      <w:r>
        <w:rPr>
          <w:rFonts w:hint="eastAsia"/>
        </w:rPr>
        <w:t>后注射第二针。</w:t>
      </w:r>
      <w:r>
        <w:t>雄鱼的药物剂量为雌鱼的1/2</w:t>
      </w:r>
      <w:r>
        <w:rPr>
          <w:rFonts w:hint="eastAsia"/>
        </w:rPr>
        <w:t>。</w:t>
      </w:r>
    </w:p>
    <w:p>
      <w:pPr>
        <w:pStyle w:val="65"/>
        <w:spacing w:before="156" w:after="156"/>
      </w:pPr>
      <w:r>
        <w:rPr>
          <w:rFonts w:hint="eastAsia"/>
        </w:rPr>
        <w:t>效应时间</w:t>
      </w:r>
    </w:p>
    <w:p>
      <w:pPr>
        <w:pStyle w:val="56"/>
        <w:ind w:firstLine="420"/>
      </w:pPr>
      <w:r>
        <w:rPr>
          <w:rFonts w:hint="eastAsia"/>
        </w:rPr>
        <w:t>水温24</w:t>
      </w:r>
      <w:r>
        <w:t xml:space="preserve"> ℃</w:t>
      </w:r>
      <w:r>
        <w:rPr>
          <w:rFonts w:hint="eastAsia"/>
        </w:rPr>
        <w:t>，亲本效应时间约26 h；</w:t>
      </w:r>
      <w:r>
        <w:t>水温25 ℃～28 ℃</w:t>
      </w:r>
      <w:r>
        <w:rPr>
          <w:rFonts w:hint="eastAsia"/>
        </w:rPr>
        <w:t>，亲本效应时间为</w:t>
      </w:r>
      <w:r>
        <w:t>20 h～25 h。</w:t>
      </w:r>
    </w:p>
    <w:p>
      <w:pPr>
        <w:pStyle w:val="105"/>
        <w:spacing w:before="156" w:after="156"/>
      </w:pPr>
      <w:bookmarkStart w:id="69" w:name="_Toc178253091"/>
      <w:bookmarkStart w:id="70" w:name="_Toc179810796"/>
      <w:r>
        <w:t>受精卵的孵化</w:t>
      </w:r>
      <w:bookmarkEnd w:id="69"/>
      <w:bookmarkEnd w:id="70"/>
    </w:p>
    <w:p>
      <w:pPr>
        <w:pStyle w:val="65"/>
        <w:spacing w:before="156" w:after="156"/>
      </w:pPr>
      <w:r>
        <w:t>产卵池内孵化</w:t>
      </w:r>
    </w:p>
    <w:p>
      <w:pPr>
        <w:pStyle w:val="56"/>
        <w:ind w:firstLine="420"/>
      </w:pPr>
      <w:r>
        <w:t>亲鱼产卵后第2天应将亲鱼捞出放回亲鱼池进行强化培育。受精卵原池孵化要求：</w:t>
      </w:r>
    </w:p>
    <w:p>
      <w:pPr>
        <w:pStyle w:val="174"/>
        <w:numPr>
          <w:ilvl w:val="0"/>
          <w:numId w:val="34"/>
        </w:numPr>
      </w:pPr>
      <w:r>
        <w:t>水温宜保持在25 ℃～28 ℃，pH7.8～8.5，池水呈微流水状态（约20 cm/s），保持水质清新，溶解氧不低于4 mg/L；</w:t>
      </w:r>
    </w:p>
    <w:p>
      <w:pPr>
        <w:pStyle w:val="174"/>
        <w:numPr>
          <w:ilvl w:val="0"/>
          <w:numId w:val="34"/>
        </w:numPr>
      </w:pPr>
      <w:r>
        <w:t>鱼卵有漂浮性，受精卵呈金黄色，圆形，卵径1.5</w:t>
      </w:r>
      <w:r>
        <w:rPr>
          <w:rFonts w:hint="eastAsia"/>
        </w:rPr>
        <w:t xml:space="preserve"> mm</w:t>
      </w:r>
      <w:r>
        <w:t>～2.0</w:t>
      </w:r>
      <w:r>
        <w:rPr>
          <w:rFonts w:hint="eastAsia"/>
        </w:rPr>
        <w:t xml:space="preserve"> mm</w:t>
      </w:r>
      <w:r>
        <w:t>，具有大油球，无粘性，集中漂浮在鱼巢中间；未受精卵由金黄色逐渐变为蛋黄色或浅黄色，</w:t>
      </w:r>
      <w:r>
        <w:rPr>
          <w:rFonts w:hint="eastAsia"/>
        </w:rPr>
        <w:t>最终</w:t>
      </w:r>
      <w:r>
        <w:t>变为白色；死卵或坏卵通常会沉在水底或漂浮在水面，颜色较浅，无胚胎发育迹象；</w:t>
      </w:r>
      <w:r>
        <w:rPr>
          <w:rFonts w:hint="eastAsia"/>
        </w:rPr>
        <w:t>应</w:t>
      </w:r>
      <w:r>
        <w:t>及时清除产卵池中未受精卵、死卵，以免污染水质。</w:t>
      </w:r>
    </w:p>
    <w:p>
      <w:pPr>
        <w:pStyle w:val="174"/>
        <w:numPr>
          <w:ilvl w:val="0"/>
          <w:numId w:val="34"/>
        </w:numPr>
      </w:pPr>
      <w:r>
        <w:t>受精卵经32 h～48 h发育，鱼苗破膜而出，会产生大量卵膜和油状物，应及时清理卵膜及油状物。</w:t>
      </w:r>
    </w:p>
    <w:p>
      <w:pPr>
        <w:pStyle w:val="65"/>
        <w:spacing w:before="156" w:after="156"/>
      </w:pPr>
      <w:r>
        <w:t>孵化环道内孵化</w:t>
      </w:r>
    </w:p>
    <w:p>
      <w:pPr>
        <w:pStyle w:val="56"/>
        <w:ind w:firstLine="420"/>
        <w:rPr>
          <w:rFonts w:ascii="Times New Roman"/>
        </w:rPr>
      </w:pPr>
      <w:r>
        <w:rPr>
          <w:rFonts w:hint="eastAsia"/>
        </w:rPr>
        <w:t>乌鳢孵化环道内孵化是一种高效的孵化方法，亲鱼产卵后可</w:t>
      </w:r>
      <w:r>
        <w:t>将鱼巢连同</w:t>
      </w:r>
      <w:r>
        <w:rPr>
          <w:rFonts w:hint="eastAsia"/>
        </w:rPr>
        <w:t>健康</w:t>
      </w:r>
      <w:r>
        <w:t>受精卵一起移入孵化环道集中孵化</w:t>
      </w:r>
      <w:r>
        <w:rPr>
          <w:rFonts w:hint="eastAsia"/>
        </w:rPr>
        <w:t>，孵化环道规格一般宽0.8</w:t>
      </w:r>
      <w:r>
        <w:t xml:space="preserve"> m</w:t>
      </w:r>
      <w:r>
        <w:rPr>
          <w:rFonts w:hint="eastAsia"/>
        </w:rPr>
        <w:t>～1.0</w:t>
      </w:r>
      <w:r>
        <w:t xml:space="preserve"> m</w:t>
      </w:r>
      <w:r>
        <w:rPr>
          <w:rFonts w:hint="eastAsia"/>
        </w:rPr>
        <w:t>，水深约1.0</w:t>
      </w:r>
      <w:r>
        <w:t xml:space="preserve"> m</w:t>
      </w:r>
      <w:r>
        <w:rPr>
          <w:rFonts w:hint="eastAsia"/>
        </w:rPr>
        <w:t>。</w:t>
      </w:r>
      <w:r>
        <w:t>每立方米水体放受精卵</w:t>
      </w:r>
      <w:r>
        <w:rPr>
          <w:rFonts w:hint="eastAsia"/>
        </w:rPr>
        <w:t>约</w:t>
      </w:r>
      <w:r>
        <w:t>10</w:t>
      </w:r>
      <w:r>
        <w:rPr>
          <w:vertAlign w:val="superscript"/>
        </w:rPr>
        <w:t>5</w:t>
      </w:r>
      <w:r>
        <w:t>粒,以微流水（</w:t>
      </w:r>
      <w:r>
        <w:rPr>
          <w:rFonts w:hint="eastAsia"/>
        </w:rPr>
        <w:t>约</w:t>
      </w:r>
      <w:r>
        <w:t>20 cm/s）冲动</w:t>
      </w:r>
      <w:r>
        <w:rPr>
          <w:rFonts w:hint="eastAsia"/>
        </w:rPr>
        <w:t>，</w:t>
      </w:r>
      <w:r>
        <w:t>注意经常洗刷纱窗防止漫水。</w:t>
      </w:r>
      <w:bookmarkStart w:id="71" w:name="_Toc178253093"/>
    </w:p>
    <w:p>
      <w:pPr>
        <w:pStyle w:val="104"/>
        <w:spacing w:before="312" w:after="312"/>
      </w:pPr>
      <w:bookmarkStart w:id="72" w:name="_Toc178253092"/>
      <w:bookmarkStart w:id="73" w:name="_Toc179810797"/>
      <w:r>
        <w:rPr>
          <w:rFonts w:hint="eastAsia"/>
        </w:rPr>
        <w:t>苗种</w:t>
      </w:r>
      <w:r>
        <w:t>培育</w:t>
      </w:r>
      <w:bookmarkEnd w:id="72"/>
      <w:bookmarkEnd w:id="73"/>
    </w:p>
    <w:p>
      <w:pPr>
        <w:pStyle w:val="105"/>
        <w:spacing w:before="156" w:after="156"/>
      </w:pPr>
      <w:bookmarkStart w:id="74" w:name="_Toc179810798"/>
      <w:r>
        <w:t>仔鱼驯养</w:t>
      </w:r>
      <w:bookmarkEnd w:id="71"/>
      <w:bookmarkEnd w:id="74"/>
    </w:p>
    <w:p>
      <w:pPr>
        <w:pStyle w:val="56"/>
        <w:ind w:firstLine="420"/>
      </w:pPr>
      <w:r>
        <w:t>鱼苗出膜3 d～5 d ，卵黄囊完全消失</w:t>
      </w:r>
      <w:r>
        <w:rPr>
          <w:rFonts w:hint="eastAsia"/>
        </w:rPr>
        <w:t>后，</w:t>
      </w:r>
      <w:r>
        <w:t>开始投喂活的轮虫、桡足类、枝角类等浮游动物饵料</w:t>
      </w:r>
      <w:r>
        <w:rPr>
          <w:rFonts w:hint="eastAsia"/>
        </w:rPr>
        <w:t>，</w:t>
      </w:r>
      <w:r>
        <w:t>初始每天投喂 6 次，3 d～4 d 后，随着鱼苗的生长和活动能力的增强，投喂量逐渐增加，次数减少至1 d投喂 3 次。</w:t>
      </w:r>
    </w:p>
    <w:p>
      <w:pPr>
        <w:pStyle w:val="56"/>
        <w:ind w:firstLine="420"/>
      </w:pPr>
      <w:r>
        <w:t>饵料可从饵料培育池用100目～200目筛网捞取，然后用40目网过滤，用滤液进行投喂。</w:t>
      </w:r>
    </w:p>
    <w:p>
      <w:pPr>
        <w:pStyle w:val="105"/>
        <w:spacing w:before="156" w:after="156"/>
      </w:pPr>
      <w:bookmarkStart w:id="75" w:name="_Toc178253094"/>
      <w:bookmarkStart w:id="76" w:name="_Toc179810799"/>
      <w:r>
        <w:t>鱼苗培育</w:t>
      </w:r>
      <w:bookmarkEnd w:id="75"/>
      <w:bookmarkEnd w:id="76"/>
    </w:p>
    <w:p>
      <w:pPr>
        <w:pStyle w:val="56"/>
        <w:ind w:firstLine="420"/>
      </w:pPr>
      <w:r>
        <w:t>待鱼苗</w:t>
      </w:r>
      <w:r>
        <w:rPr>
          <w:rFonts w:hint="eastAsia"/>
        </w:rPr>
        <w:t>体长约</w:t>
      </w:r>
      <w:r>
        <w:t>2</w:t>
      </w:r>
      <w:r>
        <w:rPr>
          <w:w w:val="50"/>
        </w:rPr>
        <w:t xml:space="preserve"> </w:t>
      </w:r>
      <w:r>
        <w:t>cm时</w:t>
      </w:r>
      <w:r>
        <w:rPr>
          <w:rFonts w:hint="eastAsia"/>
        </w:rPr>
        <w:t>，</w:t>
      </w:r>
      <w:r>
        <w:t>用光滑容器带水捞取鱼苗，对鱼苗进行分池培育</w:t>
      </w:r>
      <w:r>
        <w:rPr>
          <w:rFonts w:hint="eastAsia"/>
        </w:rPr>
        <w:t>。</w:t>
      </w:r>
      <w:r>
        <w:t xml:space="preserve">鱼苗放养密度为100 </w:t>
      </w:r>
      <w:r>
        <w:rPr>
          <w:rFonts w:hint="eastAsia"/>
        </w:rPr>
        <w:t>尾</w:t>
      </w:r>
      <w:r>
        <w:t>/m</w:t>
      </w:r>
      <w:r>
        <w:rPr>
          <w:vertAlign w:val="superscript"/>
        </w:rPr>
        <w:t>2</w:t>
      </w:r>
      <w:r>
        <w:t xml:space="preserve">～150 </w:t>
      </w:r>
      <w:r>
        <w:rPr>
          <w:rFonts w:hint="eastAsia"/>
        </w:rPr>
        <w:t>尾</w:t>
      </w:r>
      <w:r>
        <w:t>/m</w:t>
      </w:r>
      <w:r>
        <w:rPr>
          <w:vertAlign w:val="superscript"/>
        </w:rPr>
        <w:t>2</w:t>
      </w:r>
      <w:r>
        <w:t>。挂袋投喂死的浮游动物，</w:t>
      </w:r>
      <w:r>
        <w:rPr>
          <w:rFonts w:hint="eastAsia"/>
        </w:rPr>
        <w:t>并</w:t>
      </w:r>
      <w:r>
        <w:t>拌入鱼糜进行驯养</w:t>
      </w:r>
      <w:r>
        <w:rPr>
          <w:rFonts w:hint="eastAsia"/>
        </w:rPr>
        <w:t>。</w:t>
      </w:r>
    </w:p>
    <w:p>
      <w:pPr>
        <w:pStyle w:val="56"/>
        <w:ind w:firstLine="420"/>
      </w:pPr>
      <w:r>
        <w:t>鱼苗</w:t>
      </w:r>
      <w:r>
        <w:rPr>
          <w:rFonts w:hint="eastAsia"/>
        </w:rPr>
        <w:t>体</w:t>
      </w:r>
      <w:r>
        <w:t>长</w:t>
      </w:r>
      <w:r>
        <w:rPr>
          <w:rFonts w:hint="eastAsia"/>
        </w:rPr>
        <w:t>约</w:t>
      </w:r>
      <w:r>
        <w:t>4 cm时</w:t>
      </w:r>
      <w:r>
        <w:rPr>
          <w:rFonts w:hint="eastAsia"/>
        </w:rPr>
        <w:t>，</w:t>
      </w:r>
      <w:r>
        <w:t>转入室外鱼种池塘进行培育，放养密度为45尾/m</w:t>
      </w:r>
      <w:r>
        <w:rPr>
          <w:vertAlign w:val="superscript"/>
        </w:rPr>
        <w:t>2</w:t>
      </w:r>
      <w:r>
        <w:t xml:space="preserve"> ～75尾/m</w:t>
      </w:r>
      <w:r>
        <w:rPr>
          <w:vertAlign w:val="superscript"/>
        </w:rPr>
        <w:t>2</w:t>
      </w:r>
      <w:r>
        <w:t xml:space="preserve"> </w:t>
      </w:r>
      <w:r>
        <w:rPr>
          <w:rFonts w:hint="eastAsia"/>
        </w:rPr>
        <w:t>。投喂</w:t>
      </w:r>
      <w:r>
        <w:t>活饵料，每日投饵量</w:t>
      </w:r>
      <w:r>
        <w:rPr>
          <w:rFonts w:hint="eastAsia"/>
        </w:rPr>
        <w:t>约为</w:t>
      </w:r>
      <w:r>
        <w:t>存塘鱼体重的10 %左右，</w:t>
      </w:r>
      <w:r>
        <w:rPr>
          <w:rFonts w:hint="eastAsia"/>
        </w:rPr>
        <w:t>应</w:t>
      </w:r>
      <w:r>
        <w:t>根据实际摄食情况调整投饵量。</w:t>
      </w:r>
    </w:p>
    <w:p>
      <w:pPr>
        <w:pStyle w:val="104"/>
        <w:spacing w:before="312" w:after="312"/>
      </w:pPr>
      <w:bookmarkStart w:id="77" w:name="_Toc179810800"/>
      <w:bookmarkStart w:id="78" w:name="_Toc178253095"/>
      <w:r>
        <w:t>成鱼养殖</w:t>
      </w:r>
      <w:bookmarkEnd w:id="77"/>
      <w:bookmarkEnd w:id="78"/>
    </w:p>
    <w:p>
      <w:pPr>
        <w:pStyle w:val="105"/>
        <w:spacing w:before="156" w:after="156"/>
      </w:pPr>
      <w:bookmarkStart w:id="79" w:name="_Toc179810801"/>
      <w:bookmarkStart w:id="80" w:name="_Toc178253096"/>
      <w:r>
        <w:t>放养准备</w:t>
      </w:r>
      <w:bookmarkEnd w:id="79"/>
      <w:bookmarkEnd w:id="80"/>
    </w:p>
    <w:p>
      <w:pPr>
        <w:pStyle w:val="65"/>
        <w:spacing w:before="156" w:after="156"/>
      </w:pPr>
      <w:r>
        <w:t>池塘清整</w:t>
      </w:r>
    </w:p>
    <w:p>
      <w:pPr>
        <w:pStyle w:val="56"/>
        <w:ind w:firstLine="420"/>
      </w:pPr>
      <w:r>
        <w:t xml:space="preserve">排干池水，修整池埂，清除杂物与过多淤泥，干塘后于塘内打沟使余水集中以便快速干燥，暴晒7 d～10 d，至塘底龟裂裂口长8 cm～15 cm，深3 cm～5 cm。 </w:t>
      </w:r>
    </w:p>
    <w:p>
      <w:pPr>
        <w:pStyle w:val="65"/>
        <w:spacing w:before="156" w:after="156"/>
      </w:pPr>
      <w:r>
        <w:t>清塘消毒</w:t>
      </w:r>
    </w:p>
    <w:p>
      <w:pPr>
        <w:pStyle w:val="56"/>
        <w:ind w:firstLine="420"/>
      </w:pPr>
      <w:r>
        <w:t>清塘消毒方法参考SC/T 1008规定执行，干水清塘采用每666.7 m</w:t>
      </w:r>
      <w:r>
        <w:rPr>
          <w:vertAlign w:val="superscript"/>
        </w:rPr>
        <w:t>2</w:t>
      </w:r>
      <w:r>
        <w:t>用生石灰75 kg ～100 kg全池泼洒消毒；带水清塘可采用生石灰或茶麸，水溶化后全池泼洒消毒，每666.7 m</w:t>
      </w:r>
      <w:r>
        <w:rPr>
          <w:vertAlign w:val="superscript"/>
        </w:rPr>
        <w:t>2</w:t>
      </w:r>
      <w:r>
        <w:t>使用生石灰约5 kg或茶麸约15 kg。</w:t>
      </w:r>
    </w:p>
    <w:p>
      <w:pPr>
        <w:pStyle w:val="65"/>
        <w:spacing w:before="156" w:after="156"/>
      </w:pPr>
      <w:r>
        <w:t>注水</w:t>
      </w:r>
    </w:p>
    <w:p>
      <w:pPr>
        <w:pStyle w:val="56"/>
        <w:ind w:firstLine="420"/>
      </w:pPr>
      <w:r>
        <w:t>清塘消毒后4 d～5 d开始注水，至池塘水深约1.5 m～1.8 m。注水时用100目的筛绢网过滤。</w:t>
      </w:r>
    </w:p>
    <w:p>
      <w:pPr>
        <w:pStyle w:val="65"/>
        <w:spacing w:before="156" w:after="156"/>
        <w:rPr>
          <w:rFonts w:ascii="Times New Roman"/>
        </w:rPr>
      </w:pPr>
      <w:r>
        <w:rPr>
          <w:rFonts w:ascii="Times New Roman"/>
        </w:rPr>
        <w:t>培水</w:t>
      </w:r>
    </w:p>
    <w:p>
      <w:pPr>
        <w:pStyle w:val="56"/>
        <w:ind w:firstLine="420"/>
      </w:pPr>
      <w:r>
        <w:t>注水2 d～3 d 后</w:t>
      </w:r>
      <w:r>
        <w:rPr>
          <w:rFonts w:hint="eastAsia"/>
        </w:rPr>
        <w:t>，</w:t>
      </w:r>
      <w:r>
        <w:t>施经发酵腐熟的有机肥3000 kg/hm</w:t>
      </w:r>
      <w:r>
        <w:rPr>
          <w:vertAlign w:val="superscript"/>
        </w:rPr>
        <w:t>2</w:t>
      </w:r>
      <w:r>
        <w:t>～7500 kg/hm</w:t>
      </w:r>
      <w:r>
        <w:rPr>
          <w:vertAlign w:val="superscript"/>
        </w:rPr>
        <w:t>2</w:t>
      </w:r>
      <w:r>
        <w:t>或生物肥料</w:t>
      </w:r>
      <w:r>
        <w:rPr>
          <w:rFonts w:hint="eastAsia"/>
        </w:rPr>
        <w:t>进行</w:t>
      </w:r>
      <w:r>
        <w:t>培水。</w:t>
      </w:r>
    </w:p>
    <w:p>
      <w:pPr>
        <w:pStyle w:val="105"/>
        <w:spacing w:before="156" w:after="156"/>
      </w:pPr>
      <w:bookmarkStart w:id="81" w:name="_Toc179810802"/>
      <w:bookmarkStart w:id="82" w:name="_Toc178253097"/>
      <w:r>
        <w:rPr>
          <w:rFonts w:hint="eastAsia"/>
        </w:rPr>
        <w:t>鱼苗放养</w:t>
      </w:r>
      <w:bookmarkEnd w:id="81"/>
      <w:bookmarkEnd w:id="82"/>
    </w:p>
    <w:p>
      <w:pPr>
        <w:pStyle w:val="65"/>
        <w:spacing w:before="156" w:after="156"/>
        <w:rPr>
          <w:rFonts w:ascii="Times New Roman"/>
        </w:rPr>
      </w:pPr>
      <w:r>
        <w:rPr>
          <w:rFonts w:hint="eastAsia" w:ascii="Times New Roman"/>
        </w:rPr>
        <w:t>水质</w:t>
      </w:r>
    </w:p>
    <w:p>
      <w:pPr>
        <w:pStyle w:val="56"/>
        <w:ind w:firstLine="420"/>
      </w:pPr>
      <w:r>
        <w:rPr>
          <w:rFonts w:hint="eastAsia"/>
        </w:rPr>
        <w:t>培水</w:t>
      </w:r>
      <w:r>
        <w:t>3</w:t>
      </w:r>
      <w:r>
        <w:rPr>
          <w:rFonts w:hint="eastAsia"/>
        </w:rPr>
        <w:t xml:space="preserve"> d</w:t>
      </w:r>
      <w:r>
        <w:t>～</w:t>
      </w:r>
      <w:r>
        <w:rPr>
          <w:rFonts w:hint="eastAsia"/>
        </w:rPr>
        <w:t>4 d后，</w:t>
      </w:r>
      <w:r>
        <w:t>水体透明度以30 cm～35 cm为宜，盐度</w:t>
      </w:r>
      <w:r>
        <w:rPr>
          <w:rFonts w:hint="eastAsia"/>
        </w:rPr>
        <w:t>5</w:t>
      </w:r>
      <w:r>
        <w:t xml:space="preserve"> </w:t>
      </w:r>
      <w:r>
        <w:rPr>
          <w:rFonts w:hint="eastAsia"/>
        </w:rPr>
        <w:t>‰以内</w:t>
      </w:r>
      <w:r>
        <w:t>，水体溶解氧</w:t>
      </w:r>
      <w:r>
        <w:rPr>
          <w:rFonts w:hint="eastAsia"/>
        </w:rPr>
        <w:t>4</w:t>
      </w:r>
      <w:r>
        <w:t xml:space="preserve"> mg/L</w:t>
      </w:r>
      <w:r>
        <w:rPr>
          <w:rFonts w:hint="eastAsia"/>
        </w:rPr>
        <w:t>以上</w:t>
      </w:r>
      <w:r>
        <w:t>，pH</w:t>
      </w:r>
      <w:r>
        <w:rPr>
          <w:rFonts w:hint="eastAsia"/>
        </w:rPr>
        <w:t xml:space="preserve"> </w:t>
      </w:r>
      <w:r>
        <w:t>7</w:t>
      </w:r>
      <w:r>
        <w:rPr>
          <w:rFonts w:hint="eastAsia"/>
        </w:rPr>
        <w:t>.5</w:t>
      </w:r>
      <w:r>
        <w:t>～8</w:t>
      </w:r>
      <w:r>
        <w:rPr>
          <w:rFonts w:hint="eastAsia"/>
        </w:rPr>
        <w:t>.5</w:t>
      </w:r>
      <w:r>
        <w:t>，亚硝酸</w:t>
      </w:r>
      <w:r>
        <w:rPr>
          <w:rFonts w:hint="eastAsia"/>
        </w:rPr>
        <w:t>盐</w:t>
      </w:r>
      <w:r>
        <w:t>小于0.1 mg/L，氨氮小于0.2 mg/L。</w:t>
      </w:r>
    </w:p>
    <w:p>
      <w:pPr>
        <w:pStyle w:val="65"/>
        <w:spacing w:before="156" w:after="156"/>
        <w:rPr>
          <w:rFonts w:ascii="Times New Roman"/>
        </w:rPr>
      </w:pPr>
      <w:r>
        <w:rPr>
          <w:rFonts w:ascii="Times New Roman"/>
        </w:rPr>
        <w:t>试水</w:t>
      </w:r>
    </w:p>
    <w:p>
      <w:pPr>
        <w:pStyle w:val="56"/>
        <w:ind w:firstLine="420"/>
      </w:pPr>
      <w:r>
        <w:t>下塘前1 d，将30尾～50尾鱼苗放入设置于鱼塘的</w:t>
      </w:r>
      <w:r>
        <w:rPr>
          <w:rFonts w:hint="eastAsia"/>
        </w:rPr>
        <w:t>网袋</w:t>
      </w:r>
      <w:r>
        <w:t>内试水</w:t>
      </w:r>
      <w:r>
        <w:rPr>
          <w:rFonts w:hint="eastAsia"/>
        </w:rPr>
        <w:t>。</w:t>
      </w:r>
      <w:r>
        <w:t>24 h</w:t>
      </w:r>
      <w:r>
        <w:rPr>
          <w:rFonts w:hint="eastAsia"/>
        </w:rPr>
        <w:t>后检查</w:t>
      </w:r>
      <w:r>
        <w:t>鱼苗的成活率</w:t>
      </w:r>
      <w:r>
        <w:rPr>
          <w:rFonts w:hint="eastAsia"/>
        </w:rPr>
        <w:t>，</w:t>
      </w:r>
      <w:r>
        <w:t>成活率</w:t>
      </w:r>
      <w:r>
        <w:rPr>
          <w:rFonts w:hint="eastAsia"/>
        </w:rPr>
        <w:t>高</w:t>
      </w:r>
      <w:r>
        <w:t>于9</w:t>
      </w:r>
      <w:r>
        <w:rPr>
          <w:rFonts w:hint="eastAsia"/>
        </w:rPr>
        <w:t>5</w:t>
      </w:r>
      <w:r>
        <w:t xml:space="preserve"> %</w:t>
      </w:r>
      <w:r>
        <w:rPr>
          <w:rFonts w:hint="eastAsia"/>
        </w:rPr>
        <w:t>即</w:t>
      </w:r>
      <w:r>
        <w:t>可投放鱼苗。</w:t>
      </w:r>
    </w:p>
    <w:p>
      <w:pPr>
        <w:pStyle w:val="65"/>
        <w:spacing w:before="156" w:after="156"/>
      </w:pPr>
      <w:r>
        <w:t>放养</w:t>
      </w:r>
    </w:p>
    <w:p>
      <w:pPr>
        <w:pStyle w:val="56"/>
        <w:ind w:firstLine="420"/>
      </w:pPr>
      <w:r>
        <w:t>水温高于20 ℃，水深约1.5 m～2 m ，</w:t>
      </w:r>
      <w:r>
        <w:rPr>
          <w:rFonts w:hint="eastAsia"/>
        </w:rPr>
        <w:t>放苗规格以10-15 cm为宜，保证同一批次为同一来源、大小规格基本一致，</w:t>
      </w:r>
      <w:r>
        <w:t>放苗密度依据放苗时间进行调整</w:t>
      </w:r>
      <w:r>
        <w:rPr>
          <w:rFonts w:hint="eastAsia"/>
        </w:rPr>
        <w:t>：</w:t>
      </w:r>
    </w:p>
    <w:p>
      <w:pPr>
        <w:pStyle w:val="174"/>
      </w:pPr>
      <w:r>
        <w:rPr>
          <w:rFonts w:hint="eastAsia"/>
        </w:rPr>
        <w:t>头批：</w:t>
      </w:r>
      <w:r>
        <w:t>3月</w:t>
      </w:r>
      <w:r>
        <w:rPr>
          <w:rFonts w:hint="eastAsia"/>
        </w:rPr>
        <w:t>中旬</w:t>
      </w:r>
      <w:r>
        <w:t>～5月</w:t>
      </w:r>
      <w:r>
        <w:rPr>
          <w:rFonts w:hint="eastAsia"/>
        </w:rPr>
        <w:t>下旬放苗，密度</w:t>
      </w:r>
      <w:r>
        <w:t>约12000尾/666.7 m</w:t>
      </w:r>
      <w:r>
        <w:rPr>
          <w:vertAlign w:val="superscript"/>
        </w:rPr>
        <w:t>2</w:t>
      </w:r>
      <w:r>
        <w:t>；</w:t>
      </w:r>
    </w:p>
    <w:p>
      <w:pPr>
        <w:pStyle w:val="174"/>
      </w:pPr>
      <w:r>
        <w:rPr>
          <w:rFonts w:hint="eastAsia"/>
        </w:rPr>
        <w:t>中批：</w:t>
      </w:r>
      <w:r>
        <w:t>5月中旬～6月</w:t>
      </w:r>
      <w:r>
        <w:rPr>
          <w:rFonts w:hint="eastAsia"/>
        </w:rPr>
        <w:t>中上旬放苗，密度</w:t>
      </w:r>
      <w:r>
        <w:t>约15000尾/666.7 m</w:t>
      </w:r>
      <w:r>
        <w:rPr>
          <w:vertAlign w:val="superscript"/>
        </w:rPr>
        <w:t>2</w:t>
      </w:r>
      <w:r>
        <w:t>；</w:t>
      </w:r>
    </w:p>
    <w:p>
      <w:pPr>
        <w:pStyle w:val="174"/>
      </w:pPr>
      <w:r>
        <w:rPr>
          <w:rFonts w:hint="eastAsia"/>
        </w:rPr>
        <w:t>秋苗：</w:t>
      </w:r>
      <w:r>
        <w:t>7月～8月</w:t>
      </w:r>
      <w:r>
        <w:rPr>
          <w:rFonts w:hint="eastAsia"/>
        </w:rPr>
        <w:t>放苗，密度</w:t>
      </w:r>
      <w:r>
        <w:t>约18000尾/666.7 m</w:t>
      </w:r>
      <w:r>
        <w:rPr>
          <w:vertAlign w:val="superscript"/>
        </w:rPr>
        <w:t>2</w:t>
      </w:r>
      <w:r>
        <w:t>。</w:t>
      </w:r>
    </w:p>
    <w:p>
      <w:pPr>
        <w:pStyle w:val="105"/>
        <w:spacing w:before="156" w:after="156"/>
      </w:pPr>
      <w:bookmarkStart w:id="83" w:name="_Toc179810803"/>
      <w:bookmarkStart w:id="84" w:name="_Toc178253098"/>
      <w:r>
        <w:t>饲养管理</w:t>
      </w:r>
      <w:bookmarkEnd w:id="83"/>
      <w:bookmarkEnd w:id="84"/>
    </w:p>
    <w:p>
      <w:pPr>
        <w:pStyle w:val="65"/>
        <w:spacing w:before="156" w:after="156"/>
      </w:pPr>
      <w:r>
        <w:rPr>
          <w:rFonts w:hint="eastAsia"/>
        </w:rPr>
        <w:t>饲料与</w:t>
      </w:r>
      <w:r>
        <w:t>投</w:t>
      </w:r>
      <w:r>
        <w:rPr>
          <w:rFonts w:hint="eastAsia"/>
          <w:spacing w:val="9"/>
        </w:rPr>
        <w:t>喂</w:t>
      </w:r>
    </w:p>
    <w:p>
      <w:pPr>
        <w:pStyle w:val="94"/>
        <w:spacing w:before="156" w:after="156"/>
      </w:pPr>
      <w:r>
        <w:rPr>
          <w:rFonts w:hint="eastAsia"/>
        </w:rPr>
        <w:t>饲料要求</w:t>
      </w:r>
    </w:p>
    <w:p>
      <w:pPr>
        <w:pStyle w:val="56"/>
        <w:ind w:firstLine="420"/>
      </w:pPr>
      <w:r>
        <w:t>投喂配合饲料应符合NY/T 2072的规定。</w:t>
      </w:r>
    </w:p>
    <w:p>
      <w:pPr>
        <w:pStyle w:val="94"/>
        <w:spacing w:before="156" w:after="156"/>
      </w:pPr>
      <w:r>
        <w:rPr>
          <w:rFonts w:hint="eastAsia"/>
        </w:rPr>
        <w:t>投喂量</w:t>
      </w:r>
    </w:p>
    <w:p>
      <w:pPr>
        <w:pStyle w:val="56"/>
        <w:ind w:firstLine="420"/>
      </w:pPr>
      <w:r>
        <w:rPr>
          <w:rFonts w:hint="eastAsia"/>
        </w:rPr>
        <w:t>饲料投喂量应根据</w:t>
      </w:r>
      <w:r>
        <w:t>季节、天气、水</w:t>
      </w:r>
      <w:r>
        <w:rPr>
          <w:rFonts w:hint="eastAsia"/>
        </w:rPr>
        <w:t>温、乌鳢的摄食和活动情况等调节，日投喂量以</w:t>
      </w:r>
      <w:r>
        <w:t>1 h</w:t>
      </w:r>
      <w:r>
        <w:rPr>
          <w:rFonts w:hint="eastAsia"/>
        </w:rPr>
        <w:t>内</w:t>
      </w:r>
      <w:r>
        <w:t>吃完</w:t>
      </w:r>
      <w:r>
        <w:rPr>
          <w:rFonts w:hint="eastAsia"/>
        </w:rPr>
        <w:t>为宜，具体投喂参照表</w:t>
      </w:r>
      <w:r>
        <w:t>2</w:t>
      </w:r>
      <w:r>
        <w:rPr>
          <w:rFonts w:hint="eastAsia"/>
        </w:rPr>
        <w:t>。</w:t>
      </w:r>
    </w:p>
    <w:p>
      <w:pPr>
        <w:pStyle w:val="112"/>
        <w:spacing w:before="156" w:after="156"/>
        <w:rPr>
          <w:rFonts w:ascii="Times New Roman"/>
        </w:rPr>
      </w:pPr>
      <w:r>
        <w:rPr>
          <w:rFonts w:ascii="Times New Roman"/>
        </w:rPr>
        <w:t>不同阶段的乌鳢投喂饲料与投喂量</w:t>
      </w:r>
    </w:p>
    <w:tbl>
      <w:tblPr>
        <w:tblStyle w:val="27"/>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300"/>
        <w:gridCol w:w="1525"/>
        <w:gridCol w:w="2820"/>
        <w:gridCol w:w="368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1300" w:type="dxa"/>
            <w:tcBorders>
              <w:bottom w:val="single" w:color="auto" w:sz="8" w:space="0"/>
            </w:tcBorders>
            <w:shd w:val="clear" w:color="auto" w:fill="auto"/>
            <w:vAlign w:val="center"/>
          </w:tcPr>
          <w:p>
            <w:pPr>
              <w:pStyle w:val="56"/>
              <w:ind w:firstLine="0" w:firstLineChars="0"/>
              <w:jc w:val="center"/>
              <w:rPr>
                <w:rFonts w:ascii="Times New Roman"/>
                <w:sz w:val="18"/>
              </w:rPr>
            </w:pPr>
            <w:r>
              <w:rPr>
                <w:rFonts w:ascii="Times New Roman"/>
                <w:sz w:val="18"/>
              </w:rPr>
              <w:t>养殖阶段</w:t>
            </w:r>
          </w:p>
        </w:tc>
        <w:tc>
          <w:tcPr>
            <w:tcW w:w="1525" w:type="dxa"/>
            <w:tcBorders>
              <w:bottom w:val="single" w:color="auto" w:sz="8" w:space="0"/>
            </w:tcBorders>
            <w:shd w:val="clear" w:color="auto" w:fill="auto"/>
            <w:vAlign w:val="center"/>
          </w:tcPr>
          <w:p>
            <w:pPr>
              <w:pStyle w:val="56"/>
              <w:ind w:firstLine="0" w:firstLineChars="0"/>
              <w:jc w:val="center"/>
              <w:rPr>
                <w:rFonts w:ascii="Times New Roman"/>
                <w:sz w:val="18"/>
              </w:rPr>
            </w:pPr>
            <w:r>
              <w:rPr>
                <w:rFonts w:hint="eastAsia" w:ascii="Times New Roman"/>
                <w:sz w:val="18"/>
              </w:rPr>
              <w:t>月龄</w:t>
            </w:r>
          </w:p>
        </w:tc>
        <w:tc>
          <w:tcPr>
            <w:tcW w:w="2820" w:type="dxa"/>
            <w:tcBorders>
              <w:bottom w:val="single" w:color="auto" w:sz="8" w:space="0"/>
            </w:tcBorders>
            <w:shd w:val="clear" w:color="auto" w:fill="auto"/>
            <w:vAlign w:val="center"/>
          </w:tcPr>
          <w:p>
            <w:pPr>
              <w:pStyle w:val="56"/>
              <w:ind w:firstLine="0" w:firstLineChars="0"/>
              <w:jc w:val="center"/>
              <w:rPr>
                <w:rFonts w:ascii="Times New Roman"/>
                <w:sz w:val="18"/>
              </w:rPr>
            </w:pPr>
            <w:r>
              <w:rPr>
                <w:rFonts w:ascii="Times New Roman"/>
                <w:sz w:val="18"/>
              </w:rPr>
              <w:t>饲料中蛋白质含量百分比</w:t>
            </w:r>
          </w:p>
        </w:tc>
        <w:tc>
          <w:tcPr>
            <w:tcW w:w="3689" w:type="dxa"/>
            <w:tcBorders>
              <w:bottom w:val="single" w:color="auto" w:sz="8" w:space="0"/>
            </w:tcBorders>
            <w:shd w:val="clear" w:color="auto" w:fill="auto"/>
            <w:vAlign w:val="center"/>
          </w:tcPr>
          <w:p>
            <w:pPr>
              <w:pStyle w:val="56"/>
              <w:ind w:firstLine="0" w:firstLineChars="0"/>
              <w:jc w:val="center"/>
              <w:rPr>
                <w:rFonts w:ascii="Times New Roman"/>
                <w:sz w:val="18"/>
              </w:rPr>
            </w:pPr>
            <w:r>
              <w:rPr>
                <w:rFonts w:ascii="Times New Roman"/>
                <w:sz w:val="18"/>
              </w:rPr>
              <w:t>日投喂量（池塘内乌鳢总体重的百分比）</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1300" w:type="dxa"/>
            <w:tcBorders>
              <w:top w:val="single" w:color="auto" w:sz="8" w:space="0"/>
            </w:tcBorders>
            <w:shd w:val="clear" w:color="auto" w:fill="auto"/>
            <w:vAlign w:val="center"/>
          </w:tcPr>
          <w:p>
            <w:pPr>
              <w:pStyle w:val="56"/>
              <w:ind w:firstLine="0" w:firstLineChars="0"/>
              <w:jc w:val="center"/>
              <w:rPr>
                <w:rFonts w:ascii="Times New Roman"/>
                <w:sz w:val="18"/>
              </w:rPr>
            </w:pPr>
            <w:r>
              <w:rPr>
                <w:rFonts w:ascii="Times New Roman"/>
                <w:sz w:val="18"/>
              </w:rPr>
              <w:t>初期</w:t>
            </w:r>
          </w:p>
        </w:tc>
        <w:tc>
          <w:tcPr>
            <w:tcW w:w="1525" w:type="dxa"/>
            <w:tcBorders>
              <w:top w:val="single" w:color="auto" w:sz="8" w:space="0"/>
            </w:tcBorders>
            <w:shd w:val="clear" w:color="auto" w:fill="auto"/>
            <w:vAlign w:val="center"/>
          </w:tcPr>
          <w:p>
            <w:pPr>
              <w:pStyle w:val="56"/>
              <w:ind w:firstLine="0" w:firstLineChars="0"/>
              <w:jc w:val="center"/>
              <w:rPr>
                <w:rFonts w:ascii="Times New Roman"/>
                <w:sz w:val="18"/>
              </w:rPr>
            </w:pPr>
            <w:r>
              <w:rPr>
                <w:rFonts w:hint="eastAsia" w:ascii="Times New Roman"/>
                <w:sz w:val="18"/>
              </w:rPr>
              <w:t>0</w:t>
            </w:r>
            <w:r>
              <w:rPr>
                <w:rFonts w:ascii="Times New Roman"/>
                <w:sz w:val="18"/>
              </w:rPr>
              <w:t>～</w:t>
            </w:r>
            <w:r>
              <w:rPr>
                <w:rFonts w:hint="eastAsia" w:ascii="Times New Roman"/>
                <w:sz w:val="18"/>
              </w:rPr>
              <w:t>3</w:t>
            </w:r>
          </w:p>
        </w:tc>
        <w:tc>
          <w:tcPr>
            <w:tcW w:w="2820" w:type="dxa"/>
            <w:tcBorders>
              <w:top w:val="single" w:color="auto" w:sz="8" w:space="0"/>
            </w:tcBorders>
            <w:shd w:val="clear" w:color="auto" w:fill="auto"/>
            <w:vAlign w:val="center"/>
          </w:tcPr>
          <w:p>
            <w:pPr>
              <w:pStyle w:val="56"/>
              <w:ind w:firstLine="0" w:firstLineChars="0"/>
              <w:jc w:val="center"/>
              <w:rPr>
                <w:rFonts w:ascii="Times New Roman"/>
                <w:sz w:val="18"/>
              </w:rPr>
            </w:pPr>
            <w:r>
              <w:rPr>
                <w:rFonts w:ascii="Times New Roman"/>
                <w:sz w:val="18"/>
              </w:rPr>
              <w:t>＞ 50 %</w:t>
            </w:r>
          </w:p>
        </w:tc>
        <w:tc>
          <w:tcPr>
            <w:tcW w:w="3689" w:type="dxa"/>
            <w:tcBorders>
              <w:top w:val="single" w:color="auto" w:sz="8" w:space="0"/>
            </w:tcBorders>
            <w:shd w:val="clear" w:color="auto" w:fill="auto"/>
            <w:vAlign w:val="center"/>
          </w:tcPr>
          <w:p>
            <w:pPr>
              <w:pStyle w:val="56"/>
              <w:ind w:firstLine="0" w:firstLineChars="0"/>
              <w:jc w:val="center"/>
              <w:rPr>
                <w:rFonts w:ascii="Times New Roman"/>
                <w:sz w:val="18"/>
              </w:rPr>
            </w:pPr>
            <w:r>
              <w:rPr>
                <w:rFonts w:ascii="Times New Roman"/>
                <w:sz w:val="18"/>
              </w:rPr>
              <w:t>5 %～7 %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1300" w:type="dxa"/>
            <w:shd w:val="clear" w:color="auto" w:fill="auto"/>
            <w:vAlign w:val="center"/>
          </w:tcPr>
          <w:p>
            <w:pPr>
              <w:pStyle w:val="56"/>
              <w:ind w:firstLine="0" w:firstLineChars="0"/>
              <w:jc w:val="center"/>
              <w:rPr>
                <w:rFonts w:ascii="Times New Roman"/>
                <w:sz w:val="18"/>
              </w:rPr>
            </w:pPr>
            <w:r>
              <w:rPr>
                <w:rFonts w:ascii="Times New Roman"/>
                <w:sz w:val="18"/>
              </w:rPr>
              <w:t>中期</w:t>
            </w:r>
          </w:p>
        </w:tc>
        <w:tc>
          <w:tcPr>
            <w:tcW w:w="1525" w:type="dxa"/>
            <w:shd w:val="clear" w:color="auto" w:fill="auto"/>
            <w:vAlign w:val="center"/>
          </w:tcPr>
          <w:p>
            <w:pPr>
              <w:pStyle w:val="56"/>
              <w:ind w:firstLine="0" w:firstLineChars="0"/>
              <w:jc w:val="center"/>
              <w:rPr>
                <w:rFonts w:ascii="Times New Roman"/>
                <w:sz w:val="18"/>
              </w:rPr>
            </w:pPr>
            <w:r>
              <w:rPr>
                <w:rFonts w:hint="eastAsia" w:ascii="Times New Roman"/>
                <w:sz w:val="18"/>
              </w:rPr>
              <w:t>4</w:t>
            </w:r>
            <w:r>
              <w:rPr>
                <w:rFonts w:ascii="Times New Roman"/>
                <w:sz w:val="18"/>
              </w:rPr>
              <w:t>～</w:t>
            </w:r>
            <w:r>
              <w:rPr>
                <w:rFonts w:hint="eastAsia" w:ascii="Times New Roman"/>
                <w:sz w:val="18"/>
              </w:rPr>
              <w:t>6</w:t>
            </w:r>
          </w:p>
        </w:tc>
        <w:tc>
          <w:tcPr>
            <w:tcW w:w="2820" w:type="dxa"/>
            <w:shd w:val="clear" w:color="auto" w:fill="auto"/>
            <w:vAlign w:val="center"/>
          </w:tcPr>
          <w:p>
            <w:pPr>
              <w:pStyle w:val="56"/>
              <w:ind w:firstLine="0" w:firstLineChars="0"/>
              <w:jc w:val="center"/>
              <w:rPr>
                <w:rFonts w:ascii="Times New Roman"/>
                <w:sz w:val="18"/>
              </w:rPr>
            </w:pPr>
            <w:r>
              <w:rPr>
                <w:rFonts w:ascii="Times New Roman"/>
                <w:sz w:val="18"/>
              </w:rPr>
              <w:t>＞ 42 %</w:t>
            </w:r>
          </w:p>
        </w:tc>
        <w:tc>
          <w:tcPr>
            <w:tcW w:w="3689" w:type="dxa"/>
            <w:shd w:val="clear" w:color="auto" w:fill="auto"/>
            <w:vAlign w:val="center"/>
          </w:tcPr>
          <w:p>
            <w:pPr>
              <w:spacing w:line="240" w:lineRule="auto"/>
              <w:jc w:val="center"/>
              <w:rPr>
                <w:rFonts w:ascii="Times New Roman" w:hAnsi="Times New Roman"/>
                <w:sz w:val="18"/>
              </w:rPr>
            </w:pPr>
            <w:r>
              <w:rPr>
                <w:rFonts w:ascii="Times New Roman" w:hAnsi="Times New Roman"/>
                <w:sz w:val="18"/>
              </w:rPr>
              <w:t>3 %～5 %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1300" w:type="dxa"/>
            <w:shd w:val="clear" w:color="auto" w:fill="auto"/>
            <w:vAlign w:val="center"/>
          </w:tcPr>
          <w:p>
            <w:pPr>
              <w:pStyle w:val="56"/>
              <w:ind w:firstLine="0" w:firstLineChars="0"/>
              <w:jc w:val="center"/>
              <w:rPr>
                <w:rFonts w:ascii="Times New Roman"/>
                <w:sz w:val="18"/>
              </w:rPr>
            </w:pPr>
            <w:r>
              <w:rPr>
                <w:rFonts w:ascii="Times New Roman"/>
                <w:sz w:val="18"/>
              </w:rPr>
              <w:t>养成期</w:t>
            </w:r>
          </w:p>
        </w:tc>
        <w:tc>
          <w:tcPr>
            <w:tcW w:w="1525" w:type="dxa"/>
            <w:shd w:val="clear" w:color="auto" w:fill="auto"/>
            <w:vAlign w:val="center"/>
          </w:tcPr>
          <w:p>
            <w:pPr>
              <w:spacing w:line="240" w:lineRule="auto"/>
              <w:jc w:val="center"/>
              <w:rPr>
                <w:rFonts w:ascii="Times New Roman" w:hAnsi="Times New Roman"/>
                <w:sz w:val="18"/>
              </w:rPr>
            </w:pPr>
            <w:r>
              <w:rPr>
                <w:rFonts w:hint="eastAsia" w:ascii="Times New Roman"/>
                <w:sz w:val="18"/>
              </w:rPr>
              <w:t>7</w:t>
            </w:r>
            <w:r>
              <w:rPr>
                <w:rFonts w:ascii="Times New Roman"/>
                <w:sz w:val="18"/>
              </w:rPr>
              <w:t>～</w:t>
            </w:r>
            <w:r>
              <w:rPr>
                <w:rFonts w:hint="eastAsia" w:ascii="Times New Roman" w:hAnsi="Times New Roman"/>
                <w:sz w:val="18"/>
              </w:rPr>
              <w:t>9</w:t>
            </w:r>
          </w:p>
        </w:tc>
        <w:tc>
          <w:tcPr>
            <w:tcW w:w="2820" w:type="dxa"/>
            <w:shd w:val="clear" w:color="auto" w:fill="auto"/>
            <w:vAlign w:val="center"/>
          </w:tcPr>
          <w:p>
            <w:pPr>
              <w:spacing w:line="240" w:lineRule="auto"/>
              <w:jc w:val="center"/>
              <w:rPr>
                <w:rFonts w:ascii="Times New Roman" w:hAnsi="Times New Roman"/>
                <w:sz w:val="18"/>
              </w:rPr>
            </w:pPr>
            <w:r>
              <w:rPr>
                <w:rFonts w:ascii="Times New Roman" w:hAnsi="Times New Roman"/>
                <w:sz w:val="18"/>
              </w:rPr>
              <w:t xml:space="preserve">＞ </w:t>
            </w:r>
            <w:r>
              <w:rPr>
                <w:rFonts w:ascii="Times New Roman" w:hAnsi="Times New Roman"/>
                <w:kern w:val="0"/>
                <w:sz w:val="18"/>
                <w:szCs w:val="20"/>
              </w:rPr>
              <w:t>42 %</w:t>
            </w:r>
          </w:p>
        </w:tc>
        <w:tc>
          <w:tcPr>
            <w:tcW w:w="3689" w:type="dxa"/>
            <w:shd w:val="clear" w:color="auto" w:fill="auto"/>
            <w:vAlign w:val="center"/>
          </w:tcPr>
          <w:p>
            <w:pPr>
              <w:pStyle w:val="56"/>
              <w:ind w:firstLine="0" w:firstLineChars="0"/>
              <w:jc w:val="center"/>
              <w:rPr>
                <w:rFonts w:ascii="Times New Roman"/>
                <w:sz w:val="18"/>
              </w:rPr>
            </w:pPr>
            <w:r>
              <w:rPr>
                <w:rFonts w:ascii="Times New Roman"/>
                <w:sz w:val="18"/>
              </w:rPr>
              <w:t>2 %～3 %</w:t>
            </w:r>
          </w:p>
        </w:tc>
      </w:tr>
    </w:tbl>
    <w:p>
      <w:pPr>
        <w:pStyle w:val="94"/>
        <w:spacing w:before="156" w:after="156"/>
      </w:pPr>
      <w:r>
        <w:t>投喂方法</w:t>
      </w:r>
    </w:p>
    <w:p>
      <w:pPr>
        <w:pStyle w:val="56"/>
        <w:ind w:firstLine="420"/>
      </w:pPr>
      <w:r>
        <w:t>坚持</w:t>
      </w:r>
      <w:r>
        <w:rPr>
          <w:rFonts w:hint="eastAsia"/>
        </w:rPr>
        <w:t>“</w:t>
      </w:r>
      <w:r>
        <w:t>定时、定位、定质、定量</w:t>
      </w:r>
      <w:r>
        <w:rPr>
          <w:rFonts w:hint="eastAsia"/>
        </w:rPr>
        <w:t>”</w:t>
      </w:r>
      <w:r>
        <w:t>的原则，池塘中设置喂食台。每日早晚各投喂一次，喂食时间以上午7时～8时，下午4时～5时为宜，高温期下午投饵时间可延至天黑前。</w:t>
      </w:r>
    </w:p>
    <w:p>
      <w:pPr>
        <w:pStyle w:val="65"/>
        <w:spacing w:before="156" w:after="156"/>
      </w:pPr>
      <w:r>
        <w:t>水质管理</w:t>
      </w:r>
    </w:p>
    <w:p>
      <w:pPr>
        <w:pStyle w:val="94"/>
        <w:spacing w:before="156" w:after="156"/>
      </w:pPr>
      <w:r>
        <w:t>换水</w:t>
      </w:r>
    </w:p>
    <w:p>
      <w:pPr>
        <w:pStyle w:val="56"/>
        <w:ind w:firstLine="420"/>
      </w:pPr>
      <w:r>
        <w:t>每10 d～20 d换水一次，每次更换池水1/5～1/4；高温季节（7月～9月）每10 d～15 d换水一次，每次更换池水约1/3</w:t>
      </w:r>
      <w:r>
        <w:rPr>
          <w:rFonts w:hint="eastAsia"/>
        </w:rPr>
        <w:t>；</w:t>
      </w:r>
      <w:r>
        <w:t>水源特别充足的情况下，高温季节可以每天换水10 cm～20 cm。</w:t>
      </w:r>
    </w:p>
    <w:p>
      <w:pPr>
        <w:pStyle w:val="94"/>
        <w:spacing w:before="156" w:after="156"/>
      </w:pPr>
      <w:r>
        <w:rPr>
          <w:rFonts w:hint="eastAsia"/>
        </w:rPr>
        <w:t>调水</w:t>
      </w:r>
    </w:p>
    <w:p>
      <w:pPr>
        <w:pStyle w:val="56"/>
        <w:ind w:firstLine="420"/>
      </w:pPr>
      <w:r>
        <w:t>每15 d～20 d</w:t>
      </w:r>
      <w:r>
        <w:rPr>
          <w:rFonts w:hint="eastAsia"/>
        </w:rPr>
        <w:t>，用</w:t>
      </w:r>
      <w:r>
        <w:t>生石灰</w:t>
      </w:r>
      <w:r>
        <w:rPr>
          <w:rFonts w:hint="eastAsia"/>
        </w:rPr>
        <w:t>（</w:t>
      </w:r>
      <w:r>
        <w:t>5 kg/ 666.7 m</w:t>
      </w:r>
      <w:r>
        <w:rPr>
          <w:vertAlign w:val="superscript"/>
        </w:rPr>
        <w:t>2</w:t>
      </w:r>
      <w:r>
        <w:t>～10kg/666.7 m</w:t>
      </w:r>
      <w:r>
        <w:rPr>
          <w:vertAlign w:val="superscript"/>
        </w:rPr>
        <w:t>2</w:t>
      </w:r>
      <w:r>
        <w:rPr>
          <w:rFonts w:hint="eastAsia"/>
        </w:rPr>
        <w:t>）全池泼洒</w:t>
      </w:r>
      <w:r>
        <w:t>一次</w:t>
      </w:r>
      <w:r>
        <w:rPr>
          <w:rFonts w:hint="eastAsia"/>
        </w:rPr>
        <w:t>，对水体消毒与调节水体微量元素</w:t>
      </w:r>
      <w:r>
        <w:t>。定期使用芽孢杆菌、光合细菌、EM菌等益生菌</w:t>
      </w:r>
      <w:r>
        <w:rPr>
          <w:rFonts w:hint="eastAsia"/>
        </w:rPr>
        <w:t>等微生物制剂以及二氧化氯、溴氯海因、表面活性剂等水质底质改良剂</w:t>
      </w:r>
      <w:r>
        <w:t>调节水质，使pH保持在 7.8～8.5，溶解氧</w:t>
      </w:r>
      <w:r>
        <w:rPr>
          <w:rFonts w:hint="eastAsia"/>
        </w:rPr>
        <w:t>不低于4</w:t>
      </w:r>
      <w:r>
        <w:t xml:space="preserve"> mg/L 。</w:t>
      </w:r>
    </w:p>
    <w:p>
      <w:pPr>
        <w:pStyle w:val="65"/>
        <w:spacing w:before="156" w:after="156"/>
      </w:pPr>
      <w:r>
        <w:rPr>
          <w:rFonts w:hint="eastAsia"/>
        </w:rPr>
        <w:t>日常管理</w:t>
      </w:r>
    </w:p>
    <w:p>
      <w:pPr>
        <w:pStyle w:val="56"/>
        <w:ind w:firstLine="420"/>
      </w:pPr>
      <w:r>
        <w:t>养殖全过程日常管理按照SC/T 004的要求执行。</w:t>
      </w:r>
    </w:p>
    <w:p>
      <w:pPr>
        <w:pStyle w:val="56"/>
        <w:ind w:firstLine="420"/>
      </w:pPr>
      <w:r>
        <w:t>每日早、晚各巡塘一次，主要观察水位变化、水质变化、鱼的吃食及活动情况；及时清除残饵</w:t>
      </w:r>
      <w:r>
        <w:rPr>
          <w:rFonts w:hint="eastAsia"/>
        </w:rPr>
        <w:t>，</w:t>
      </w:r>
      <w:r>
        <w:t>发现病鱼、死鱼</w:t>
      </w:r>
      <w:r>
        <w:rPr>
          <w:rFonts w:hint="eastAsia"/>
        </w:rPr>
        <w:t>应</w:t>
      </w:r>
      <w:r>
        <w:t>及时捞出，做无害化处理；检查塘基、进排水系统、设备设施。</w:t>
      </w:r>
    </w:p>
    <w:p>
      <w:pPr>
        <w:pStyle w:val="56"/>
        <w:ind w:firstLine="420"/>
      </w:pPr>
      <w:r>
        <w:t>做好生产记录和用药记录。</w:t>
      </w:r>
    </w:p>
    <w:p>
      <w:pPr>
        <w:pStyle w:val="65"/>
        <w:spacing w:before="156" w:after="156"/>
      </w:pPr>
      <w:r>
        <w:t>病害防治</w:t>
      </w:r>
    </w:p>
    <w:p>
      <w:pPr>
        <w:pStyle w:val="56"/>
        <w:ind w:firstLine="420"/>
      </w:pPr>
      <w:r>
        <w:t>防治药物的使用执行NY 5071</w:t>
      </w:r>
      <w:r>
        <w:rPr>
          <w:rFonts w:hint="eastAsia"/>
        </w:rPr>
        <w:t>的相关</w:t>
      </w:r>
      <w:r>
        <w:t>规定。</w:t>
      </w:r>
    </w:p>
    <w:p>
      <w:pPr>
        <w:pStyle w:val="56"/>
        <w:ind w:firstLine="420"/>
      </w:pPr>
      <w:r>
        <w:t>定期在池中泼洒益生菌调节养殖水体水质；定期用鱼腥草、穿心莲、板蓝根、菊花等中草药煮水拌 料投喂</w:t>
      </w:r>
      <w:r>
        <w:rPr>
          <w:rFonts w:hint="eastAsia"/>
        </w:rPr>
        <w:t>，</w:t>
      </w:r>
      <w:r>
        <w:t>以达到预防疾病；乌鳢养殖期间常见疾病的防治方法</w:t>
      </w:r>
      <w:r>
        <w:rPr>
          <w:rFonts w:hint="eastAsia"/>
        </w:rPr>
        <w:t>参</w:t>
      </w:r>
      <w:r>
        <w:t>见附录A。</w:t>
      </w:r>
    </w:p>
    <w:p>
      <w:pPr>
        <w:pStyle w:val="65"/>
        <w:spacing w:before="156" w:after="156"/>
      </w:pPr>
      <w:r>
        <w:t>越冬管理</w:t>
      </w:r>
    </w:p>
    <w:p>
      <w:pPr>
        <w:pStyle w:val="56"/>
        <w:ind w:firstLine="420"/>
      </w:pPr>
      <w:r>
        <w:rPr>
          <w:rFonts w:hint="eastAsia"/>
        </w:rPr>
        <w:t>每年9月底至1</w:t>
      </w:r>
      <w:r>
        <w:t>0</w:t>
      </w:r>
      <w:r>
        <w:rPr>
          <w:rFonts w:hint="eastAsia"/>
        </w:rPr>
        <w:t>月初，</w:t>
      </w:r>
      <w:r>
        <w:t>昼夜温差大于10 ℃时，</w:t>
      </w:r>
      <w:r>
        <w:rPr>
          <w:rFonts w:hint="eastAsia"/>
        </w:rPr>
        <w:t>应</w:t>
      </w:r>
      <w:r>
        <w:t>搭建冬棚，以控制水温在26 ℃～32 ℃之间为宜</w:t>
      </w:r>
      <w:r>
        <w:rPr>
          <w:rFonts w:hint="eastAsia"/>
        </w:rPr>
        <w:t>。</w:t>
      </w:r>
      <w:r>
        <w:t>冬棚呈拱形，最高处距离水面约3 m，注意通风和增氧。</w:t>
      </w:r>
    </w:p>
    <w:p>
      <w:pPr>
        <w:pStyle w:val="65"/>
        <w:spacing w:before="156" w:after="156"/>
      </w:pPr>
      <w:r>
        <w:t>防暑管理</w:t>
      </w:r>
    </w:p>
    <w:p>
      <w:pPr>
        <w:pStyle w:val="56"/>
        <w:ind w:firstLine="420"/>
      </w:pPr>
      <w:r>
        <w:t>结合珠海</w:t>
      </w:r>
      <w:r>
        <w:rPr>
          <w:rFonts w:hint="eastAsia"/>
        </w:rPr>
        <w:t>市</w:t>
      </w:r>
      <w:r>
        <w:t>实际天气情况开展防暑管理，确保充足供氧并及时清除残留饵料等，</w:t>
      </w:r>
      <w:r>
        <w:rPr>
          <w:rFonts w:hint="eastAsia"/>
        </w:rPr>
        <w:t>可采取</w:t>
      </w:r>
      <w:r>
        <w:t>搭棚覆盖遮阳网</w:t>
      </w:r>
      <w:r>
        <w:rPr>
          <w:rFonts w:hint="eastAsia"/>
        </w:rPr>
        <w:t>、注</w:t>
      </w:r>
      <w:r>
        <w:t>水提高水位等</w:t>
      </w:r>
      <w:r>
        <w:rPr>
          <w:rFonts w:hint="eastAsia"/>
        </w:rPr>
        <w:t>方式</w:t>
      </w:r>
      <w:r>
        <w:t>降温，</w:t>
      </w:r>
      <w:r>
        <w:rPr>
          <w:rFonts w:hint="eastAsia"/>
        </w:rPr>
        <w:t>确保养殖</w:t>
      </w:r>
      <w:r>
        <w:t>水温不超过32 ℃。</w:t>
      </w:r>
    </w:p>
    <w:p>
      <w:pPr>
        <w:pStyle w:val="65"/>
        <w:spacing w:before="156" w:after="156"/>
      </w:pPr>
      <w:r>
        <w:t>防台风管理</w:t>
      </w:r>
    </w:p>
    <w:p>
      <w:pPr>
        <w:pStyle w:val="56"/>
        <w:ind w:firstLine="420"/>
      </w:pPr>
      <w:r>
        <w:t>台风前，检查塘埂并进行加固，严防</w:t>
      </w:r>
      <w:r>
        <w:rPr>
          <w:rFonts w:hint="eastAsia"/>
        </w:rPr>
        <w:t>出现</w:t>
      </w:r>
      <w:r>
        <w:t>塘水溢堤逃鱼现象；检查</w:t>
      </w:r>
      <w:r>
        <w:rPr>
          <w:rFonts w:hint="eastAsia"/>
        </w:rPr>
        <w:t>发电机、</w:t>
      </w:r>
      <w:r>
        <w:t>电线、增氧机等设备，确保</w:t>
      </w:r>
      <w:r>
        <w:rPr>
          <w:rFonts w:hint="eastAsia"/>
        </w:rPr>
        <w:t>台风期</w:t>
      </w:r>
      <w:r>
        <w:t>电路正常和氧气充足；</w:t>
      </w:r>
      <w:r>
        <w:rPr>
          <w:rFonts w:hint="eastAsia"/>
        </w:rPr>
        <w:t>用过硫酸钙等改底，泼洒增氧剂，</w:t>
      </w:r>
      <w:r>
        <w:t>及时补充饲料添加剂</w:t>
      </w:r>
      <w:r>
        <w:rPr>
          <w:rFonts w:hint="eastAsia"/>
        </w:rPr>
        <w:t>和抗应激药物</w:t>
      </w:r>
      <w:r>
        <w:t>，提高个体抗应激能力。如遇强台风预警可</w:t>
      </w:r>
      <w:r>
        <w:rPr>
          <w:rFonts w:hint="eastAsia"/>
        </w:rPr>
        <w:t>视鱼的规格提前</w:t>
      </w:r>
      <w:r>
        <w:t>捕捞上市。</w:t>
      </w:r>
    </w:p>
    <w:p>
      <w:pPr>
        <w:pStyle w:val="56"/>
        <w:ind w:firstLine="420"/>
      </w:pPr>
      <w:r>
        <w:t>台风后，检查养殖环境的</w:t>
      </w:r>
      <w:r>
        <w:rPr>
          <w:rFonts w:hint="eastAsia"/>
        </w:rPr>
        <w:t>水质指标。</w:t>
      </w:r>
      <w:r>
        <w:t>通过逐步换水、消毒、合理配置使用增氧机等方式调节底质和水质；加强投喂优质饵料，提高个体抗病力；注意预防寄生虫等。</w:t>
      </w:r>
    </w:p>
    <w:p>
      <w:pPr>
        <w:pStyle w:val="104"/>
        <w:spacing w:before="312" w:after="312"/>
      </w:pPr>
      <w:bookmarkStart w:id="85" w:name="_Toc179810804"/>
      <w:bookmarkStart w:id="86" w:name="_Toc178253099"/>
      <w:r>
        <w:rPr>
          <w:rFonts w:hint="eastAsia"/>
        </w:rPr>
        <w:t>起捕收获</w:t>
      </w:r>
      <w:bookmarkEnd w:id="85"/>
      <w:bookmarkEnd w:id="86"/>
    </w:p>
    <w:p>
      <w:pPr>
        <w:pStyle w:val="105"/>
        <w:spacing w:before="156" w:after="156"/>
      </w:pPr>
      <w:bookmarkStart w:id="87" w:name="_Toc179810805"/>
      <w:bookmarkStart w:id="88" w:name="_Toc178253100"/>
      <w:r>
        <w:rPr>
          <w:rFonts w:hint="eastAsia"/>
        </w:rPr>
        <w:t>起捕时间与规格</w:t>
      </w:r>
      <w:bookmarkEnd w:id="87"/>
    </w:p>
    <w:p>
      <w:pPr>
        <w:pStyle w:val="56"/>
        <w:ind w:firstLine="420"/>
      </w:pPr>
      <w:r>
        <w:rPr>
          <w:rFonts w:hint="eastAsia"/>
        </w:rPr>
        <w:t>乌鳢在高温季节养殖1</w:t>
      </w:r>
      <w:r>
        <w:t>0</w:t>
      </w:r>
      <w:r>
        <w:rPr>
          <w:rFonts w:hint="eastAsia"/>
        </w:rPr>
        <w:t>个月即可起捕上市，具体应根据放殖时间和成鱼重量，按照捕大留小的原则出鱼，可参见表</w:t>
      </w:r>
      <w:r>
        <w:t>3</w:t>
      </w:r>
      <w:r>
        <w:rPr>
          <w:rFonts w:hint="eastAsia"/>
        </w:rPr>
        <w:t>。</w:t>
      </w:r>
    </w:p>
    <w:p>
      <w:pPr>
        <w:pStyle w:val="112"/>
        <w:spacing w:before="156" w:after="156"/>
      </w:pPr>
      <w:r>
        <w:rPr>
          <w:rFonts w:hint="eastAsia"/>
        </w:rPr>
        <w:t>出鱼时间与规格</w:t>
      </w:r>
    </w:p>
    <w:tbl>
      <w:tblPr>
        <w:tblStyle w:val="27"/>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556"/>
        <w:gridCol w:w="2848"/>
        <w:gridCol w:w="2625"/>
        <w:gridCol w:w="234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2" w:hRule="atLeast"/>
          <w:tblHeader/>
          <w:jc w:val="center"/>
        </w:trPr>
        <w:tc>
          <w:tcPr>
            <w:tcW w:w="830" w:type="pct"/>
            <w:tcBorders>
              <w:bottom w:val="single" w:color="auto" w:sz="8" w:space="0"/>
            </w:tcBorders>
            <w:shd w:val="clear" w:color="auto" w:fill="auto"/>
            <w:vAlign w:val="center"/>
          </w:tcPr>
          <w:p>
            <w:pPr>
              <w:pStyle w:val="178"/>
            </w:pPr>
            <w:r>
              <w:rPr>
                <w:rFonts w:hint="eastAsia"/>
              </w:rPr>
              <w:t>类别</w:t>
            </w:r>
          </w:p>
        </w:tc>
        <w:tc>
          <w:tcPr>
            <w:tcW w:w="1519" w:type="pct"/>
            <w:tcBorders>
              <w:bottom w:val="single" w:color="auto" w:sz="8" w:space="0"/>
            </w:tcBorders>
          </w:tcPr>
          <w:p>
            <w:pPr>
              <w:pStyle w:val="178"/>
            </w:pPr>
            <w:r>
              <w:rPr>
                <w:rFonts w:hint="eastAsia"/>
              </w:rPr>
              <w:t>头批</w:t>
            </w:r>
          </w:p>
        </w:tc>
        <w:tc>
          <w:tcPr>
            <w:tcW w:w="1400" w:type="pct"/>
            <w:tcBorders>
              <w:bottom w:val="single" w:color="auto" w:sz="8" w:space="0"/>
            </w:tcBorders>
            <w:shd w:val="clear" w:color="auto" w:fill="auto"/>
            <w:vAlign w:val="center"/>
          </w:tcPr>
          <w:p>
            <w:pPr>
              <w:pStyle w:val="178"/>
            </w:pPr>
            <w:r>
              <w:rPr>
                <w:rFonts w:hint="eastAsia"/>
              </w:rPr>
              <w:t>中批</w:t>
            </w:r>
          </w:p>
        </w:tc>
        <w:tc>
          <w:tcPr>
            <w:tcW w:w="1251" w:type="pct"/>
            <w:tcBorders>
              <w:bottom w:val="single" w:color="auto" w:sz="8" w:space="0"/>
            </w:tcBorders>
            <w:shd w:val="clear" w:color="auto" w:fill="auto"/>
            <w:vAlign w:val="center"/>
          </w:tcPr>
          <w:p>
            <w:pPr>
              <w:pStyle w:val="178"/>
            </w:pPr>
            <w:r>
              <w:rPr>
                <w:rFonts w:hint="eastAsia"/>
              </w:rPr>
              <w:t>秋苗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82" w:hRule="atLeast"/>
          <w:jc w:val="center"/>
        </w:trPr>
        <w:tc>
          <w:tcPr>
            <w:tcW w:w="830" w:type="pct"/>
            <w:tcBorders>
              <w:top w:val="single" w:color="auto" w:sz="8" w:space="0"/>
            </w:tcBorders>
            <w:shd w:val="clear" w:color="auto" w:fill="auto"/>
            <w:vAlign w:val="center"/>
          </w:tcPr>
          <w:p>
            <w:pPr>
              <w:pStyle w:val="178"/>
            </w:pPr>
            <w:r>
              <w:rPr>
                <w:rFonts w:hint="eastAsia"/>
              </w:rPr>
              <w:t>养殖周期（月）</w:t>
            </w:r>
          </w:p>
        </w:tc>
        <w:tc>
          <w:tcPr>
            <w:tcW w:w="1519" w:type="pct"/>
            <w:tcBorders>
              <w:top w:val="single" w:color="auto" w:sz="8" w:space="0"/>
            </w:tcBorders>
          </w:tcPr>
          <w:p>
            <w:pPr>
              <w:pStyle w:val="178"/>
            </w:pPr>
            <w:r>
              <w:rPr>
                <w:rFonts w:ascii="Times New Roman"/>
              </w:rPr>
              <w:t xml:space="preserve">5～7 </w:t>
            </w:r>
          </w:p>
        </w:tc>
        <w:tc>
          <w:tcPr>
            <w:tcW w:w="1400" w:type="pct"/>
            <w:tcBorders>
              <w:top w:val="single" w:color="auto" w:sz="8" w:space="0"/>
            </w:tcBorders>
            <w:shd w:val="clear" w:color="auto" w:fill="auto"/>
            <w:vAlign w:val="center"/>
          </w:tcPr>
          <w:p>
            <w:pPr>
              <w:pStyle w:val="178"/>
            </w:pPr>
            <w:r>
              <w:rPr>
                <w:rFonts w:ascii="Times New Roman"/>
              </w:rPr>
              <w:t>8～12</w:t>
            </w:r>
          </w:p>
        </w:tc>
        <w:tc>
          <w:tcPr>
            <w:tcW w:w="1251" w:type="pct"/>
            <w:tcBorders>
              <w:top w:val="single" w:color="auto" w:sz="8" w:space="0"/>
            </w:tcBorders>
            <w:shd w:val="clear" w:color="auto" w:fill="auto"/>
            <w:vAlign w:val="center"/>
          </w:tcPr>
          <w:p>
            <w:pPr>
              <w:pStyle w:val="178"/>
            </w:pPr>
            <w:r>
              <w:rPr>
                <w:rFonts w:ascii="Times New Roman"/>
              </w:rPr>
              <w:t>12～16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3" w:hRule="atLeast"/>
          <w:jc w:val="center"/>
        </w:trPr>
        <w:tc>
          <w:tcPr>
            <w:tcW w:w="830" w:type="pct"/>
            <w:shd w:val="clear" w:color="auto" w:fill="auto"/>
            <w:vAlign w:val="center"/>
          </w:tcPr>
          <w:p>
            <w:pPr>
              <w:pStyle w:val="178"/>
            </w:pPr>
            <w:r>
              <w:rPr>
                <w:rFonts w:hint="eastAsia"/>
              </w:rPr>
              <w:t>出鱼时间（月份）</w:t>
            </w:r>
          </w:p>
        </w:tc>
        <w:tc>
          <w:tcPr>
            <w:tcW w:w="1519" w:type="pct"/>
          </w:tcPr>
          <w:p>
            <w:pPr>
              <w:pStyle w:val="178"/>
            </w:pPr>
            <w:r>
              <w:rPr>
                <w:rFonts w:hint="eastAsia"/>
              </w:rPr>
              <w:t>1</w:t>
            </w:r>
            <w:r>
              <w:t>0</w:t>
            </w:r>
            <w:r>
              <w:rPr>
                <w:rFonts w:hint="eastAsia"/>
              </w:rPr>
              <w:t>月</w:t>
            </w:r>
          </w:p>
        </w:tc>
        <w:tc>
          <w:tcPr>
            <w:tcW w:w="1400" w:type="pct"/>
            <w:shd w:val="clear" w:color="auto" w:fill="auto"/>
            <w:vAlign w:val="center"/>
          </w:tcPr>
          <w:p>
            <w:pPr>
              <w:pStyle w:val="178"/>
            </w:pPr>
            <w:r>
              <w:rPr>
                <w:rFonts w:hint="eastAsia"/>
              </w:rPr>
              <w:t>次年4月</w:t>
            </w:r>
            <w:r>
              <w:rPr>
                <w:rFonts w:ascii="Times New Roman"/>
              </w:rPr>
              <w:t>～</w:t>
            </w:r>
            <w:r>
              <w:rPr>
                <w:rFonts w:hint="eastAsia" w:ascii="Times New Roman"/>
              </w:rPr>
              <w:t>6月</w:t>
            </w:r>
          </w:p>
        </w:tc>
        <w:tc>
          <w:tcPr>
            <w:tcW w:w="1251" w:type="pct"/>
            <w:shd w:val="clear" w:color="auto" w:fill="auto"/>
            <w:vAlign w:val="center"/>
          </w:tcPr>
          <w:p>
            <w:pPr>
              <w:pStyle w:val="178"/>
            </w:pPr>
            <w:r>
              <w:rPr>
                <w:rFonts w:hint="eastAsia"/>
              </w:rPr>
              <w:t>次年</w:t>
            </w:r>
            <w:r>
              <w:t>8</w:t>
            </w:r>
            <w:r>
              <w:rPr>
                <w:rFonts w:hint="eastAsia"/>
              </w:rPr>
              <w:t>月</w:t>
            </w:r>
            <w:r>
              <w:rPr>
                <w:rFonts w:ascii="Times New Roman"/>
              </w:rPr>
              <w:t>～12</w:t>
            </w:r>
            <w:r>
              <w:rPr>
                <w:rFonts w:hint="eastAsia" w:ascii="Times New Roman"/>
              </w:rPr>
              <w:t>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99" w:hRule="atLeast"/>
          <w:jc w:val="center"/>
        </w:trPr>
        <w:tc>
          <w:tcPr>
            <w:tcW w:w="830" w:type="pct"/>
            <w:shd w:val="clear" w:color="auto" w:fill="auto"/>
            <w:vAlign w:val="center"/>
          </w:tcPr>
          <w:p>
            <w:pPr>
              <w:pStyle w:val="178"/>
            </w:pPr>
            <w:r>
              <w:rPr>
                <w:rFonts w:hint="eastAsia"/>
              </w:rPr>
              <w:t>出鱼规格（</w:t>
            </w:r>
            <w:r>
              <w:rPr>
                <w:rFonts w:hAnsi="宋体"/>
                <w:szCs w:val="18"/>
              </w:rPr>
              <w:t>g</w:t>
            </w:r>
            <w:r>
              <w:rPr>
                <w:rFonts w:hint="eastAsia"/>
              </w:rPr>
              <w:t>）</w:t>
            </w:r>
          </w:p>
        </w:tc>
        <w:tc>
          <w:tcPr>
            <w:tcW w:w="1519" w:type="pct"/>
            <w:vAlign w:val="center"/>
          </w:tcPr>
          <w:p>
            <w:pPr>
              <w:pStyle w:val="178"/>
            </w:pPr>
            <w:r>
              <w:rPr>
                <w:rFonts w:hint="eastAsia"/>
              </w:rPr>
              <w:t xml:space="preserve">平均规格：650 g～800 g </w:t>
            </w:r>
          </w:p>
        </w:tc>
        <w:tc>
          <w:tcPr>
            <w:tcW w:w="1400" w:type="pct"/>
            <w:shd w:val="clear" w:color="auto" w:fill="auto"/>
            <w:vAlign w:val="center"/>
          </w:tcPr>
          <w:p>
            <w:pPr>
              <w:pStyle w:val="178"/>
            </w:pPr>
            <w:r>
              <w:rPr>
                <w:rFonts w:hint="eastAsia"/>
              </w:rPr>
              <w:t>平均规格：</w:t>
            </w:r>
            <w:r>
              <w:t>80</w:t>
            </w:r>
            <w:r>
              <w:rPr>
                <w:rFonts w:hint="eastAsia" w:hAnsi="宋体"/>
                <w:szCs w:val="18"/>
              </w:rPr>
              <w:t>0</w:t>
            </w:r>
            <w:r>
              <w:rPr>
                <w:rFonts w:hAnsi="宋体"/>
                <w:szCs w:val="18"/>
              </w:rPr>
              <w:t xml:space="preserve"> g</w:t>
            </w:r>
            <w:r>
              <w:rPr>
                <w:rFonts w:ascii="Times New Roman"/>
              </w:rPr>
              <w:t>～100</w:t>
            </w:r>
            <w:r>
              <w:rPr>
                <w:rFonts w:hint="eastAsia" w:hAnsi="宋体"/>
                <w:szCs w:val="18"/>
              </w:rPr>
              <w:t>0</w:t>
            </w:r>
            <w:r>
              <w:rPr>
                <w:rFonts w:hAnsi="宋体"/>
                <w:szCs w:val="18"/>
              </w:rPr>
              <w:t xml:space="preserve"> g</w:t>
            </w:r>
          </w:p>
        </w:tc>
        <w:tc>
          <w:tcPr>
            <w:tcW w:w="1251" w:type="pct"/>
            <w:shd w:val="clear" w:color="auto" w:fill="auto"/>
            <w:vAlign w:val="center"/>
          </w:tcPr>
          <w:p>
            <w:pPr>
              <w:pStyle w:val="178"/>
            </w:pPr>
            <w:r>
              <w:rPr>
                <w:rFonts w:hint="eastAsia"/>
              </w:rPr>
              <w:t>平均规格：8</w:t>
            </w:r>
            <w:r>
              <w:t>0</w:t>
            </w:r>
            <w:r>
              <w:rPr>
                <w:rFonts w:hint="eastAsia" w:hAnsi="宋体"/>
                <w:szCs w:val="18"/>
              </w:rPr>
              <w:t>0</w:t>
            </w:r>
            <w:r>
              <w:rPr>
                <w:rFonts w:hAnsi="宋体"/>
                <w:szCs w:val="18"/>
              </w:rPr>
              <w:t xml:space="preserve"> g</w:t>
            </w:r>
            <w:r>
              <w:rPr>
                <w:rFonts w:ascii="Times New Roman"/>
              </w:rPr>
              <w:t>～120</w:t>
            </w:r>
            <w:r>
              <w:rPr>
                <w:rFonts w:hint="eastAsia" w:hAnsi="宋体"/>
                <w:szCs w:val="18"/>
              </w:rPr>
              <w:t>0</w:t>
            </w:r>
            <w:r>
              <w:rPr>
                <w:rFonts w:hAnsi="宋体"/>
                <w:szCs w:val="18"/>
              </w:rPr>
              <w:t xml:space="preserve"> g</w:t>
            </w:r>
          </w:p>
        </w:tc>
      </w:tr>
      <w:bookmarkEnd w:id="88"/>
    </w:tbl>
    <w:p>
      <w:pPr>
        <w:pStyle w:val="105"/>
        <w:spacing w:before="156" w:after="156"/>
      </w:pPr>
      <w:bookmarkStart w:id="89" w:name="_Toc178253101"/>
      <w:bookmarkStart w:id="90" w:name="_Toc179810806"/>
      <w:r>
        <w:rPr>
          <w:rFonts w:hint="eastAsia"/>
        </w:rPr>
        <w:t>捕捞方法</w:t>
      </w:r>
      <w:bookmarkEnd w:id="89"/>
      <w:bookmarkEnd w:id="90"/>
    </w:p>
    <w:p>
      <w:pPr>
        <w:pStyle w:val="56"/>
        <w:ind w:firstLine="420"/>
      </w:pPr>
      <w:r>
        <w:t>起捕</w:t>
      </w:r>
      <w:r>
        <w:rPr>
          <w:rFonts w:hint="eastAsia"/>
        </w:rPr>
        <w:t>前</w:t>
      </w:r>
      <w:r>
        <w:t>1 d～2 d停</w:t>
      </w:r>
      <w:r>
        <w:rPr>
          <w:rFonts w:hint="eastAsia"/>
        </w:rPr>
        <w:t>止喂</w:t>
      </w:r>
      <w:r>
        <w:t>食</w:t>
      </w:r>
      <w:r>
        <w:rPr>
          <w:rFonts w:hint="eastAsia"/>
        </w:rPr>
        <w:t>，宜采用人工拉网捕捞。起捕所用拉网的要求：</w:t>
      </w:r>
    </w:p>
    <w:p>
      <w:pPr>
        <w:pStyle w:val="132"/>
      </w:pPr>
      <w:r>
        <w:rPr>
          <w:rFonts w:hint="eastAsia"/>
        </w:rPr>
        <w:t>上有浮球，下有铅块，网长为鱼池宽度的1.2倍以上，网高为水深的2倍以上；</w:t>
      </w:r>
    </w:p>
    <w:p>
      <w:pPr>
        <w:pStyle w:val="132"/>
      </w:pPr>
      <w:r>
        <w:rPr>
          <w:rFonts w:hint="eastAsia"/>
        </w:rPr>
        <w:t>洁净、无破损，无污染、无异味。</w:t>
      </w:r>
    </w:p>
    <w:p>
      <w:pPr>
        <w:pStyle w:val="104"/>
        <w:spacing w:before="312" w:after="312"/>
      </w:pPr>
      <w:bookmarkStart w:id="91" w:name="_Toc178253102"/>
      <w:bookmarkStart w:id="92" w:name="_Toc179810807"/>
      <w:r>
        <w:rPr>
          <w:rFonts w:hint="eastAsia"/>
        </w:rPr>
        <w:t>质量要求</w:t>
      </w:r>
      <w:bookmarkEnd w:id="91"/>
      <w:bookmarkEnd w:id="92"/>
    </w:p>
    <w:p>
      <w:pPr>
        <w:pStyle w:val="105"/>
        <w:spacing w:before="156" w:after="156"/>
      </w:pPr>
      <w:bookmarkStart w:id="93" w:name="_Toc179810808"/>
      <w:r>
        <w:rPr>
          <w:rFonts w:hint="eastAsia"/>
        </w:rPr>
        <w:t>规格要求</w:t>
      </w:r>
      <w:bookmarkEnd w:id="93"/>
    </w:p>
    <w:p>
      <w:pPr>
        <w:pStyle w:val="56"/>
        <w:ind w:firstLine="420"/>
      </w:pPr>
      <w:r>
        <w:rPr>
          <w:rFonts w:hint="eastAsia"/>
        </w:rPr>
        <w:t>乌鳢成品鱼的规格宜按表4的规定。</w:t>
      </w:r>
    </w:p>
    <w:p>
      <w:pPr>
        <w:pStyle w:val="112"/>
        <w:spacing w:before="156" w:after="156"/>
      </w:pPr>
      <w:r>
        <w:rPr>
          <w:rFonts w:hint="eastAsia"/>
        </w:rPr>
        <w:t>分类规格</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400"/>
        <w:gridCol w:w="2266"/>
        <w:gridCol w:w="2334"/>
        <w:gridCol w:w="23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blHeader/>
          <w:jc w:val="center"/>
        </w:trPr>
        <w:tc>
          <w:tcPr>
            <w:tcW w:w="2400" w:type="dxa"/>
            <w:tcBorders>
              <w:bottom w:val="single" w:color="auto" w:sz="8" w:space="0"/>
            </w:tcBorders>
            <w:shd w:val="clear" w:color="auto" w:fill="auto"/>
            <w:vAlign w:val="center"/>
          </w:tcPr>
          <w:p>
            <w:pPr>
              <w:pStyle w:val="178"/>
            </w:pPr>
            <w:r>
              <w:rPr>
                <w:rFonts w:hint="eastAsia"/>
              </w:rPr>
              <w:t>规格</w:t>
            </w:r>
          </w:p>
        </w:tc>
        <w:tc>
          <w:tcPr>
            <w:tcW w:w="2266" w:type="dxa"/>
            <w:tcBorders>
              <w:bottom w:val="single" w:color="auto" w:sz="8" w:space="0"/>
            </w:tcBorders>
            <w:shd w:val="clear" w:color="auto" w:fill="auto"/>
            <w:vAlign w:val="center"/>
          </w:tcPr>
          <w:p>
            <w:pPr>
              <w:pStyle w:val="178"/>
            </w:pPr>
            <w:r>
              <w:rPr>
                <w:rFonts w:hint="eastAsia"/>
              </w:rPr>
              <w:t>小规格</w:t>
            </w:r>
          </w:p>
        </w:tc>
        <w:tc>
          <w:tcPr>
            <w:tcW w:w="2334" w:type="dxa"/>
            <w:tcBorders>
              <w:bottom w:val="single" w:color="auto" w:sz="8" w:space="0"/>
            </w:tcBorders>
            <w:shd w:val="clear" w:color="auto" w:fill="auto"/>
            <w:vAlign w:val="center"/>
          </w:tcPr>
          <w:p>
            <w:pPr>
              <w:pStyle w:val="178"/>
            </w:pPr>
            <w:r>
              <w:rPr>
                <w:rFonts w:hint="eastAsia"/>
              </w:rPr>
              <w:t>中规格</w:t>
            </w:r>
          </w:p>
        </w:tc>
        <w:tc>
          <w:tcPr>
            <w:tcW w:w="2334" w:type="dxa"/>
            <w:tcBorders>
              <w:bottom w:val="single" w:color="auto" w:sz="8" w:space="0"/>
            </w:tcBorders>
            <w:shd w:val="clear" w:color="auto" w:fill="auto"/>
            <w:vAlign w:val="center"/>
          </w:tcPr>
          <w:p>
            <w:pPr>
              <w:pStyle w:val="178"/>
            </w:pPr>
            <w:r>
              <w:rPr>
                <w:rFonts w:hint="eastAsia"/>
              </w:rPr>
              <w:t>大规格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2400" w:type="dxa"/>
            <w:tcBorders>
              <w:top w:val="single" w:color="auto" w:sz="8" w:space="0"/>
            </w:tcBorders>
            <w:shd w:val="clear" w:color="auto" w:fill="auto"/>
            <w:vAlign w:val="center"/>
          </w:tcPr>
          <w:p>
            <w:pPr>
              <w:pStyle w:val="178"/>
            </w:pPr>
            <w:r>
              <w:rPr>
                <w:rFonts w:hint="eastAsia"/>
              </w:rPr>
              <w:t>尾重</w:t>
            </w:r>
          </w:p>
        </w:tc>
        <w:tc>
          <w:tcPr>
            <w:tcW w:w="2266" w:type="dxa"/>
            <w:tcBorders>
              <w:top w:val="single" w:color="auto" w:sz="8" w:space="0"/>
            </w:tcBorders>
            <w:shd w:val="clear" w:color="auto" w:fill="auto"/>
            <w:vAlign w:val="center"/>
          </w:tcPr>
          <w:p>
            <w:pPr>
              <w:pStyle w:val="178"/>
            </w:pPr>
            <w:r>
              <w:rPr>
                <w:rFonts w:hint="eastAsia"/>
              </w:rPr>
              <w:t>&lt;1</w:t>
            </w:r>
            <w:r>
              <w:t>500 g</w:t>
            </w:r>
          </w:p>
        </w:tc>
        <w:tc>
          <w:tcPr>
            <w:tcW w:w="2334" w:type="dxa"/>
            <w:tcBorders>
              <w:top w:val="single" w:color="auto" w:sz="8" w:space="0"/>
            </w:tcBorders>
            <w:shd w:val="clear" w:color="auto" w:fill="auto"/>
            <w:vAlign w:val="center"/>
          </w:tcPr>
          <w:p>
            <w:pPr>
              <w:pStyle w:val="178"/>
            </w:pPr>
            <w:r>
              <w:t>150</w:t>
            </w:r>
            <w:r>
              <w:rPr>
                <w:rFonts w:hint="eastAsia" w:hAnsi="宋体"/>
                <w:szCs w:val="18"/>
              </w:rPr>
              <w:t>0</w:t>
            </w:r>
            <w:r>
              <w:rPr>
                <w:rFonts w:hAnsi="宋体"/>
                <w:szCs w:val="18"/>
              </w:rPr>
              <w:t xml:space="preserve"> g</w:t>
            </w:r>
            <w:r>
              <w:rPr>
                <w:rFonts w:ascii="Times New Roman"/>
              </w:rPr>
              <w:t>～200</w:t>
            </w:r>
            <w:r>
              <w:rPr>
                <w:rFonts w:hint="eastAsia" w:hAnsi="宋体"/>
                <w:szCs w:val="18"/>
              </w:rPr>
              <w:t>0</w:t>
            </w:r>
            <w:r>
              <w:rPr>
                <w:rFonts w:hAnsi="宋体"/>
                <w:szCs w:val="18"/>
              </w:rPr>
              <w:t xml:space="preserve"> g</w:t>
            </w:r>
          </w:p>
        </w:tc>
        <w:tc>
          <w:tcPr>
            <w:tcW w:w="2334" w:type="dxa"/>
            <w:tcBorders>
              <w:top w:val="single" w:color="auto" w:sz="8" w:space="0"/>
            </w:tcBorders>
            <w:shd w:val="clear" w:color="auto" w:fill="auto"/>
            <w:vAlign w:val="center"/>
          </w:tcPr>
          <w:p>
            <w:pPr>
              <w:pStyle w:val="178"/>
            </w:pPr>
            <w:r>
              <w:t>200</w:t>
            </w:r>
            <w:r>
              <w:rPr>
                <w:rFonts w:hint="eastAsia" w:hAnsi="宋体"/>
                <w:szCs w:val="18"/>
              </w:rPr>
              <w:t>0</w:t>
            </w:r>
            <w:r>
              <w:rPr>
                <w:rFonts w:hAnsi="宋体"/>
                <w:szCs w:val="18"/>
              </w:rPr>
              <w:t xml:space="preserve"> g</w:t>
            </w:r>
            <w:r>
              <w:rPr>
                <w:rFonts w:hint="eastAsia" w:hAnsi="宋体"/>
                <w:szCs w:val="18"/>
              </w:rPr>
              <w:t>以上</w:t>
            </w:r>
          </w:p>
        </w:tc>
      </w:tr>
    </w:tbl>
    <w:p>
      <w:pPr>
        <w:pStyle w:val="105"/>
        <w:spacing w:before="156" w:after="156"/>
      </w:pPr>
      <w:bookmarkStart w:id="94" w:name="_Toc179810809"/>
      <w:r>
        <w:rPr>
          <w:rFonts w:hint="eastAsia"/>
        </w:rPr>
        <w:t>外观</w:t>
      </w:r>
      <w:bookmarkEnd w:id="94"/>
    </w:p>
    <w:p>
      <w:pPr>
        <w:pStyle w:val="56"/>
        <w:ind w:firstLine="420"/>
      </w:pPr>
      <w:r>
        <w:rPr>
          <w:rFonts w:hint="eastAsia"/>
        </w:rPr>
        <w:t>乌鳢成品鱼的外观应符合表</w:t>
      </w:r>
      <w:r>
        <w:t>5</w:t>
      </w:r>
      <w:r>
        <w:rPr>
          <w:rFonts w:hint="eastAsia"/>
        </w:rPr>
        <w:t>的规定。</w:t>
      </w:r>
    </w:p>
    <w:p>
      <w:pPr>
        <w:pStyle w:val="112"/>
        <w:spacing w:before="156" w:after="156"/>
      </w:pPr>
      <w:r>
        <w:rPr>
          <w:rFonts w:hint="eastAsia"/>
        </w:rPr>
        <w:t>外观要求</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400"/>
        <w:gridCol w:w="69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2400" w:type="dxa"/>
            <w:tcBorders>
              <w:bottom w:val="single" w:color="auto" w:sz="8" w:space="0"/>
            </w:tcBorders>
            <w:shd w:val="clear" w:color="auto" w:fill="auto"/>
            <w:vAlign w:val="center"/>
          </w:tcPr>
          <w:p>
            <w:pPr>
              <w:pStyle w:val="178"/>
            </w:pPr>
            <w:r>
              <w:rPr>
                <w:rFonts w:hint="eastAsia"/>
              </w:rPr>
              <w:t>项目</w:t>
            </w:r>
          </w:p>
        </w:tc>
        <w:tc>
          <w:tcPr>
            <w:tcW w:w="6934" w:type="dxa"/>
            <w:tcBorders>
              <w:bottom w:val="single" w:color="auto" w:sz="8" w:space="0"/>
            </w:tcBorders>
            <w:shd w:val="clear" w:color="auto" w:fill="auto"/>
            <w:vAlign w:val="center"/>
          </w:tcPr>
          <w:p>
            <w:pPr>
              <w:pStyle w:val="178"/>
            </w:pPr>
            <w:r>
              <w:rPr>
                <w:rFonts w:hint="eastAsia"/>
              </w:rPr>
              <w:t>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400" w:type="dxa"/>
            <w:tcBorders>
              <w:top w:val="single" w:color="auto" w:sz="8" w:space="0"/>
            </w:tcBorders>
            <w:shd w:val="clear" w:color="auto" w:fill="auto"/>
            <w:vAlign w:val="center"/>
          </w:tcPr>
          <w:p>
            <w:pPr>
              <w:pStyle w:val="178"/>
            </w:pPr>
            <w:r>
              <w:rPr>
                <w:rFonts w:hint="eastAsia"/>
              </w:rPr>
              <w:t>活力</w:t>
            </w:r>
          </w:p>
        </w:tc>
        <w:tc>
          <w:tcPr>
            <w:tcW w:w="6934" w:type="dxa"/>
            <w:tcBorders>
              <w:top w:val="single" w:color="auto" w:sz="8" w:space="0"/>
            </w:tcBorders>
            <w:shd w:val="clear" w:color="auto" w:fill="auto"/>
            <w:vAlign w:val="center"/>
          </w:tcPr>
          <w:p>
            <w:pPr>
              <w:pStyle w:val="178"/>
              <w:jc w:val="left"/>
            </w:pPr>
            <w:r>
              <w:rPr>
                <w:rFonts w:hint="eastAsia" w:hAnsi="宋体"/>
                <w:szCs w:val="18"/>
              </w:rPr>
              <w:t>活力正常，反应敏捷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400" w:type="dxa"/>
            <w:shd w:val="clear" w:color="auto" w:fill="auto"/>
            <w:vAlign w:val="center"/>
          </w:tcPr>
          <w:p>
            <w:pPr>
              <w:pStyle w:val="178"/>
            </w:pPr>
            <w:r>
              <w:rPr>
                <w:rFonts w:hint="eastAsia"/>
              </w:rPr>
              <w:t>外观体表</w:t>
            </w:r>
          </w:p>
        </w:tc>
        <w:tc>
          <w:tcPr>
            <w:tcW w:w="6934" w:type="dxa"/>
            <w:shd w:val="clear" w:color="auto" w:fill="auto"/>
            <w:vAlign w:val="center"/>
          </w:tcPr>
          <w:p>
            <w:pPr>
              <w:pStyle w:val="178"/>
              <w:jc w:val="left"/>
            </w:pPr>
            <w:r>
              <w:rPr>
                <w:rFonts w:hint="eastAsia" w:hAnsi="宋体"/>
                <w:szCs w:val="18"/>
              </w:rPr>
              <w:t>体有光泽，鳞片小但完整，不易脱落，粘液无浑浊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2400" w:type="dxa"/>
            <w:shd w:val="clear" w:color="auto" w:fill="auto"/>
            <w:vAlign w:val="center"/>
          </w:tcPr>
          <w:p>
            <w:pPr>
              <w:pStyle w:val="178"/>
            </w:pPr>
            <w:r>
              <w:rPr>
                <w:rFonts w:hint="eastAsia"/>
              </w:rPr>
              <w:t>气味</w:t>
            </w:r>
          </w:p>
        </w:tc>
        <w:tc>
          <w:tcPr>
            <w:tcW w:w="6934" w:type="dxa"/>
            <w:shd w:val="clear" w:color="auto" w:fill="auto"/>
            <w:vAlign w:val="center"/>
          </w:tcPr>
          <w:p>
            <w:pPr>
              <w:pStyle w:val="178"/>
              <w:jc w:val="left"/>
            </w:pPr>
            <w:r>
              <w:rPr>
                <w:rFonts w:hint="eastAsia" w:hAnsi="宋体"/>
                <w:szCs w:val="18"/>
              </w:rPr>
              <w:t>气味正常无异味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400" w:type="dxa"/>
            <w:shd w:val="clear" w:color="auto" w:fill="auto"/>
            <w:vAlign w:val="center"/>
          </w:tcPr>
          <w:p>
            <w:pPr>
              <w:pStyle w:val="178"/>
            </w:pPr>
            <w:r>
              <w:rPr>
                <w:rFonts w:hint="eastAsia"/>
              </w:rPr>
              <w:t>鳃</w:t>
            </w:r>
          </w:p>
        </w:tc>
        <w:tc>
          <w:tcPr>
            <w:tcW w:w="6934" w:type="dxa"/>
            <w:shd w:val="clear" w:color="auto" w:fill="auto"/>
            <w:vAlign w:val="center"/>
          </w:tcPr>
          <w:p>
            <w:pPr>
              <w:pStyle w:val="178"/>
              <w:jc w:val="left"/>
            </w:pPr>
            <w:r>
              <w:rPr>
                <w:rFonts w:hint="eastAsia" w:hAnsi="宋体"/>
                <w:szCs w:val="18"/>
              </w:rPr>
              <w:t>鳃丝清晰，色鲜红或暗红</w:t>
            </w:r>
          </w:p>
        </w:tc>
      </w:tr>
    </w:tbl>
    <w:p>
      <w:pPr>
        <w:pStyle w:val="105"/>
        <w:spacing w:before="156" w:after="156"/>
      </w:pPr>
      <w:bookmarkStart w:id="95" w:name="_Toc179810810"/>
      <w:r>
        <w:rPr>
          <w:rFonts w:hint="eastAsia"/>
        </w:rPr>
        <w:t>安全指标</w:t>
      </w:r>
      <w:bookmarkEnd w:id="95"/>
    </w:p>
    <w:p>
      <w:pPr>
        <w:pStyle w:val="56"/>
        <w:ind w:firstLine="420"/>
      </w:pPr>
      <w:r>
        <w:rPr>
          <w:rFonts w:hint="eastAsia"/>
        </w:rPr>
        <w:t>乌鳢成品鱼的安全指标应符合表</w:t>
      </w:r>
      <w:r>
        <w:t>6</w:t>
      </w:r>
      <w:r>
        <w:rPr>
          <w:rFonts w:hint="eastAsia"/>
        </w:rPr>
        <w:t>的规定。</w:t>
      </w:r>
    </w:p>
    <w:p>
      <w:pPr>
        <w:pStyle w:val="112"/>
        <w:spacing w:before="156" w:after="156"/>
        <w:rPr>
          <w:szCs w:val="21"/>
        </w:rPr>
      </w:pPr>
      <w:r>
        <w:rPr>
          <w:rFonts w:hint="eastAsia"/>
          <w:szCs w:val="21"/>
        </w:rPr>
        <w:t>安全指标</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3251"/>
        <w:gridCol w:w="608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3251" w:type="dxa"/>
            <w:tcBorders>
              <w:bottom w:val="single" w:color="auto" w:sz="8" w:space="0"/>
            </w:tcBorders>
            <w:shd w:val="clear" w:color="auto" w:fill="auto"/>
            <w:vAlign w:val="center"/>
          </w:tcPr>
          <w:p>
            <w:pPr>
              <w:pStyle w:val="178"/>
            </w:pPr>
            <w:r>
              <w:rPr>
                <w:rFonts w:hint="eastAsia"/>
              </w:rPr>
              <w:t>项目</w:t>
            </w:r>
          </w:p>
        </w:tc>
        <w:tc>
          <w:tcPr>
            <w:tcW w:w="6083" w:type="dxa"/>
            <w:tcBorders>
              <w:bottom w:val="single" w:color="auto" w:sz="8" w:space="0"/>
            </w:tcBorders>
            <w:shd w:val="clear" w:color="auto" w:fill="auto"/>
            <w:vAlign w:val="center"/>
          </w:tcPr>
          <w:p>
            <w:pPr>
              <w:pStyle w:val="178"/>
            </w:pPr>
            <w:r>
              <w:rPr>
                <w:rFonts w:hint="eastAsia"/>
              </w:rPr>
              <w:t>指标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251" w:type="dxa"/>
            <w:tcBorders>
              <w:top w:val="single" w:color="auto" w:sz="8" w:space="0"/>
            </w:tcBorders>
            <w:shd w:val="clear" w:color="auto" w:fill="auto"/>
            <w:vAlign w:val="center"/>
          </w:tcPr>
          <w:p>
            <w:pPr>
              <w:pStyle w:val="178"/>
              <w:jc w:val="left"/>
              <w:rPr>
                <w:highlight w:val="yellow"/>
              </w:rPr>
            </w:pPr>
            <w:r>
              <w:rPr>
                <w:rFonts w:hint="eastAsia" w:hAnsi="宋体"/>
                <w:szCs w:val="18"/>
              </w:rPr>
              <w:t>铅（以Pb计）/（mg/kg）</w:t>
            </w:r>
          </w:p>
        </w:tc>
        <w:tc>
          <w:tcPr>
            <w:tcW w:w="6083" w:type="dxa"/>
            <w:tcBorders>
              <w:top w:val="single" w:color="auto" w:sz="8" w:space="0"/>
            </w:tcBorders>
            <w:shd w:val="clear" w:color="auto" w:fill="auto"/>
            <w:vAlign w:val="center"/>
          </w:tcPr>
          <w:p>
            <w:pPr>
              <w:pStyle w:val="56"/>
              <w:ind w:firstLine="0" w:firstLineChars="0"/>
              <w:jc w:val="center"/>
              <w:rPr>
                <w:rFonts w:hAnsi="宋体"/>
                <w:sz w:val="18"/>
                <w:szCs w:val="18"/>
              </w:rPr>
            </w:pPr>
            <w:r>
              <w:rPr>
                <w:rFonts w:hint="eastAsia" w:hAnsi="宋体"/>
                <w:sz w:val="18"/>
                <w:szCs w:val="18"/>
              </w:rPr>
              <w:t>≤0.5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251" w:type="dxa"/>
            <w:shd w:val="clear" w:color="auto" w:fill="auto"/>
            <w:vAlign w:val="center"/>
          </w:tcPr>
          <w:p>
            <w:pPr>
              <w:pStyle w:val="178"/>
              <w:jc w:val="left"/>
              <w:rPr>
                <w:highlight w:val="yellow"/>
              </w:rPr>
            </w:pPr>
            <w:r>
              <w:rPr>
                <w:rFonts w:hint="eastAsia" w:hAnsi="宋体"/>
                <w:szCs w:val="18"/>
              </w:rPr>
              <w:t>镉（Cd）/（mg/kg）</w:t>
            </w:r>
          </w:p>
        </w:tc>
        <w:tc>
          <w:tcPr>
            <w:tcW w:w="6083" w:type="dxa"/>
            <w:shd w:val="clear" w:color="auto" w:fill="auto"/>
            <w:vAlign w:val="center"/>
          </w:tcPr>
          <w:p>
            <w:pPr>
              <w:pStyle w:val="56"/>
              <w:ind w:firstLine="0" w:firstLineChars="0"/>
              <w:jc w:val="center"/>
              <w:rPr>
                <w:rFonts w:hAnsi="宋体"/>
                <w:sz w:val="18"/>
                <w:szCs w:val="18"/>
              </w:rPr>
            </w:pPr>
            <w:r>
              <w:rPr>
                <w:rFonts w:hint="eastAsia" w:hAnsi="宋体"/>
                <w:sz w:val="18"/>
                <w:szCs w:val="18"/>
              </w:rPr>
              <w:t>≤0.1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251" w:type="dxa"/>
            <w:shd w:val="clear" w:color="auto" w:fill="auto"/>
            <w:vAlign w:val="center"/>
          </w:tcPr>
          <w:p>
            <w:pPr>
              <w:pStyle w:val="178"/>
              <w:jc w:val="left"/>
              <w:rPr>
                <w:highlight w:val="yellow"/>
              </w:rPr>
            </w:pPr>
            <w:r>
              <w:rPr>
                <w:rFonts w:hint="eastAsia" w:hAnsi="宋体"/>
                <w:szCs w:val="18"/>
              </w:rPr>
              <w:t>无机砷（以</w:t>
            </w:r>
            <w:r>
              <w:rPr>
                <w:rFonts w:hAnsi="宋体"/>
                <w:szCs w:val="18"/>
              </w:rPr>
              <w:t>As</w:t>
            </w:r>
            <w:r>
              <w:rPr>
                <w:rFonts w:hint="eastAsia" w:hAnsi="宋体"/>
                <w:szCs w:val="18"/>
              </w:rPr>
              <w:t>计）（mg/kg）</w:t>
            </w:r>
          </w:p>
        </w:tc>
        <w:tc>
          <w:tcPr>
            <w:tcW w:w="6083" w:type="dxa"/>
            <w:shd w:val="clear" w:color="auto" w:fill="auto"/>
            <w:vAlign w:val="center"/>
          </w:tcPr>
          <w:p>
            <w:pPr>
              <w:pStyle w:val="56"/>
              <w:ind w:firstLine="0" w:firstLineChars="0"/>
              <w:jc w:val="center"/>
              <w:rPr>
                <w:rFonts w:hAnsi="宋体"/>
                <w:sz w:val="18"/>
                <w:szCs w:val="18"/>
              </w:rPr>
            </w:pPr>
            <w:r>
              <w:rPr>
                <w:rFonts w:hint="eastAsia" w:hAnsi="宋体"/>
                <w:sz w:val="18"/>
                <w:szCs w:val="18"/>
              </w:rPr>
              <w:t>≤0.1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251" w:type="dxa"/>
            <w:shd w:val="clear" w:color="auto" w:fill="auto"/>
            <w:vAlign w:val="center"/>
          </w:tcPr>
          <w:p>
            <w:pPr>
              <w:pStyle w:val="178"/>
              <w:jc w:val="left"/>
              <w:rPr>
                <w:highlight w:val="yellow"/>
              </w:rPr>
            </w:pPr>
            <w:r>
              <w:rPr>
                <w:rFonts w:hint="eastAsia" w:hAnsi="宋体"/>
                <w:szCs w:val="18"/>
              </w:rPr>
              <w:t>甲基汞（以</w:t>
            </w:r>
            <w:r>
              <w:rPr>
                <w:rFonts w:hAnsi="宋体"/>
                <w:szCs w:val="18"/>
              </w:rPr>
              <w:t>Hg</w:t>
            </w:r>
            <w:r>
              <w:rPr>
                <w:rFonts w:hint="eastAsia" w:hAnsi="宋体"/>
                <w:szCs w:val="18"/>
              </w:rPr>
              <w:t>计）（mg/kg）</w:t>
            </w:r>
          </w:p>
        </w:tc>
        <w:tc>
          <w:tcPr>
            <w:tcW w:w="6083" w:type="dxa"/>
            <w:shd w:val="clear" w:color="auto" w:fill="auto"/>
            <w:vAlign w:val="center"/>
          </w:tcPr>
          <w:p>
            <w:pPr>
              <w:pStyle w:val="178"/>
              <w:rPr>
                <w:highlight w:val="yellow"/>
              </w:rPr>
            </w:pPr>
            <w:r>
              <w:rPr>
                <w:rFonts w:hint="eastAsia" w:hAnsi="宋体"/>
                <w:szCs w:val="18"/>
              </w:rPr>
              <w:t>≤0.5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251" w:type="dxa"/>
            <w:shd w:val="clear" w:color="auto" w:fill="auto"/>
            <w:vAlign w:val="center"/>
          </w:tcPr>
          <w:p>
            <w:pPr>
              <w:pStyle w:val="178"/>
              <w:jc w:val="left"/>
              <w:rPr>
                <w:highlight w:val="yellow"/>
              </w:rPr>
            </w:pPr>
            <w:r>
              <w:rPr>
                <w:rFonts w:hint="eastAsia" w:hAnsi="宋体"/>
                <w:szCs w:val="18"/>
              </w:rPr>
              <w:t>氯霉素（μg/kg）</w:t>
            </w:r>
          </w:p>
        </w:tc>
        <w:tc>
          <w:tcPr>
            <w:tcW w:w="6083" w:type="dxa"/>
            <w:shd w:val="clear" w:color="auto" w:fill="auto"/>
            <w:vAlign w:val="center"/>
          </w:tcPr>
          <w:p>
            <w:pPr>
              <w:pStyle w:val="178"/>
            </w:pPr>
            <w:r>
              <w:rPr>
                <w:rFonts w:hint="eastAsia"/>
              </w:rPr>
              <w:t>不得检出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251" w:type="dxa"/>
            <w:shd w:val="clear" w:color="auto" w:fill="auto"/>
            <w:vAlign w:val="center"/>
          </w:tcPr>
          <w:p>
            <w:pPr>
              <w:pStyle w:val="178"/>
              <w:jc w:val="left"/>
              <w:rPr>
                <w:highlight w:val="yellow"/>
              </w:rPr>
            </w:pPr>
            <w:r>
              <w:rPr>
                <w:rFonts w:hint="eastAsia" w:hAnsi="宋体"/>
                <w:szCs w:val="18"/>
              </w:rPr>
              <w:t>孔雀石绿（μg/kg）</w:t>
            </w:r>
          </w:p>
        </w:tc>
        <w:tc>
          <w:tcPr>
            <w:tcW w:w="6083" w:type="dxa"/>
            <w:shd w:val="clear" w:color="auto" w:fill="auto"/>
            <w:vAlign w:val="center"/>
          </w:tcPr>
          <w:p>
            <w:pPr>
              <w:spacing w:line="240" w:lineRule="auto"/>
              <w:jc w:val="center"/>
              <w:rPr>
                <w:sz w:val="18"/>
              </w:rPr>
            </w:pPr>
            <w:r>
              <w:rPr>
                <w:rFonts w:hint="eastAsia"/>
                <w:sz w:val="18"/>
              </w:rPr>
              <w:t>不得检出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251" w:type="dxa"/>
            <w:shd w:val="clear" w:color="auto" w:fill="auto"/>
            <w:vAlign w:val="center"/>
          </w:tcPr>
          <w:p>
            <w:pPr>
              <w:pStyle w:val="178"/>
              <w:jc w:val="left"/>
              <w:rPr>
                <w:highlight w:val="yellow"/>
              </w:rPr>
            </w:pPr>
            <w:r>
              <w:rPr>
                <w:rFonts w:hint="eastAsia" w:hAnsi="宋体"/>
                <w:szCs w:val="18"/>
              </w:rPr>
              <w:t>呋喃唑酮代谢物AOZ/（μg/kg）</w:t>
            </w:r>
          </w:p>
        </w:tc>
        <w:tc>
          <w:tcPr>
            <w:tcW w:w="6083" w:type="dxa"/>
            <w:shd w:val="clear" w:color="auto" w:fill="auto"/>
            <w:vAlign w:val="center"/>
          </w:tcPr>
          <w:p>
            <w:pPr>
              <w:spacing w:line="240" w:lineRule="auto"/>
              <w:jc w:val="center"/>
              <w:rPr>
                <w:sz w:val="18"/>
              </w:rPr>
            </w:pPr>
            <w:r>
              <w:rPr>
                <w:rFonts w:hint="eastAsia"/>
                <w:sz w:val="18"/>
              </w:rPr>
              <w:t>不得检出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251" w:type="dxa"/>
            <w:shd w:val="clear" w:color="auto" w:fill="auto"/>
            <w:vAlign w:val="center"/>
          </w:tcPr>
          <w:p>
            <w:pPr>
              <w:pStyle w:val="178"/>
              <w:jc w:val="left"/>
              <w:rPr>
                <w:highlight w:val="yellow"/>
              </w:rPr>
            </w:pPr>
            <w:r>
              <w:rPr>
                <w:rFonts w:hint="eastAsia" w:hAnsi="宋体"/>
                <w:szCs w:val="18"/>
              </w:rPr>
              <w:t>呋喃它酮代谢物AMOZ/（μg/kg）</w:t>
            </w:r>
          </w:p>
        </w:tc>
        <w:tc>
          <w:tcPr>
            <w:tcW w:w="6083" w:type="dxa"/>
            <w:shd w:val="clear" w:color="auto" w:fill="auto"/>
            <w:vAlign w:val="center"/>
          </w:tcPr>
          <w:p>
            <w:pPr>
              <w:spacing w:line="240" w:lineRule="auto"/>
              <w:jc w:val="center"/>
              <w:rPr>
                <w:sz w:val="18"/>
              </w:rPr>
            </w:pPr>
            <w:r>
              <w:rPr>
                <w:rFonts w:hint="eastAsia"/>
                <w:sz w:val="18"/>
              </w:rPr>
              <w:t>不得检出</w:t>
            </w:r>
          </w:p>
        </w:tc>
      </w:tr>
    </w:tbl>
    <w:p>
      <w:pPr>
        <w:pStyle w:val="56"/>
        <w:ind w:firstLine="420"/>
        <w:rPr>
          <w:highlight w:val="yellow"/>
        </w:rPr>
      </w:pPr>
    </w:p>
    <w:p>
      <w:pPr>
        <w:pStyle w:val="56"/>
        <w:ind w:firstLine="420"/>
        <w:rPr>
          <w:highlight w:val="yellow"/>
        </w:rPr>
      </w:pPr>
    </w:p>
    <w:p>
      <w:pPr>
        <w:pStyle w:val="56"/>
        <w:ind w:firstLine="420"/>
        <w:rPr>
          <w:highlight w:val="yellow"/>
        </w:rPr>
      </w:pPr>
    </w:p>
    <w:p>
      <w:pPr>
        <w:pStyle w:val="56"/>
        <w:ind w:firstLine="420"/>
        <w:rPr>
          <w:highlight w:val="yellow"/>
        </w:rPr>
      </w:pPr>
    </w:p>
    <w:p>
      <w:pPr>
        <w:pStyle w:val="56"/>
        <w:ind w:firstLine="420"/>
        <w:rPr>
          <w:highlight w:val="yellow"/>
        </w:rPr>
      </w:pPr>
    </w:p>
    <w:p>
      <w:pPr>
        <w:pStyle w:val="56"/>
        <w:ind w:firstLine="420"/>
        <w:rPr>
          <w:highlight w:val="yellow"/>
        </w:rPr>
      </w:pPr>
    </w:p>
    <w:p>
      <w:pPr>
        <w:pStyle w:val="56"/>
        <w:ind w:firstLine="420"/>
        <w:rPr>
          <w:highlight w:val="yellow"/>
        </w:rPr>
      </w:pPr>
    </w:p>
    <w:p>
      <w:pPr>
        <w:pStyle w:val="56"/>
        <w:ind w:firstLine="420"/>
        <w:rPr>
          <w:highlight w:val="yellow"/>
        </w:rPr>
      </w:pPr>
    </w:p>
    <w:p>
      <w:pPr>
        <w:pStyle w:val="56"/>
        <w:ind w:firstLine="420"/>
        <w:rPr>
          <w:highlight w:val="yellow"/>
        </w:rPr>
      </w:pPr>
    </w:p>
    <w:p>
      <w:pPr>
        <w:pStyle w:val="56"/>
        <w:ind w:firstLine="420"/>
        <w:rPr>
          <w:highlight w:val="yellow"/>
        </w:rPr>
      </w:pPr>
    </w:p>
    <w:p>
      <w:pPr>
        <w:pStyle w:val="56"/>
        <w:ind w:firstLine="420"/>
        <w:rPr>
          <w:highlight w:val="yellow"/>
        </w:rPr>
      </w:pPr>
    </w:p>
    <w:bookmarkEnd w:id="25"/>
    <w:p>
      <w:pPr>
        <w:pStyle w:val="198"/>
        <w:rPr>
          <w:vanish w:val="0"/>
        </w:rPr>
      </w:pPr>
      <w:bookmarkStart w:id="96" w:name="BookMark5"/>
    </w:p>
    <w:p>
      <w:pPr>
        <w:pStyle w:val="199"/>
        <w:rPr>
          <w:vanish w:val="0"/>
        </w:rPr>
      </w:pPr>
    </w:p>
    <w:p>
      <w:pPr>
        <w:pStyle w:val="76"/>
        <w:spacing w:after="156"/>
      </w:pPr>
      <w:r>
        <w:br w:type="textWrapping"/>
      </w:r>
      <w:bookmarkStart w:id="97" w:name="_Toc178253103"/>
      <w:bookmarkStart w:id="98" w:name="_Toc179810811"/>
      <w:r>
        <w:rPr>
          <w:rFonts w:hint="eastAsia"/>
        </w:rPr>
        <w:t>（资料性）</w:t>
      </w:r>
      <w:r>
        <w:br w:type="textWrapping"/>
      </w:r>
      <w:r>
        <w:rPr>
          <w:rFonts w:hint="eastAsia"/>
        </w:rPr>
        <w:t>乌鳢常见疾病防治方法</w:t>
      </w:r>
      <w:bookmarkEnd w:id="97"/>
      <w:bookmarkEnd w:id="98"/>
    </w:p>
    <w:p>
      <w:pPr>
        <w:pStyle w:val="56"/>
        <w:ind w:firstLine="420"/>
      </w:pPr>
      <w:r>
        <w:t>表A.1 给出了乌鳢养殖期间常见疾病的病名、发病季节、主要症状以及防治方法等。</w:t>
      </w:r>
    </w:p>
    <w:p>
      <w:pPr>
        <w:pStyle w:val="77"/>
        <w:spacing w:before="156" w:after="156"/>
        <w:rPr>
          <w:rFonts w:ascii="Times New Roman"/>
        </w:rPr>
      </w:pPr>
      <w:r>
        <w:t>乌鳢常见疾病的防治方法</w:t>
      </w:r>
    </w:p>
    <w:tbl>
      <w:tblPr>
        <w:tblStyle w:val="231"/>
        <w:tblW w:w="9473" w:type="dxa"/>
        <w:tblInd w:w="12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863"/>
        <w:gridCol w:w="992"/>
        <w:gridCol w:w="3685"/>
        <w:gridCol w:w="3933"/>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42" w:hRule="atLeast"/>
        </w:trPr>
        <w:tc>
          <w:tcPr>
            <w:tcW w:w="863" w:type="dxa"/>
            <w:tcBorders>
              <w:bottom w:val="single" w:color="auto" w:sz="8" w:space="0"/>
              <w:right w:val="single" w:color="000000" w:sz="4" w:space="0"/>
            </w:tcBorders>
            <w:shd w:val="clear" w:color="auto" w:fill="auto"/>
            <w:vAlign w:val="center"/>
          </w:tcPr>
          <w:p>
            <w:pPr>
              <w:pStyle w:val="230"/>
              <w:ind w:left="105" w:leftChars="50" w:right="-105" w:rightChars="-50" w:firstLine="180" w:firstLineChars="100"/>
              <w:rPr>
                <w:rFonts w:ascii="Times New Roman" w:hAnsi="Times New Roman" w:eastAsia="Times New Roman" w:cs="Times New Roman"/>
              </w:rPr>
            </w:pPr>
            <w:r>
              <w:rPr>
                <w:rFonts w:hint="eastAsia" w:eastAsia="Times New Roman"/>
              </w:rPr>
              <w:t>病名</w:t>
            </w:r>
          </w:p>
        </w:tc>
        <w:tc>
          <w:tcPr>
            <w:tcW w:w="992" w:type="dxa"/>
            <w:tcBorders>
              <w:left w:val="single" w:color="000000" w:sz="4" w:space="0"/>
              <w:bottom w:val="single" w:color="auto" w:sz="8" w:space="0"/>
              <w:right w:val="single" w:color="000000" w:sz="4" w:space="0"/>
            </w:tcBorders>
            <w:shd w:val="clear" w:color="auto" w:fill="auto"/>
            <w:vAlign w:val="center"/>
          </w:tcPr>
          <w:p>
            <w:pPr>
              <w:pStyle w:val="230"/>
              <w:ind w:left="105" w:leftChars="50" w:right="-105" w:rightChars="-50"/>
              <w:rPr>
                <w:rFonts w:eastAsia="Times New Roman"/>
              </w:rPr>
            </w:pPr>
            <w:r>
              <w:rPr>
                <w:rFonts w:hint="eastAsia" w:eastAsia="Times New Roman"/>
              </w:rPr>
              <w:t>发病季节</w:t>
            </w:r>
          </w:p>
        </w:tc>
        <w:tc>
          <w:tcPr>
            <w:tcW w:w="3685" w:type="dxa"/>
            <w:tcBorders>
              <w:left w:val="single" w:color="000000" w:sz="4" w:space="0"/>
              <w:bottom w:val="single" w:color="auto" w:sz="8" w:space="0"/>
              <w:right w:val="single" w:color="000000" w:sz="4" w:space="0"/>
            </w:tcBorders>
            <w:shd w:val="clear" w:color="auto" w:fill="auto"/>
            <w:vAlign w:val="center"/>
          </w:tcPr>
          <w:p>
            <w:pPr>
              <w:pStyle w:val="230"/>
              <w:ind w:left="105" w:leftChars="50" w:right="-105" w:rightChars="-50"/>
              <w:jc w:val="center"/>
              <w:rPr>
                <w:rFonts w:eastAsia="Times New Roman"/>
              </w:rPr>
            </w:pPr>
            <w:r>
              <w:rPr>
                <w:rFonts w:hint="eastAsia" w:eastAsia="Times New Roman"/>
              </w:rPr>
              <w:t>主要症状</w:t>
            </w:r>
          </w:p>
        </w:tc>
        <w:tc>
          <w:tcPr>
            <w:tcW w:w="3933" w:type="dxa"/>
            <w:tcBorders>
              <w:left w:val="single" w:color="000000" w:sz="4" w:space="0"/>
              <w:bottom w:val="single" w:color="auto" w:sz="8" w:space="0"/>
            </w:tcBorders>
            <w:shd w:val="clear" w:color="auto" w:fill="auto"/>
            <w:vAlign w:val="center"/>
          </w:tcPr>
          <w:p>
            <w:pPr>
              <w:pStyle w:val="230"/>
              <w:ind w:left="105" w:leftChars="50" w:right="-105" w:rightChars="-50"/>
              <w:jc w:val="center"/>
              <w:rPr>
                <w:rFonts w:eastAsia="Times New Roman"/>
              </w:rPr>
            </w:pPr>
            <w:r>
              <w:rPr>
                <w:rFonts w:hint="eastAsia" w:eastAsia="Times New Roman"/>
              </w:rPr>
              <w:t>防治方法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558" w:hRule="atLeast"/>
        </w:trPr>
        <w:tc>
          <w:tcPr>
            <w:tcW w:w="863" w:type="dxa"/>
            <w:tcBorders>
              <w:top w:val="single" w:color="auto" w:sz="8" w:space="0"/>
              <w:bottom w:val="single" w:color="000000" w:sz="4" w:space="0"/>
              <w:right w:val="single" w:color="000000" w:sz="4" w:space="0"/>
            </w:tcBorders>
            <w:shd w:val="clear" w:color="auto" w:fill="auto"/>
            <w:vAlign w:val="center"/>
          </w:tcPr>
          <w:p>
            <w:pPr>
              <w:pStyle w:val="230"/>
              <w:ind w:left="21" w:leftChars="10"/>
              <w:jc w:val="center"/>
              <w:rPr>
                <w:rFonts w:eastAsia="Times New Roman"/>
              </w:rPr>
            </w:pPr>
            <w:r>
              <w:rPr>
                <w:rFonts w:hint="eastAsia" w:eastAsia="Times New Roman"/>
              </w:rPr>
              <w:t>水霉病</w:t>
            </w:r>
          </w:p>
        </w:tc>
        <w:tc>
          <w:tcPr>
            <w:tcW w:w="992" w:type="dxa"/>
            <w:tcBorders>
              <w:top w:val="single" w:color="auto" w:sz="8" w:space="0"/>
              <w:left w:val="single" w:color="000000" w:sz="4" w:space="0"/>
              <w:bottom w:val="single" w:color="000000" w:sz="4" w:space="0"/>
              <w:right w:val="single" w:color="000000" w:sz="4" w:space="0"/>
            </w:tcBorders>
            <w:shd w:val="clear" w:color="auto" w:fill="auto"/>
            <w:vAlign w:val="center"/>
          </w:tcPr>
          <w:p>
            <w:pPr>
              <w:pStyle w:val="230"/>
              <w:ind w:left="21" w:leftChars="10"/>
              <w:jc w:val="center"/>
              <w:rPr>
                <w:rFonts w:eastAsia="Times New Roman"/>
              </w:rPr>
            </w:pPr>
            <w:r>
              <w:rPr>
                <w:rFonts w:eastAsia="Times New Roman"/>
              </w:rPr>
              <w:t>受精卵的孵化阶段和鱼苗阶段</w:t>
            </w:r>
          </w:p>
        </w:tc>
        <w:tc>
          <w:tcPr>
            <w:tcW w:w="3685" w:type="dxa"/>
            <w:tcBorders>
              <w:top w:val="single" w:color="auto" w:sz="8" w:space="0"/>
              <w:left w:val="single" w:color="000000" w:sz="4" w:space="0"/>
              <w:bottom w:val="single" w:color="000000" w:sz="4" w:space="0"/>
              <w:right w:val="single" w:color="000000" w:sz="4" w:space="0"/>
            </w:tcBorders>
            <w:shd w:val="clear" w:color="auto" w:fill="auto"/>
            <w:vAlign w:val="center"/>
          </w:tcPr>
          <w:p>
            <w:pPr>
              <w:pStyle w:val="230"/>
              <w:ind w:left="63" w:leftChars="30"/>
              <w:rPr>
                <w:rFonts w:eastAsia="Times New Roman"/>
              </w:rPr>
            </w:pPr>
            <w:r>
              <w:rPr>
                <w:rFonts w:hint="eastAsia" w:eastAsia="Times New Roman"/>
              </w:rPr>
              <w:t>菌丝</w:t>
            </w:r>
            <w:r>
              <w:rPr>
                <w:rFonts w:eastAsia="Times New Roman"/>
              </w:rPr>
              <w:t>侵入体内后，蔓延扩展，向外生长成绵毛状菌丝，似白色绵毛。病鱼体表粘液增多焦躁或迟钝，食欲减退，最后瘦弱死亡</w:t>
            </w:r>
          </w:p>
        </w:tc>
        <w:tc>
          <w:tcPr>
            <w:tcW w:w="3933" w:type="dxa"/>
            <w:tcBorders>
              <w:top w:val="single" w:color="auto" w:sz="8" w:space="0"/>
              <w:left w:val="single" w:color="000000" w:sz="4" w:space="0"/>
              <w:bottom w:val="single" w:color="000000" w:sz="4" w:space="0"/>
            </w:tcBorders>
            <w:shd w:val="clear" w:color="auto" w:fill="auto"/>
            <w:vAlign w:val="center"/>
          </w:tcPr>
          <w:p>
            <w:pPr>
              <w:pStyle w:val="230"/>
              <w:ind w:left="63" w:leftChars="30" w:right="21" w:rightChars="10"/>
              <w:rPr>
                <w:rFonts w:eastAsia="Times New Roman"/>
              </w:rPr>
            </w:pPr>
            <w:r>
              <w:rPr>
                <w:rFonts w:eastAsia="Times New Roman"/>
              </w:rPr>
              <w:t>预防：用药物消毒孵化池，保持孵化水体清新，捞卵不离水，轻捞轻放不使卵粒受伤。苗种扦捕、运输动作要轻，放苗前用5</w:t>
            </w:r>
            <w:r>
              <w:rPr>
                <w:rFonts w:eastAsia="Times New Roman"/>
                <w:w w:val="50"/>
              </w:rPr>
              <w:t xml:space="preserve"> </w:t>
            </w:r>
            <w:r>
              <w:rPr>
                <w:rFonts w:eastAsia="Times New Roman"/>
              </w:rPr>
              <w:t>%的食盐水浸洗鱼5</w:t>
            </w:r>
            <w:r>
              <w:rPr>
                <w:rFonts w:hint="eastAsia" w:eastAsia="Times New Roman"/>
                <w:w w:val="50"/>
              </w:rPr>
              <w:t xml:space="preserve"> </w:t>
            </w:r>
            <w:r>
              <w:rPr>
                <w:rFonts w:eastAsia="Times New Roman"/>
              </w:rPr>
              <w:t>mi</w:t>
            </w:r>
            <w:r>
              <w:rPr>
                <w:rFonts w:hint="eastAsia" w:eastAsia="Times New Roman"/>
              </w:rPr>
              <w:t>n</w:t>
            </w:r>
            <w:r>
              <w:rPr>
                <w:rFonts w:eastAsia="Times New Roman"/>
              </w:rPr>
              <w:t>～10</w:t>
            </w:r>
            <w:r>
              <w:rPr>
                <w:rFonts w:hint="eastAsia" w:eastAsia="Times New Roman"/>
              </w:rPr>
              <w:t xml:space="preserve"> </w:t>
            </w:r>
            <w:r>
              <w:rPr>
                <w:rFonts w:eastAsia="Times New Roman"/>
              </w:rPr>
              <w:t>min</w:t>
            </w:r>
          </w:p>
          <w:p>
            <w:pPr>
              <w:pStyle w:val="230"/>
              <w:ind w:left="63" w:leftChars="30" w:right="21" w:rightChars="10"/>
              <w:rPr>
                <w:rFonts w:eastAsia="Times New Roman"/>
              </w:rPr>
            </w:pPr>
            <w:r>
              <w:rPr>
                <w:rFonts w:hint="eastAsia" w:eastAsia="Times New Roman"/>
              </w:rPr>
              <w:t>治疗：</w:t>
            </w:r>
            <w:r>
              <w:rPr>
                <w:rFonts w:eastAsia="Times New Roman"/>
              </w:rPr>
              <w:t>用亚甲基蓝</w:t>
            </w:r>
            <w:r>
              <w:rPr>
                <w:rFonts w:hint="eastAsia" w:eastAsia="Times New Roman"/>
              </w:rPr>
              <w:t>（</w:t>
            </w:r>
            <w:r>
              <w:rPr>
                <w:rFonts w:eastAsia="Times New Roman"/>
              </w:rPr>
              <w:t>0.3～0.5</w:t>
            </w:r>
            <w:r>
              <w:rPr>
                <w:rFonts w:hint="eastAsia" w:eastAsia="Times New Roman"/>
              </w:rPr>
              <w:t>）</w:t>
            </w:r>
            <w:r>
              <w:rPr>
                <w:rFonts w:eastAsia="Times New Roman"/>
              </w:rPr>
              <w:t>mg/L化水</w:t>
            </w:r>
            <w:r>
              <w:rPr>
                <w:rFonts w:hint="eastAsia" w:eastAsia="Times New Roman"/>
              </w:rPr>
              <w:t>，</w:t>
            </w:r>
            <w:r>
              <w:rPr>
                <w:rFonts w:eastAsia="Times New Roman"/>
              </w:rPr>
              <w:t>全池泼洒，连用2天</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250" w:hRule="atLeast"/>
        </w:trPr>
        <w:tc>
          <w:tcPr>
            <w:tcW w:w="863" w:type="dxa"/>
            <w:tcBorders>
              <w:top w:val="single" w:color="000000" w:sz="4" w:space="0"/>
              <w:bottom w:val="single" w:color="000000" w:sz="4" w:space="0"/>
              <w:right w:val="single" w:color="000000" w:sz="4" w:space="0"/>
            </w:tcBorders>
            <w:shd w:val="clear" w:color="auto" w:fill="auto"/>
            <w:vAlign w:val="center"/>
          </w:tcPr>
          <w:p>
            <w:pPr>
              <w:pStyle w:val="230"/>
              <w:ind w:left="21" w:leftChars="10"/>
              <w:jc w:val="center"/>
              <w:rPr>
                <w:rFonts w:eastAsia="Times New Roman"/>
              </w:rPr>
            </w:pPr>
            <w:r>
              <w:rPr>
                <w:rFonts w:hint="eastAsia" w:eastAsia="Times New Roman"/>
              </w:rPr>
              <w:t>车轮虫病</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30"/>
              <w:ind w:left="21" w:leftChars="10"/>
              <w:jc w:val="center"/>
              <w:rPr>
                <w:rFonts w:eastAsia="Times New Roman"/>
              </w:rPr>
            </w:pPr>
            <w:r>
              <w:rPr>
                <w:rFonts w:hint="eastAsia" w:eastAsia="Times New Roman"/>
              </w:rPr>
              <w:t>（</w:t>
            </w:r>
            <w:r>
              <w:rPr>
                <w:rFonts w:eastAsia="Times New Roman"/>
              </w:rPr>
              <w:t>4～7</w:t>
            </w:r>
            <w:r>
              <w:rPr>
                <w:rFonts w:hint="eastAsia" w:eastAsia="Times New Roman"/>
              </w:rPr>
              <w:t>）</w:t>
            </w:r>
            <w:r>
              <w:rPr>
                <w:rFonts w:eastAsia="Times New Roman"/>
              </w:rPr>
              <w:t>月</w:t>
            </w:r>
          </w:p>
        </w:tc>
        <w:tc>
          <w:tcPr>
            <w:tcW w:w="368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30"/>
              <w:ind w:left="63" w:leftChars="30"/>
              <w:rPr>
                <w:rFonts w:eastAsia="Times New Roman"/>
              </w:rPr>
            </w:pPr>
            <w:r>
              <w:rPr>
                <w:rFonts w:hint="eastAsia" w:eastAsia="Times New Roman"/>
              </w:rPr>
              <w:t>鳃</w:t>
            </w:r>
            <w:r>
              <w:rPr>
                <w:rFonts w:eastAsia="Times New Roman"/>
              </w:rPr>
              <w:t>和皮肤黏液增多，鳃丝充血，体表、皮 肤具有出血小点，鱼苗呈</w:t>
            </w:r>
            <w:r>
              <w:rPr>
                <w:rFonts w:hint="eastAsia" w:eastAsia="Times New Roman"/>
              </w:rPr>
              <w:t>“</w:t>
            </w:r>
            <w:r>
              <w:rPr>
                <w:rFonts w:eastAsia="Times New Roman"/>
              </w:rPr>
              <w:t>白头白嘴”；</w:t>
            </w:r>
            <w:r>
              <w:rPr>
                <w:rFonts w:hint="eastAsia" w:eastAsia="Times New Roman"/>
              </w:rPr>
              <w:t>病</w:t>
            </w:r>
            <w:r>
              <w:rPr>
                <w:rFonts w:eastAsia="Times New Roman"/>
              </w:rPr>
              <w:t>鱼游动缓慢，有的在池中翻滚、打转，食欲下降，鱼体消瘦</w:t>
            </w:r>
          </w:p>
        </w:tc>
        <w:tc>
          <w:tcPr>
            <w:tcW w:w="3933" w:type="dxa"/>
            <w:tcBorders>
              <w:top w:val="single" w:color="000000" w:sz="4" w:space="0"/>
              <w:left w:val="single" w:color="000000" w:sz="4" w:space="0"/>
              <w:bottom w:val="single" w:color="000000" w:sz="4" w:space="0"/>
            </w:tcBorders>
            <w:shd w:val="clear" w:color="auto" w:fill="auto"/>
            <w:vAlign w:val="center"/>
          </w:tcPr>
          <w:p>
            <w:pPr>
              <w:pStyle w:val="230"/>
              <w:ind w:left="21" w:leftChars="10"/>
              <w:rPr>
                <w:rFonts w:eastAsia="Times New Roman"/>
              </w:rPr>
            </w:pPr>
            <w:r>
              <w:rPr>
                <w:rFonts w:hint="eastAsia" w:eastAsia="Times New Roman"/>
              </w:rPr>
              <w:t>用</w:t>
            </w:r>
            <w:r>
              <w:rPr>
                <w:rFonts w:eastAsia="Times New Roman"/>
              </w:rPr>
              <w:t>硫酸铜兑水稀释</w:t>
            </w:r>
            <w:r>
              <w:rPr>
                <w:rFonts w:hint="eastAsia" w:eastAsia="Times New Roman"/>
              </w:rPr>
              <w:t>，</w:t>
            </w:r>
            <w:r>
              <w:rPr>
                <w:rFonts w:eastAsia="Times New Roman"/>
              </w:rPr>
              <w:t>全池泼洒</w:t>
            </w:r>
            <w:r>
              <w:rPr>
                <w:rFonts w:hint="eastAsia" w:eastAsia="Times New Roman"/>
              </w:rPr>
              <w:t>，</w:t>
            </w:r>
            <w:r>
              <w:rPr>
                <w:rFonts w:eastAsia="Times New Roman"/>
              </w:rPr>
              <w:t>用量</w:t>
            </w:r>
            <w:r>
              <w:rPr>
                <w:rFonts w:hint="eastAsia" w:eastAsia="Times New Roman"/>
              </w:rPr>
              <w:t>：</w:t>
            </w:r>
            <w:r>
              <w:rPr>
                <w:rFonts w:eastAsia="Times New Roman"/>
              </w:rPr>
              <w:t>0.7 g/m</w:t>
            </w:r>
            <w:r>
              <w:rPr>
                <w:rFonts w:eastAsia="Times New Roman"/>
                <w:vertAlign w:val="superscript"/>
              </w:rPr>
              <w:t>3</w:t>
            </w:r>
            <w:r>
              <w:rPr>
                <w:rFonts w:eastAsia="Times New Roman"/>
              </w:rPr>
              <w:t xml:space="preserve"> </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699" w:hRule="atLeast"/>
        </w:trPr>
        <w:tc>
          <w:tcPr>
            <w:tcW w:w="863" w:type="dxa"/>
            <w:tcBorders>
              <w:top w:val="single" w:color="000000" w:sz="4" w:space="0"/>
              <w:bottom w:val="single" w:color="000000" w:sz="4" w:space="0"/>
              <w:right w:val="single" w:color="000000" w:sz="4" w:space="0"/>
            </w:tcBorders>
            <w:shd w:val="clear" w:color="auto" w:fill="auto"/>
            <w:vAlign w:val="center"/>
          </w:tcPr>
          <w:p>
            <w:pPr>
              <w:pStyle w:val="230"/>
              <w:ind w:left="21" w:leftChars="10"/>
              <w:jc w:val="center"/>
              <w:rPr>
                <w:rFonts w:eastAsia="Times New Roman"/>
              </w:rPr>
            </w:pPr>
            <w:r>
              <w:rPr>
                <w:rFonts w:hint="eastAsia" w:eastAsia="Times New Roman"/>
              </w:rPr>
              <w:t>出血病</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30"/>
              <w:ind w:left="21" w:leftChars="10"/>
              <w:jc w:val="center"/>
              <w:rPr>
                <w:rFonts w:eastAsia="Times New Roman"/>
              </w:rPr>
            </w:pPr>
            <w:r>
              <w:rPr>
                <w:rFonts w:hint="eastAsia" w:eastAsia="Times New Roman"/>
              </w:rPr>
              <w:t>（</w:t>
            </w:r>
            <w:r>
              <w:rPr>
                <w:rFonts w:eastAsia="Times New Roman"/>
              </w:rPr>
              <w:t>6～9</w:t>
            </w:r>
            <w:r>
              <w:rPr>
                <w:rFonts w:hint="eastAsia" w:eastAsia="Times New Roman"/>
              </w:rPr>
              <w:t>）</w:t>
            </w:r>
            <w:r>
              <w:rPr>
                <w:rFonts w:eastAsia="Times New Roman"/>
              </w:rPr>
              <w:t>月</w:t>
            </w:r>
          </w:p>
        </w:tc>
        <w:tc>
          <w:tcPr>
            <w:tcW w:w="368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30"/>
              <w:ind w:left="63" w:leftChars="30"/>
              <w:rPr>
                <w:rFonts w:eastAsia="Times New Roman"/>
              </w:rPr>
            </w:pPr>
            <w:r>
              <w:rPr>
                <w:rFonts w:eastAsia="Times New Roman"/>
              </w:rPr>
              <w:t>苗种培育阶段常见病</w:t>
            </w:r>
            <w:r>
              <w:rPr>
                <w:rFonts w:hint="eastAsia" w:eastAsia="Times New Roman"/>
              </w:rPr>
              <w:t>。</w:t>
            </w:r>
          </w:p>
          <w:p>
            <w:pPr>
              <w:pStyle w:val="230"/>
              <w:ind w:left="63" w:leftChars="30"/>
              <w:rPr>
                <w:rFonts w:eastAsia="Times New Roman"/>
              </w:rPr>
            </w:pPr>
            <w:r>
              <w:rPr>
                <w:rFonts w:eastAsia="Times New Roman"/>
              </w:rPr>
              <w:t>鱼鳍基、腹部、 尾部等处有出血斑，鱼体暗黑消瘦，眼球 突出，剥除皮肤，可见肌肉呈点状或块状 充血、出血。严重时全身呈鲜红色，鳃丝发白呈</w:t>
            </w:r>
            <w:r>
              <w:rPr>
                <w:rFonts w:hint="eastAsia" w:eastAsia="Times New Roman"/>
              </w:rPr>
              <w:t>“</w:t>
            </w:r>
            <w:r>
              <w:rPr>
                <w:rFonts w:eastAsia="Times New Roman"/>
              </w:rPr>
              <w:t>白鳃”，肠内无食，肠壁充血</w:t>
            </w:r>
          </w:p>
        </w:tc>
        <w:tc>
          <w:tcPr>
            <w:tcW w:w="3933" w:type="dxa"/>
            <w:tcBorders>
              <w:top w:val="single" w:color="000000" w:sz="4" w:space="0"/>
              <w:left w:val="single" w:color="000000" w:sz="4" w:space="0"/>
              <w:bottom w:val="single" w:color="000000" w:sz="4" w:space="0"/>
            </w:tcBorders>
            <w:shd w:val="clear" w:color="auto" w:fill="auto"/>
            <w:vAlign w:val="center"/>
          </w:tcPr>
          <w:p>
            <w:pPr>
              <w:pStyle w:val="230"/>
              <w:ind w:left="63" w:leftChars="30"/>
              <w:rPr>
                <w:rFonts w:eastAsia="Times New Roman"/>
              </w:rPr>
            </w:pPr>
            <w:r>
              <w:rPr>
                <w:rFonts w:eastAsia="Times New Roman"/>
              </w:rPr>
              <w:t>使用生石灰、强氯精、二溴海因、二氧化氯等消毒药水进行喷洒；</w:t>
            </w:r>
            <w:r>
              <w:rPr>
                <w:rFonts w:hint="eastAsia" w:eastAsia="Times New Roman"/>
              </w:rPr>
              <w:t>每</w:t>
            </w:r>
            <w:r>
              <w:rPr>
                <w:rFonts w:eastAsia="Times New Roman"/>
              </w:rPr>
              <w:t>15d喷洒一次</w:t>
            </w:r>
            <w:r>
              <w:rPr>
                <w:rFonts w:hint="eastAsia" w:eastAsia="Times New Roman"/>
              </w:rPr>
              <w:t>，</w:t>
            </w:r>
            <w:r>
              <w:rPr>
                <w:rFonts w:eastAsia="Times New Roman"/>
              </w:rPr>
              <w:t>轮流使用，避免出血病病菌出现抗性</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250" w:hRule="atLeast"/>
        </w:trPr>
        <w:tc>
          <w:tcPr>
            <w:tcW w:w="863" w:type="dxa"/>
            <w:tcBorders>
              <w:top w:val="single" w:color="000000" w:sz="4" w:space="0"/>
              <w:bottom w:val="single" w:color="000000" w:sz="4" w:space="0"/>
              <w:right w:val="single" w:color="000000" w:sz="4" w:space="0"/>
            </w:tcBorders>
            <w:shd w:val="clear" w:color="auto" w:fill="auto"/>
            <w:vAlign w:val="center"/>
          </w:tcPr>
          <w:p>
            <w:pPr>
              <w:pStyle w:val="230"/>
              <w:ind w:left="21" w:leftChars="10"/>
              <w:jc w:val="center"/>
              <w:rPr>
                <w:rFonts w:eastAsia="Times New Roman"/>
              </w:rPr>
            </w:pPr>
            <w:r>
              <w:rPr>
                <w:rFonts w:hint="eastAsia" w:eastAsia="Times New Roman"/>
              </w:rPr>
              <w:t>白皮病</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30"/>
              <w:ind w:left="21" w:leftChars="10"/>
              <w:jc w:val="center"/>
              <w:rPr>
                <w:rFonts w:eastAsia="Times New Roman"/>
              </w:rPr>
            </w:pPr>
            <w:r>
              <w:rPr>
                <w:rFonts w:hint="eastAsia" w:eastAsia="Times New Roman"/>
              </w:rPr>
              <w:t>（</w:t>
            </w:r>
            <w:r>
              <w:rPr>
                <w:rFonts w:eastAsia="Times New Roman"/>
              </w:rPr>
              <w:t>6～8</w:t>
            </w:r>
            <w:r>
              <w:rPr>
                <w:rFonts w:hint="eastAsia" w:eastAsia="Times New Roman"/>
              </w:rPr>
              <w:t>）</w:t>
            </w:r>
            <w:r>
              <w:rPr>
                <w:rFonts w:eastAsia="Times New Roman"/>
              </w:rPr>
              <w:t>月</w:t>
            </w:r>
          </w:p>
        </w:tc>
        <w:tc>
          <w:tcPr>
            <w:tcW w:w="368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30"/>
              <w:ind w:left="63" w:leftChars="30"/>
              <w:rPr>
                <w:rFonts w:eastAsia="Times New Roman"/>
              </w:rPr>
            </w:pPr>
            <w:r>
              <w:rPr>
                <w:rFonts w:eastAsia="Times New Roman"/>
              </w:rPr>
              <w:t>夏花鱼种易感染。</w:t>
            </w:r>
          </w:p>
          <w:p>
            <w:pPr>
              <w:pStyle w:val="230"/>
              <w:ind w:left="63" w:leftChars="30"/>
              <w:rPr>
                <w:rFonts w:eastAsia="Times New Roman"/>
              </w:rPr>
            </w:pPr>
            <w:r>
              <w:rPr>
                <w:rFonts w:eastAsia="Times New Roman"/>
              </w:rPr>
              <w:t>初期尾鳍稍有发白，严重时末销烂掉或残缺不全，腹鳍后部躯体发白；病鱼游动不平衡，头部向下、尾部向上，垂直游动至死亡</w:t>
            </w:r>
          </w:p>
        </w:tc>
        <w:tc>
          <w:tcPr>
            <w:tcW w:w="3933" w:type="dxa"/>
            <w:tcBorders>
              <w:top w:val="single" w:color="000000" w:sz="4" w:space="0"/>
              <w:left w:val="single" w:color="000000" w:sz="4" w:space="0"/>
              <w:bottom w:val="single" w:color="000000" w:sz="4" w:space="0"/>
            </w:tcBorders>
            <w:shd w:val="clear" w:color="auto" w:fill="auto"/>
            <w:vAlign w:val="center"/>
          </w:tcPr>
          <w:p>
            <w:pPr>
              <w:pStyle w:val="230"/>
              <w:ind w:left="64" w:leftChars="30" w:hanging="1"/>
              <w:rPr>
                <w:rFonts w:eastAsia="Times New Roman"/>
              </w:rPr>
            </w:pPr>
            <w:r>
              <w:rPr>
                <w:rFonts w:eastAsia="Times New Roman"/>
              </w:rPr>
              <w:t>用漂白粉或0.3mg/L</w:t>
            </w:r>
            <w:r>
              <w:rPr>
                <w:rFonts w:hint="eastAsia" w:eastAsia="Times New Roman"/>
              </w:rPr>
              <w:t>的</w:t>
            </w:r>
            <w:r>
              <w:rPr>
                <w:rFonts w:eastAsia="Times New Roman"/>
              </w:rPr>
              <w:t>二氧化氯消毒药水进行全</w:t>
            </w:r>
            <w:r>
              <w:rPr>
                <w:rFonts w:hint="eastAsia" w:eastAsia="Times New Roman"/>
              </w:rPr>
              <w:t>池</w:t>
            </w:r>
            <w:r>
              <w:rPr>
                <w:rFonts w:eastAsia="Times New Roman"/>
              </w:rPr>
              <w:t>泼洒</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561" w:hRule="atLeast"/>
        </w:trPr>
        <w:tc>
          <w:tcPr>
            <w:tcW w:w="863" w:type="dxa"/>
            <w:tcBorders>
              <w:top w:val="single" w:color="000000" w:sz="4" w:space="0"/>
              <w:bottom w:val="single" w:color="000000" w:sz="4" w:space="0"/>
              <w:right w:val="single" w:color="000000" w:sz="4" w:space="0"/>
            </w:tcBorders>
            <w:shd w:val="clear" w:color="auto" w:fill="auto"/>
            <w:vAlign w:val="center"/>
          </w:tcPr>
          <w:p>
            <w:pPr>
              <w:pStyle w:val="230"/>
              <w:ind w:left="21" w:leftChars="10"/>
              <w:jc w:val="center"/>
              <w:rPr>
                <w:rFonts w:eastAsia="Times New Roman"/>
              </w:rPr>
            </w:pPr>
            <w:r>
              <w:rPr>
                <w:rFonts w:hint="eastAsia" w:eastAsia="Times New Roman"/>
              </w:rPr>
              <w:t>细菌性烂腮病</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30"/>
              <w:ind w:left="21" w:leftChars="10"/>
              <w:jc w:val="center"/>
              <w:rPr>
                <w:rFonts w:eastAsia="Times New Roman"/>
              </w:rPr>
            </w:pPr>
            <w:r>
              <w:rPr>
                <w:rFonts w:hint="eastAsia" w:eastAsia="Times New Roman"/>
              </w:rPr>
              <w:t>（</w:t>
            </w:r>
            <w:r>
              <w:rPr>
                <w:rFonts w:eastAsia="Times New Roman"/>
              </w:rPr>
              <w:t>6～9</w:t>
            </w:r>
            <w:r>
              <w:rPr>
                <w:rFonts w:hint="eastAsia" w:eastAsia="Times New Roman"/>
              </w:rPr>
              <w:t>）</w:t>
            </w:r>
            <w:r>
              <w:rPr>
                <w:rFonts w:eastAsia="Times New Roman"/>
              </w:rPr>
              <w:t>月</w:t>
            </w:r>
          </w:p>
        </w:tc>
        <w:tc>
          <w:tcPr>
            <w:tcW w:w="368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30"/>
              <w:ind w:left="63" w:leftChars="30"/>
              <w:rPr>
                <w:rFonts w:eastAsia="Times New Roman"/>
              </w:rPr>
            </w:pPr>
            <w:r>
              <w:rPr>
                <w:rFonts w:eastAsia="Times New Roman"/>
              </w:rPr>
              <w:t>病鱼离群在水面漫游，不怕惊吓，鳃部粘液增多，鳃片呈灰白色，有局部坏死</w:t>
            </w:r>
          </w:p>
        </w:tc>
        <w:tc>
          <w:tcPr>
            <w:tcW w:w="3933" w:type="dxa"/>
            <w:tcBorders>
              <w:top w:val="single" w:color="000000" w:sz="4" w:space="0"/>
              <w:left w:val="single" w:color="000000" w:sz="4" w:space="0"/>
              <w:bottom w:val="single" w:color="000000" w:sz="4" w:space="0"/>
            </w:tcBorders>
            <w:shd w:val="clear" w:color="auto" w:fill="auto"/>
            <w:vAlign w:val="center"/>
          </w:tcPr>
          <w:p>
            <w:pPr>
              <w:pStyle w:val="230"/>
              <w:ind w:left="64" w:leftChars="30" w:hanging="1"/>
              <w:rPr>
                <w:rFonts w:eastAsia="Times New Roman"/>
              </w:rPr>
            </w:pPr>
            <w:r>
              <w:rPr>
                <w:rFonts w:eastAsia="Times New Roman"/>
              </w:rPr>
              <w:t>预防</w:t>
            </w:r>
            <w:r>
              <w:rPr>
                <w:rFonts w:hint="eastAsia" w:eastAsia="Times New Roman"/>
              </w:rPr>
              <w:t>：</w:t>
            </w:r>
            <w:r>
              <w:rPr>
                <w:rFonts w:eastAsia="Times New Roman"/>
              </w:rPr>
              <w:t>定期用漂白粉(1mg/L)或强氯精(0.3mg/L)对水体泼洒消毒</w:t>
            </w:r>
          </w:p>
          <w:p>
            <w:pPr>
              <w:pStyle w:val="230"/>
              <w:ind w:left="64" w:leftChars="30" w:hanging="1"/>
              <w:rPr>
                <w:rFonts w:eastAsia="Times New Roman"/>
              </w:rPr>
            </w:pPr>
            <w:r>
              <w:rPr>
                <w:rFonts w:eastAsia="Times New Roman"/>
              </w:rPr>
              <w:t>治疗：用漂白粉(1 mg/L)或强氯精(0.5 mg/L)全 池泼洒消毒，拌药饵投喂，一个疗程3～5天</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588" w:hRule="atLeast"/>
        </w:trPr>
        <w:tc>
          <w:tcPr>
            <w:tcW w:w="863" w:type="dxa"/>
            <w:tcBorders>
              <w:top w:val="single" w:color="000000" w:sz="4" w:space="0"/>
              <w:right w:val="single" w:color="000000" w:sz="4" w:space="0"/>
            </w:tcBorders>
            <w:shd w:val="clear" w:color="auto" w:fill="auto"/>
            <w:vAlign w:val="center"/>
          </w:tcPr>
          <w:p>
            <w:pPr>
              <w:pStyle w:val="230"/>
              <w:spacing w:before="65"/>
              <w:ind w:left="21" w:leftChars="10"/>
              <w:jc w:val="center"/>
              <w:rPr>
                <w:rFonts w:ascii="Times New Roman" w:hAnsi="Times New Roman" w:cs="Times New Roman" w:eastAsiaTheme="minorEastAsia"/>
                <w:szCs w:val="20"/>
              </w:rPr>
            </w:pPr>
            <w:r>
              <w:rPr>
                <w:rFonts w:hint="eastAsia" w:eastAsia="Times New Roman"/>
                <w:szCs w:val="20"/>
              </w:rPr>
              <w:t>诺卡氏菌病</w:t>
            </w:r>
          </w:p>
        </w:tc>
        <w:tc>
          <w:tcPr>
            <w:tcW w:w="992" w:type="dxa"/>
            <w:tcBorders>
              <w:top w:val="single" w:color="000000" w:sz="4" w:space="0"/>
              <w:left w:val="single" w:color="000000" w:sz="4" w:space="0"/>
              <w:right w:val="single" w:color="000000" w:sz="4" w:space="0"/>
            </w:tcBorders>
            <w:shd w:val="clear" w:color="auto" w:fill="auto"/>
            <w:vAlign w:val="center"/>
          </w:tcPr>
          <w:p>
            <w:pPr>
              <w:pStyle w:val="230"/>
              <w:ind w:left="21" w:leftChars="10"/>
              <w:jc w:val="center"/>
              <w:rPr>
                <w:rFonts w:eastAsia="Times New Roman"/>
              </w:rPr>
            </w:pPr>
            <w:r>
              <w:rPr>
                <w:rFonts w:hint="eastAsia" w:eastAsia="Times New Roman"/>
              </w:rPr>
              <w:t>（</w:t>
            </w:r>
            <w:r>
              <w:rPr>
                <w:rFonts w:eastAsia="Times New Roman"/>
              </w:rPr>
              <w:t>5～9</w:t>
            </w:r>
            <w:r>
              <w:rPr>
                <w:rFonts w:hint="eastAsia" w:eastAsia="Times New Roman"/>
              </w:rPr>
              <w:t>）</w:t>
            </w:r>
            <w:r>
              <w:rPr>
                <w:rFonts w:eastAsia="Times New Roman"/>
              </w:rPr>
              <w:t>月</w:t>
            </w:r>
          </w:p>
        </w:tc>
        <w:tc>
          <w:tcPr>
            <w:tcW w:w="3685" w:type="dxa"/>
            <w:tcBorders>
              <w:top w:val="single" w:color="000000" w:sz="4" w:space="0"/>
              <w:left w:val="single" w:color="000000" w:sz="4" w:space="0"/>
              <w:right w:val="single" w:color="000000" w:sz="4" w:space="0"/>
            </w:tcBorders>
            <w:shd w:val="clear" w:color="auto" w:fill="auto"/>
            <w:vAlign w:val="center"/>
          </w:tcPr>
          <w:p>
            <w:pPr>
              <w:pStyle w:val="230"/>
              <w:ind w:left="21" w:leftChars="10"/>
              <w:rPr>
                <w:rFonts w:eastAsia="Times New Roman"/>
              </w:rPr>
            </w:pPr>
            <w:r>
              <w:rPr>
                <w:rFonts w:eastAsia="Times New Roman"/>
              </w:rPr>
              <w:t>体色变黑并有出血，眼球突出，腹部膨大，皮下形成浓疮；鳃上有棉絮状结节，脾上和肾上有明显肉眼结节，肝、心和鳔上也偶尔可见</w:t>
            </w:r>
          </w:p>
        </w:tc>
        <w:tc>
          <w:tcPr>
            <w:tcW w:w="3933" w:type="dxa"/>
            <w:tcBorders>
              <w:top w:val="single" w:color="000000" w:sz="4" w:space="0"/>
              <w:left w:val="single" w:color="000000" w:sz="4" w:space="0"/>
            </w:tcBorders>
            <w:shd w:val="clear" w:color="auto" w:fill="auto"/>
            <w:vAlign w:val="center"/>
          </w:tcPr>
          <w:p>
            <w:pPr>
              <w:pStyle w:val="230"/>
              <w:ind w:left="22" w:leftChars="10" w:hanging="1"/>
              <w:rPr>
                <w:rFonts w:eastAsia="Times New Roman"/>
              </w:rPr>
            </w:pPr>
            <w:r>
              <w:rPr>
                <w:rFonts w:eastAsia="Times New Roman"/>
              </w:rPr>
              <w:t>将池水的3/4排出，换入新水；</w:t>
            </w:r>
            <w:r>
              <w:rPr>
                <w:rFonts w:hint="eastAsia" w:eastAsia="Times New Roman"/>
              </w:rPr>
              <w:t>每两天一次，</w:t>
            </w:r>
            <w:r>
              <w:rPr>
                <w:rFonts w:eastAsia="Times New Roman"/>
              </w:rPr>
              <w:t>用三氯异氰脲酸0.3g/m</w:t>
            </w:r>
            <w:r>
              <w:rPr>
                <w:rFonts w:eastAsia="Times New Roman"/>
                <w:vertAlign w:val="superscript"/>
              </w:rPr>
              <w:t>3</w:t>
            </w:r>
            <w:r>
              <w:rPr>
                <w:rFonts w:hint="eastAsia" w:eastAsia="Times New Roman"/>
              </w:rPr>
              <w:t>全池泼洒，连用两次；减少饲料投喂，拌喂氟苯尼考粉、盐酸多西</w:t>
            </w:r>
            <w:r>
              <w:rPr>
                <w:rFonts w:eastAsia="Times New Roman"/>
              </w:rPr>
              <w:t>环素粉等抗菌药；内服维生素C钠粉和中草药</w:t>
            </w:r>
            <w:r>
              <w:rPr>
                <w:rFonts w:hint="eastAsia" w:eastAsia="Times New Roman"/>
              </w:rPr>
              <w:t>等增强免疫力</w:t>
            </w:r>
          </w:p>
        </w:tc>
      </w:tr>
      <w:bookmarkEnd w:id="96"/>
    </w:tbl>
    <w:p>
      <w:pPr>
        <w:pStyle w:val="56"/>
        <w:ind w:firstLine="420"/>
        <w:sectPr>
          <w:headerReference r:id="rId13" w:type="default"/>
          <w:footerReference r:id="rId15" w:type="default"/>
          <w:headerReference r:id="rId14" w:type="even"/>
          <w:footerReference r:id="rId16" w:type="even"/>
          <w:pgSz w:w="11906" w:h="16838"/>
          <w:pgMar w:top="1928" w:right="1134" w:bottom="1134" w:left="1134" w:header="1418" w:footer="1134" w:gutter="284"/>
          <w:cols w:space="425" w:num="1"/>
          <w:formProt w:val="0"/>
          <w:docGrid w:type="lines" w:linePitch="312" w:charSpace="0"/>
        </w:sectPr>
      </w:pPr>
      <w:bookmarkStart w:id="99" w:name="BookMark6"/>
    </w:p>
    <w:p>
      <w:pPr>
        <w:pStyle w:val="63"/>
        <w:spacing w:after="156"/>
      </w:pPr>
      <w:bookmarkStart w:id="100" w:name="_Toc179810812"/>
      <w:bookmarkStart w:id="101" w:name="_Toc178253104"/>
      <w:r>
        <w:rPr>
          <w:rFonts w:hint="eastAsia"/>
          <w:spacing w:val="105"/>
        </w:rPr>
        <w:t>参考文</w:t>
      </w:r>
      <w:r>
        <w:rPr>
          <w:rFonts w:hint="eastAsia"/>
        </w:rPr>
        <w:t>献</w:t>
      </w:r>
      <w:bookmarkEnd w:id="100"/>
      <w:bookmarkEnd w:id="101"/>
    </w:p>
    <w:p>
      <w:pPr>
        <w:pStyle w:val="56"/>
        <w:ind w:firstLine="420"/>
        <w:rPr>
          <w:rFonts w:ascii="Times New Roman"/>
        </w:rPr>
      </w:pPr>
      <w:r>
        <w:rPr>
          <w:rFonts w:ascii="Times New Roman"/>
        </w:rPr>
        <w:t>[1] GB 11607  渔业水质标准</w:t>
      </w:r>
    </w:p>
    <w:p>
      <w:pPr>
        <w:pStyle w:val="56"/>
        <w:ind w:firstLine="420"/>
        <w:rPr>
          <w:rFonts w:ascii="Times New Roman"/>
        </w:rPr>
      </w:pPr>
      <w:r>
        <w:rPr>
          <w:rFonts w:ascii="Times New Roman"/>
        </w:rPr>
        <w:t>[2]</w:t>
      </w:r>
      <w:r>
        <w:rPr>
          <w:rFonts w:hint="eastAsia" w:ascii="Times New Roman"/>
        </w:rPr>
        <w:t xml:space="preserve"> </w:t>
      </w:r>
      <w:r>
        <w:rPr>
          <w:rFonts w:ascii="Times New Roman"/>
        </w:rPr>
        <w:t>NY/T 5165-2002 乌鳢养殖技术规范</w:t>
      </w:r>
    </w:p>
    <w:p>
      <w:pPr>
        <w:pStyle w:val="56"/>
        <w:ind w:firstLine="420"/>
        <w:rPr>
          <w:rFonts w:ascii="Times New Roman"/>
        </w:rPr>
      </w:pPr>
      <w:r>
        <w:rPr>
          <w:rFonts w:ascii="Times New Roman"/>
          <w:position w:val="7"/>
        </w:rPr>
        <w:t>[3] DB34/T 512-2020 乌鳢人工繁殖技术规程</w:t>
      </w:r>
    </w:p>
    <w:p>
      <w:pPr>
        <w:pStyle w:val="56"/>
        <w:ind w:firstLine="420"/>
        <w:rPr>
          <w:rFonts w:ascii="Times New Roman"/>
        </w:rPr>
      </w:pPr>
      <w:r>
        <w:rPr>
          <w:rFonts w:ascii="Times New Roman"/>
        </w:rPr>
        <w:t>[4] DB34T</w:t>
      </w:r>
      <w:r>
        <w:rPr>
          <w:rFonts w:ascii="Times New Roman"/>
          <w:spacing w:val="26"/>
        </w:rPr>
        <w:t xml:space="preserve"> </w:t>
      </w:r>
      <w:r>
        <w:rPr>
          <w:rFonts w:ascii="Times New Roman"/>
        </w:rPr>
        <w:t>1207-2010 乌鳢苗种培育技术操作规程</w:t>
      </w:r>
    </w:p>
    <w:p>
      <w:pPr>
        <w:pStyle w:val="56"/>
        <w:ind w:firstLine="420"/>
        <w:rPr>
          <w:rFonts w:ascii="Times New Roman"/>
        </w:rPr>
      </w:pPr>
      <w:r>
        <w:rPr>
          <w:rFonts w:ascii="Times New Roman"/>
        </w:rPr>
        <w:t>[5] DB34/T332-2021 乌鳢池塘养殖技术规程</w:t>
      </w:r>
    </w:p>
    <w:p>
      <w:pPr>
        <w:pStyle w:val="56"/>
        <w:ind w:firstLine="420"/>
        <w:rPr>
          <w:rFonts w:ascii="Times New Roman"/>
        </w:rPr>
      </w:pPr>
      <w:r>
        <w:rPr>
          <w:rFonts w:ascii="Times New Roman"/>
        </w:rPr>
        <w:t>[6]</w:t>
      </w:r>
      <w:r>
        <w:rPr>
          <w:rFonts w:hint="eastAsia" w:ascii="Times New Roman"/>
        </w:rPr>
        <w:t xml:space="preserve"> </w:t>
      </w:r>
      <w:r>
        <w:rPr>
          <w:rFonts w:ascii="Times New Roman"/>
        </w:rPr>
        <w:t>DB37/T 717-2007 乌鳢苗种生产技术规范</w:t>
      </w:r>
    </w:p>
    <w:p>
      <w:pPr>
        <w:pStyle w:val="56"/>
        <w:ind w:firstLine="436"/>
        <w:rPr>
          <w:rFonts w:ascii="Times New Roman"/>
        </w:rPr>
      </w:pPr>
      <w:r>
        <w:rPr>
          <w:rFonts w:ascii="Times New Roman"/>
          <w:spacing w:val="4"/>
        </w:rPr>
        <w:t xml:space="preserve">[7] </w:t>
      </w:r>
      <w:r>
        <w:rPr>
          <w:rFonts w:ascii="Times New Roman"/>
        </w:rPr>
        <w:t>DB</w:t>
      </w:r>
      <w:r>
        <w:rPr>
          <w:rFonts w:ascii="Times New Roman"/>
          <w:spacing w:val="4"/>
        </w:rPr>
        <w:t>37/T</w:t>
      </w:r>
      <w:r>
        <w:rPr>
          <w:rFonts w:ascii="Times New Roman"/>
          <w:spacing w:val="42"/>
        </w:rPr>
        <w:t xml:space="preserve"> </w:t>
      </w:r>
      <w:r>
        <w:rPr>
          <w:rFonts w:ascii="Times New Roman"/>
          <w:spacing w:val="4"/>
        </w:rPr>
        <w:t>1585-2020 乌鳢苗种培育技术规程</w:t>
      </w:r>
    </w:p>
    <w:p>
      <w:pPr>
        <w:pStyle w:val="56"/>
        <w:ind w:firstLine="448"/>
        <w:rPr>
          <w:rFonts w:ascii="Times New Roman"/>
        </w:rPr>
      </w:pPr>
      <w:r>
        <w:rPr>
          <w:rFonts w:ascii="Times New Roman"/>
          <w:spacing w:val="7"/>
        </w:rPr>
        <w:t>[8]中华人民共和国农业部公告第193号（2002年4月）食品动物禁用的兽药及其它化合物清单</w:t>
      </w:r>
      <w:r>
        <w:rPr>
          <w:rFonts w:ascii="Times New Roman"/>
        </w:rPr>
        <w:t xml:space="preserve"> </w:t>
      </w:r>
    </w:p>
    <w:p>
      <w:pPr>
        <w:pStyle w:val="56"/>
        <w:ind w:firstLine="448"/>
        <w:rPr>
          <w:rFonts w:ascii="Times New Roman"/>
          <w:spacing w:val="7"/>
        </w:rPr>
      </w:pPr>
      <w:r>
        <w:rPr>
          <w:rFonts w:ascii="Times New Roman"/>
          <w:spacing w:val="7"/>
        </w:rPr>
        <w:t>[9]中华人民共和国农业部公告第235号（2002年12月）动物性食品中兽药最高残留限量</w:t>
      </w:r>
    </w:p>
    <w:p>
      <w:pPr>
        <w:pStyle w:val="56"/>
        <w:ind w:firstLine="448"/>
        <w:rPr>
          <w:rFonts w:ascii="Times New Roman"/>
        </w:rPr>
      </w:pPr>
      <w:r>
        <w:rPr>
          <w:rFonts w:ascii="Times New Roman"/>
          <w:spacing w:val="7"/>
        </w:rPr>
        <w:t>[10]</w:t>
      </w:r>
      <w:r>
        <w:rPr>
          <w:rFonts w:ascii="Times New Roman"/>
        </w:rPr>
        <w:t>中华人民共和国农业部令第31号</w:t>
      </w:r>
      <w:r>
        <w:rPr>
          <w:rFonts w:ascii="Times New Roman"/>
          <w:spacing w:val="7"/>
        </w:rPr>
        <w:t>（200</w:t>
      </w:r>
      <w:r>
        <w:rPr>
          <w:rFonts w:hint="eastAsia" w:ascii="Times New Roman"/>
          <w:spacing w:val="7"/>
        </w:rPr>
        <w:t>3</w:t>
      </w:r>
      <w:r>
        <w:rPr>
          <w:rFonts w:ascii="Times New Roman"/>
          <w:spacing w:val="7"/>
        </w:rPr>
        <w:t>年</w:t>
      </w:r>
      <w:r>
        <w:rPr>
          <w:rFonts w:hint="eastAsia" w:ascii="Times New Roman"/>
          <w:spacing w:val="7"/>
        </w:rPr>
        <w:t>7</w:t>
      </w:r>
      <w:r>
        <w:rPr>
          <w:rFonts w:ascii="Times New Roman"/>
          <w:spacing w:val="7"/>
        </w:rPr>
        <w:t>月）</w:t>
      </w:r>
      <w:r>
        <w:rPr>
          <w:rFonts w:hint="eastAsia" w:ascii="Times New Roman"/>
        </w:rPr>
        <w:t>水产养殖质量安全管理规定</w:t>
      </w:r>
    </w:p>
    <w:p>
      <w:pPr>
        <w:pStyle w:val="56"/>
        <w:ind w:firstLine="420"/>
        <w:rPr>
          <w:rFonts w:ascii="Times New Roman"/>
        </w:rPr>
      </w:pPr>
    </w:p>
    <w:p>
      <w:pPr>
        <w:pStyle w:val="56"/>
        <w:ind w:firstLine="420"/>
      </w:pPr>
    </w:p>
    <w:p>
      <w:pPr>
        <w:pStyle w:val="56"/>
        <w:ind w:firstLine="420"/>
      </w:pPr>
    </w:p>
    <w:bookmarkEnd w:id="99"/>
    <w:p>
      <w:pPr>
        <w:pStyle w:val="56"/>
        <w:ind w:firstLine="0" w:firstLineChars="0"/>
        <w:jc w:val="center"/>
      </w:pPr>
      <w:bookmarkStart w:id="102" w:name="BookMark8"/>
      <w:r>
        <w:drawing>
          <wp:inline distT="0" distB="0" distL="0" distR="0">
            <wp:extent cx="1485900" cy="317500"/>
            <wp:effectExtent l="0" t="0" r="0" b="635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23">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102"/>
    </w:p>
    <w:sectPr>
      <w:headerReference r:id="rId17" w:type="default"/>
      <w:footerReference r:id="rId19" w:type="default"/>
      <w:headerReference r:id="rId18" w:type="even"/>
      <w:footerReference r:id="rId20" w:type="even"/>
      <w:pgSz w:w="11906" w:h="16838"/>
      <w:pgMar w:top="1928" w:right="1134" w:bottom="1134" w:left="1134" w:header="1418" w:footer="1134" w:gutter="284"/>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Arial">
    <w:altName w:val="Times New Roman"/>
    <w:panose1 w:val="020B0604020202020204"/>
    <w:charset w:val="00"/>
    <w:family w:val="swiss"/>
    <w:pitch w:val="default"/>
    <w:sig w:usb0="00000000" w:usb1="00000000" w:usb2="00000009" w:usb3="00000000" w:csb0="000001FF" w:csb1="00000000"/>
  </w:font>
  <w:font w:name="等线">
    <w:altName w:val="宋体"/>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思源宋体">
    <w:panose1 w:val="02020400000000000000"/>
    <w:charset w:val="86"/>
    <w:family w:val="auto"/>
    <w:pitch w:val="default"/>
    <w:sig w:usb0="30000083" w:usb1="2BDF3C10" w:usb2="00000016" w:usb3="00000000" w:csb0="602E0107" w:csb1="00000000"/>
  </w:font>
  <w:font w:name="等线">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GWZT-EN">
    <w:panose1 w:val="02020400000000000000"/>
    <w:charset w:val="86"/>
    <w:family w:val="auto"/>
    <w:pitch w:val="default"/>
    <w:sig w:usb0="A00002BF" w:usb1="38CF7CFA" w:usb2="00082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w:fldChar w:fldCharType="begin"/>
    </w:r>
    <w:r>
      <w:instrText xml:space="preserve">PAGE   \* MERGEFORMAT</w:instrText>
    </w:r>
    <w:r>
      <w:fldChar w:fldCharType="separate"/>
    </w:r>
    <w:r>
      <w:rPr>
        <w:lang w:val="zh-CN"/>
      </w:rPr>
      <w:t>I</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1"/>
    </w:pPr>
    <w:r>
      <w:fldChar w:fldCharType="begin"/>
    </w:r>
    <w:r>
      <w:instrText xml:space="preserve"> PAGE   \* MERGEFORMAT \* MERGEFORMAT </w:instrText>
    </w:r>
    <w:r>
      <w:fldChar w:fldCharType="separate"/>
    </w:r>
    <w:r>
      <w:t>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w:fldChar w:fldCharType="begin"/>
    </w:r>
    <w:r>
      <w:instrText xml:space="preserve">PAGE   \* MERGEFORMAT</w:instrText>
    </w:r>
    <w:r>
      <w:fldChar w:fldCharType="separate"/>
    </w:r>
    <w:r>
      <w:rPr>
        <w:lang w:val="zh-CN"/>
      </w:rPr>
      <w:t>7</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1"/>
    </w:pPr>
    <w:r>
      <w:fldChar w:fldCharType="begin"/>
    </w:r>
    <w:r>
      <w:instrText xml:space="preserve"> PAGE   \* MERGEFORMAT \* MERGEFORMAT </w:instrText>
    </w:r>
    <w:r>
      <w:fldChar w:fldCharType="separate"/>
    </w:r>
    <w:r>
      <w:t>1</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w:fldChar w:fldCharType="begin"/>
    </w:r>
    <w:r>
      <w:instrText xml:space="preserve">PAGE   \* MERGEFORMAT</w:instrText>
    </w:r>
    <w:r>
      <w:fldChar w:fldCharType="separate"/>
    </w:r>
    <w:r>
      <w:rPr>
        <w:lang w:val="zh-CN"/>
      </w:rPr>
      <w:t>1</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1"/>
    </w:pPr>
    <w:r>
      <w:fldChar w:fldCharType="begin"/>
    </w:r>
    <w:r>
      <w:instrText xml:space="preserve"> PAGE   \* MERGEFORMAT \* MERGEFORMAT </w:instrText>
    </w:r>
    <w:r>
      <w:fldChar w:fldCharType="separate"/>
    </w:r>
    <w:r>
      <w:t>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pPr>
    <w:r>
      <w:fldChar w:fldCharType="begin"/>
    </w:r>
    <w:r>
      <w:instrText xml:space="preserve"> STYLEREF  标准文件_文件编号  \* MERGEFORMAT </w:instrText>
    </w:r>
    <w:r>
      <w:fldChar w:fldCharType="separate"/>
    </w:r>
    <w:r>
      <w:t>DB4404/T XXXX—XXXX</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r>
      <w:fldChar w:fldCharType="begin"/>
    </w:r>
    <w:r>
      <w:instrText xml:space="preserve"> STYLEREF  标准文件_文件编号 \* MERGEFORMAT </w:instrText>
    </w:r>
    <w:r>
      <w:fldChar w:fldCharType="separate"/>
    </w:r>
    <w:r>
      <w:t>DB4404/T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pPr>
    <w:r>
      <w:fldChar w:fldCharType="begin"/>
    </w:r>
    <w:r>
      <w:instrText xml:space="preserve"> STYLEREF  标准文件_文件编号  \* MERGEFORMAT </w:instrText>
    </w:r>
    <w:r>
      <w:fldChar w:fldCharType="separate"/>
    </w:r>
    <w:r>
      <w:t>DB4404/T XXXX—XXXX</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r>
      <w:fldChar w:fldCharType="begin"/>
    </w:r>
    <w:r>
      <w:instrText xml:space="preserve"> STYLEREF  标准文件_文件编号 \* MERGEFORMAT </w:instrText>
    </w:r>
    <w:r>
      <w:fldChar w:fldCharType="separate"/>
    </w:r>
    <w:r>
      <w:t>DB4404/T XXXX—XXXX</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pPr>
    <w:r>
      <w:fldChar w:fldCharType="begin"/>
    </w:r>
    <w:r>
      <w:instrText xml:space="preserve"> STYLEREF  标准文件_文件编号  \* MERGEFORMAT </w:instrText>
    </w:r>
    <w:r>
      <w:fldChar w:fldCharType="separate"/>
    </w:r>
    <w:r>
      <w:t>DB4404/T XXXX—XXXX</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r>
      <w:fldChar w:fldCharType="begin"/>
    </w:r>
    <w:r>
      <w:instrText xml:space="preserve"> STYLEREF  标准文件_文件编号 \* MERGEFORMAT </w:instrText>
    </w:r>
    <w:r>
      <w:fldChar w:fldCharType="separate"/>
    </w:r>
    <w:r>
      <w:t>DB4404/T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attachedTemplate r:id="rId1"/>
  <w:documentProtection w:edit="forms" w:enforcement="0"/>
  <w:defaultTabStop w:val="42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YwYzE0YjZmMDg3OGI2ODUxMWRlZWE4YTQ3NjJlMmQifQ=="/>
  </w:docVars>
  <w:rsids>
    <w:rsidRoot w:val="00884A4F"/>
    <w:rsid w:val="0000040A"/>
    <w:rsid w:val="00000A94"/>
    <w:rsid w:val="000018B4"/>
    <w:rsid w:val="00001972"/>
    <w:rsid w:val="00001D9A"/>
    <w:rsid w:val="00007B3A"/>
    <w:rsid w:val="000107E0"/>
    <w:rsid w:val="00011FDE"/>
    <w:rsid w:val="00012FFD"/>
    <w:rsid w:val="00014162"/>
    <w:rsid w:val="00014340"/>
    <w:rsid w:val="00016A9C"/>
    <w:rsid w:val="00022184"/>
    <w:rsid w:val="00022762"/>
    <w:rsid w:val="00023651"/>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6CD1"/>
    <w:rsid w:val="00067F1E"/>
    <w:rsid w:val="00071CC0"/>
    <w:rsid w:val="00073C8C"/>
    <w:rsid w:val="00077B64"/>
    <w:rsid w:val="00080A1C"/>
    <w:rsid w:val="00082317"/>
    <w:rsid w:val="000823DC"/>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0FC1"/>
    <w:rsid w:val="000B1592"/>
    <w:rsid w:val="000B1FF2"/>
    <w:rsid w:val="000B227C"/>
    <w:rsid w:val="000B31B0"/>
    <w:rsid w:val="000B3CDA"/>
    <w:rsid w:val="000B6A0B"/>
    <w:rsid w:val="000C0F6C"/>
    <w:rsid w:val="000C11DB"/>
    <w:rsid w:val="000C1492"/>
    <w:rsid w:val="000C2FBD"/>
    <w:rsid w:val="000C4B41"/>
    <w:rsid w:val="000C57D6"/>
    <w:rsid w:val="000C6362"/>
    <w:rsid w:val="000C63AD"/>
    <w:rsid w:val="000C7666"/>
    <w:rsid w:val="000D0A9C"/>
    <w:rsid w:val="000D1178"/>
    <w:rsid w:val="000D1795"/>
    <w:rsid w:val="000D311F"/>
    <w:rsid w:val="000D329A"/>
    <w:rsid w:val="000D4B9C"/>
    <w:rsid w:val="000D4EB6"/>
    <w:rsid w:val="000D753B"/>
    <w:rsid w:val="000E4C9E"/>
    <w:rsid w:val="000E6FD7"/>
    <w:rsid w:val="000F06E1"/>
    <w:rsid w:val="000F0E3C"/>
    <w:rsid w:val="000F19D5"/>
    <w:rsid w:val="000F4AEA"/>
    <w:rsid w:val="000F633F"/>
    <w:rsid w:val="000F67E9"/>
    <w:rsid w:val="00104926"/>
    <w:rsid w:val="00111850"/>
    <w:rsid w:val="00113B1E"/>
    <w:rsid w:val="0011711C"/>
    <w:rsid w:val="0012059C"/>
    <w:rsid w:val="00124E4F"/>
    <w:rsid w:val="001260B7"/>
    <w:rsid w:val="001265CB"/>
    <w:rsid w:val="001321C6"/>
    <w:rsid w:val="001325C4"/>
    <w:rsid w:val="00133010"/>
    <w:rsid w:val="001338EE"/>
    <w:rsid w:val="00133AAE"/>
    <w:rsid w:val="00135323"/>
    <w:rsid w:val="001356C4"/>
    <w:rsid w:val="00141114"/>
    <w:rsid w:val="00142969"/>
    <w:rsid w:val="001446C2"/>
    <w:rsid w:val="001457E7"/>
    <w:rsid w:val="00145D9D"/>
    <w:rsid w:val="00146388"/>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6BE7"/>
    <w:rsid w:val="0016770A"/>
    <w:rsid w:val="00167A71"/>
    <w:rsid w:val="00170804"/>
    <w:rsid w:val="001708E9"/>
    <w:rsid w:val="0017340B"/>
    <w:rsid w:val="00173FB1"/>
    <w:rsid w:val="00176DFD"/>
    <w:rsid w:val="00181E8B"/>
    <w:rsid w:val="001852C9"/>
    <w:rsid w:val="00190087"/>
    <w:rsid w:val="001913C4"/>
    <w:rsid w:val="0019348F"/>
    <w:rsid w:val="00193A07"/>
    <w:rsid w:val="00194C95"/>
    <w:rsid w:val="00195C34"/>
    <w:rsid w:val="00196EF5"/>
    <w:rsid w:val="001A1190"/>
    <w:rsid w:val="001A1A53"/>
    <w:rsid w:val="001A234A"/>
    <w:rsid w:val="001A4CF3"/>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2C03"/>
    <w:rsid w:val="001F4816"/>
    <w:rsid w:val="001F4EE9"/>
    <w:rsid w:val="001F6884"/>
    <w:rsid w:val="001F69B4"/>
    <w:rsid w:val="001F77C7"/>
    <w:rsid w:val="00200183"/>
    <w:rsid w:val="00200333"/>
    <w:rsid w:val="0020107D"/>
    <w:rsid w:val="00202AA4"/>
    <w:rsid w:val="002031F7"/>
    <w:rsid w:val="002040E6"/>
    <w:rsid w:val="00204B8F"/>
    <w:rsid w:val="0020527B"/>
    <w:rsid w:val="00205F2C"/>
    <w:rsid w:val="00210B15"/>
    <w:rsid w:val="002142EA"/>
    <w:rsid w:val="002204BB"/>
    <w:rsid w:val="002215E6"/>
    <w:rsid w:val="00221B79"/>
    <w:rsid w:val="00221C6B"/>
    <w:rsid w:val="002253A1"/>
    <w:rsid w:val="00225CF8"/>
    <w:rsid w:val="0022794E"/>
    <w:rsid w:val="00233D64"/>
    <w:rsid w:val="0023482A"/>
    <w:rsid w:val="002359CB"/>
    <w:rsid w:val="00236F6E"/>
    <w:rsid w:val="00243540"/>
    <w:rsid w:val="0024497B"/>
    <w:rsid w:val="0024515B"/>
    <w:rsid w:val="00246021"/>
    <w:rsid w:val="0024666E"/>
    <w:rsid w:val="00247F52"/>
    <w:rsid w:val="00250B25"/>
    <w:rsid w:val="00250BBE"/>
    <w:rsid w:val="002515C2"/>
    <w:rsid w:val="0025194F"/>
    <w:rsid w:val="002523A2"/>
    <w:rsid w:val="0026148A"/>
    <w:rsid w:val="00262696"/>
    <w:rsid w:val="00263D25"/>
    <w:rsid w:val="002643C3"/>
    <w:rsid w:val="00264A0C"/>
    <w:rsid w:val="0026573B"/>
    <w:rsid w:val="00266EEB"/>
    <w:rsid w:val="00267EA8"/>
    <w:rsid w:val="00267EF4"/>
    <w:rsid w:val="00270CB8"/>
    <w:rsid w:val="00272B08"/>
    <w:rsid w:val="002771AC"/>
    <w:rsid w:val="00281BB8"/>
    <w:rsid w:val="00281E9E"/>
    <w:rsid w:val="00282405"/>
    <w:rsid w:val="00285170"/>
    <w:rsid w:val="00285361"/>
    <w:rsid w:val="00292D60"/>
    <w:rsid w:val="00293B30"/>
    <w:rsid w:val="00294ABB"/>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6ACA"/>
    <w:rsid w:val="002A757F"/>
    <w:rsid w:val="002A7F44"/>
    <w:rsid w:val="002B0C40"/>
    <w:rsid w:val="002B1966"/>
    <w:rsid w:val="002B4508"/>
    <w:rsid w:val="002B51BD"/>
    <w:rsid w:val="002B5779"/>
    <w:rsid w:val="002B7332"/>
    <w:rsid w:val="002B7F51"/>
    <w:rsid w:val="002C09E7"/>
    <w:rsid w:val="002C1E06"/>
    <w:rsid w:val="002C1E1C"/>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D2A"/>
    <w:rsid w:val="00324EDD"/>
    <w:rsid w:val="003331E4"/>
    <w:rsid w:val="00334ACD"/>
    <w:rsid w:val="00336C64"/>
    <w:rsid w:val="00337162"/>
    <w:rsid w:val="00337ADE"/>
    <w:rsid w:val="0034194F"/>
    <w:rsid w:val="00344605"/>
    <w:rsid w:val="003474AA"/>
    <w:rsid w:val="00350D1D"/>
    <w:rsid w:val="00352C83"/>
    <w:rsid w:val="003568F9"/>
    <w:rsid w:val="003615D2"/>
    <w:rsid w:val="0036429C"/>
    <w:rsid w:val="00364A53"/>
    <w:rsid w:val="003654CB"/>
    <w:rsid w:val="00365AA9"/>
    <w:rsid w:val="00365F86"/>
    <w:rsid w:val="00365F87"/>
    <w:rsid w:val="00366E89"/>
    <w:rsid w:val="003705F4"/>
    <w:rsid w:val="00370D58"/>
    <w:rsid w:val="00371316"/>
    <w:rsid w:val="00372F51"/>
    <w:rsid w:val="00376713"/>
    <w:rsid w:val="00381815"/>
    <w:rsid w:val="003819AF"/>
    <w:rsid w:val="003820E9"/>
    <w:rsid w:val="00382DE7"/>
    <w:rsid w:val="00384FFC"/>
    <w:rsid w:val="003872FC"/>
    <w:rsid w:val="00387ADC"/>
    <w:rsid w:val="00390020"/>
    <w:rsid w:val="003903D6"/>
    <w:rsid w:val="00390EE6"/>
    <w:rsid w:val="0039118F"/>
    <w:rsid w:val="00392AD7"/>
    <w:rsid w:val="0039362B"/>
    <w:rsid w:val="003938D9"/>
    <w:rsid w:val="00394376"/>
    <w:rsid w:val="003943FF"/>
    <w:rsid w:val="00395700"/>
    <w:rsid w:val="003974EB"/>
    <w:rsid w:val="00397CC5"/>
    <w:rsid w:val="003A1582"/>
    <w:rsid w:val="003A4077"/>
    <w:rsid w:val="003B09AD"/>
    <w:rsid w:val="003B1F18"/>
    <w:rsid w:val="003B452E"/>
    <w:rsid w:val="003B5BF0"/>
    <w:rsid w:val="003B60BF"/>
    <w:rsid w:val="003B6BE3"/>
    <w:rsid w:val="003C010C"/>
    <w:rsid w:val="003C0A6C"/>
    <w:rsid w:val="003C14F8"/>
    <w:rsid w:val="003C5A43"/>
    <w:rsid w:val="003D0519"/>
    <w:rsid w:val="003D0FF6"/>
    <w:rsid w:val="003D262C"/>
    <w:rsid w:val="003D4C30"/>
    <w:rsid w:val="003D6D61"/>
    <w:rsid w:val="003D79C6"/>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59D6"/>
    <w:rsid w:val="0040632D"/>
    <w:rsid w:val="00407D39"/>
    <w:rsid w:val="004104CD"/>
    <w:rsid w:val="0041477A"/>
    <w:rsid w:val="0041585A"/>
    <w:rsid w:val="004167A3"/>
    <w:rsid w:val="00432DAA"/>
    <w:rsid w:val="00434305"/>
    <w:rsid w:val="00435DF7"/>
    <w:rsid w:val="0044083F"/>
    <w:rsid w:val="00441AE7"/>
    <w:rsid w:val="0044348F"/>
    <w:rsid w:val="00445574"/>
    <w:rsid w:val="004467FB"/>
    <w:rsid w:val="00452D6B"/>
    <w:rsid w:val="00454484"/>
    <w:rsid w:val="0045517B"/>
    <w:rsid w:val="00455287"/>
    <w:rsid w:val="00463B77"/>
    <w:rsid w:val="00463C7B"/>
    <w:rsid w:val="004644A6"/>
    <w:rsid w:val="004659BD"/>
    <w:rsid w:val="00470775"/>
    <w:rsid w:val="004746B1"/>
    <w:rsid w:val="0047583F"/>
    <w:rsid w:val="00475DE8"/>
    <w:rsid w:val="00477768"/>
    <w:rsid w:val="00481C44"/>
    <w:rsid w:val="00484936"/>
    <w:rsid w:val="00485C89"/>
    <w:rsid w:val="00486BE3"/>
    <w:rsid w:val="004905E4"/>
    <w:rsid w:val="00490A89"/>
    <w:rsid w:val="00490AB4"/>
    <w:rsid w:val="00492F02"/>
    <w:rsid w:val="004939AE"/>
    <w:rsid w:val="004A12DF"/>
    <w:rsid w:val="004A17E6"/>
    <w:rsid w:val="004A1BA8"/>
    <w:rsid w:val="004A4B57"/>
    <w:rsid w:val="004A63FA"/>
    <w:rsid w:val="004B0272"/>
    <w:rsid w:val="004B2701"/>
    <w:rsid w:val="004B2E1B"/>
    <w:rsid w:val="004B3AA8"/>
    <w:rsid w:val="004B3E93"/>
    <w:rsid w:val="004C1FBC"/>
    <w:rsid w:val="004C3F1D"/>
    <w:rsid w:val="004C458D"/>
    <w:rsid w:val="004C7556"/>
    <w:rsid w:val="004C7E8B"/>
    <w:rsid w:val="004C7E9D"/>
    <w:rsid w:val="004C7F67"/>
    <w:rsid w:val="004D076D"/>
    <w:rsid w:val="004D0EF1"/>
    <w:rsid w:val="004D2253"/>
    <w:rsid w:val="004D4406"/>
    <w:rsid w:val="004D7C42"/>
    <w:rsid w:val="004E0465"/>
    <w:rsid w:val="004E0C00"/>
    <w:rsid w:val="004E127B"/>
    <w:rsid w:val="004E1C0A"/>
    <w:rsid w:val="004E2B06"/>
    <w:rsid w:val="004E30C5"/>
    <w:rsid w:val="004E4AA5"/>
    <w:rsid w:val="004E4AEE"/>
    <w:rsid w:val="004E59E3"/>
    <w:rsid w:val="004E67C0"/>
    <w:rsid w:val="004F2F48"/>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CC"/>
    <w:rsid w:val="00535ED9"/>
    <w:rsid w:val="0053692B"/>
    <w:rsid w:val="00541853"/>
    <w:rsid w:val="00543903"/>
    <w:rsid w:val="00543BDA"/>
    <w:rsid w:val="005441CC"/>
    <w:rsid w:val="00546E12"/>
    <w:rsid w:val="005479DA"/>
    <w:rsid w:val="00547BCC"/>
    <w:rsid w:val="0055013B"/>
    <w:rsid w:val="00551F6F"/>
    <w:rsid w:val="00552676"/>
    <w:rsid w:val="00555044"/>
    <w:rsid w:val="00561475"/>
    <w:rsid w:val="0056487B"/>
    <w:rsid w:val="00564FB9"/>
    <w:rsid w:val="00573D9E"/>
    <w:rsid w:val="00575647"/>
    <w:rsid w:val="005801E3"/>
    <w:rsid w:val="00581802"/>
    <w:rsid w:val="005836A8"/>
    <w:rsid w:val="0058409C"/>
    <w:rsid w:val="00584262"/>
    <w:rsid w:val="00586630"/>
    <w:rsid w:val="00587ADD"/>
    <w:rsid w:val="00591E27"/>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6812"/>
    <w:rsid w:val="005E7881"/>
    <w:rsid w:val="005E78E0"/>
    <w:rsid w:val="005E79DE"/>
    <w:rsid w:val="005F0D9C"/>
    <w:rsid w:val="005F284E"/>
    <w:rsid w:val="005F4712"/>
    <w:rsid w:val="006015CE"/>
    <w:rsid w:val="00604784"/>
    <w:rsid w:val="00606419"/>
    <w:rsid w:val="00607D29"/>
    <w:rsid w:val="00612952"/>
    <w:rsid w:val="00614CC1"/>
    <w:rsid w:val="00615A9D"/>
    <w:rsid w:val="00617387"/>
    <w:rsid w:val="006205D6"/>
    <w:rsid w:val="006252D8"/>
    <w:rsid w:val="006259BC"/>
    <w:rsid w:val="0062636B"/>
    <w:rsid w:val="00626D1C"/>
    <w:rsid w:val="00632182"/>
    <w:rsid w:val="006321B6"/>
    <w:rsid w:val="00632AE0"/>
    <w:rsid w:val="00633C17"/>
    <w:rsid w:val="00634D9E"/>
    <w:rsid w:val="00636E3E"/>
    <w:rsid w:val="006379F7"/>
    <w:rsid w:val="00637E4D"/>
    <w:rsid w:val="00640620"/>
    <w:rsid w:val="00641A1F"/>
    <w:rsid w:val="00645271"/>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658AA"/>
    <w:rsid w:val="00670223"/>
    <w:rsid w:val="00672060"/>
    <w:rsid w:val="00672BFD"/>
    <w:rsid w:val="006770F4"/>
    <w:rsid w:val="00677A84"/>
    <w:rsid w:val="0068026D"/>
    <w:rsid w:val="00680A27"/>
    <w:rsid w:val="006816A4"/>
    <w:rsid w:val="006819B8"/>
    <w:rsid w:val="006840A6"/>
    <w:rsid w:val="006850CD"/>
    <w:rsid w:val="00685AAB"/>
    <w:rsid w:val="00695D22"/>
    <w:rsid w:val="006A07AA"/>
    <w:rsid w:val="006A25E5"/>
    <w:rsid w:val="006A2B46"/>
    <w:rsid w:val="006A336D"/>
    <w:rsid w:val="006A37B9"/>
    <w:rsid w:val="006A6538"/>
    <w:rsid w:val="006B2672"/>
    <w:rsid w:val="006B54BF"/>
    <w:rsid w:val="006B5B90"/>
    <w:rsid w:val="006B5F44"/>
    <w:rsid w:val="006B5F90"/>
    <w:rsid w:val="006B62E4"/>
    <w:rsid w:val="006C1BBA"/>
    <w:rsid w:val="006C2079"/>
    <w:rsid w:val="006C5A62"/>
    <w:rsid w:val="006C5D68"/>
    <w:rsid w:val="006C6976"/>
    <w:rsid w:val="006C6DD0"/>
    <w:rsid w:val="006D04EA"/>
    <w:rsid w:val="006D0AB7"/>
    <w:rsid w:val="006D16C4"/>
    <w:rsid w:val="006D3E96"/>
    <w:rsid w:val="006D4515"/>
    <w:rsid w:val="006D4BB1"/>
    <w:rsid w:val="006D6593"/>
    <w:rsid w:val="006E23EA"/>
    <w:rsid w:val="006F03A8"/>
    <w:rsid w:val="006F2ACA"/>
    <w:rsid w:val="006F2ADC"/>
    <w:rsid w:val="006F2BFE"/>
    <w:rsid w:val="006F31E9"/>
    <w:rsid w:val="006F6284"/>
    <w:rsid w:val="007002C5"/>
    <w:rsid w:val="00704387"/>
    <w:rsid w:val="00707669"/>
    <w:rsid w:val="00711CBA"/>
    <w:rsid w:val="00711FB5"/>
    <w:rsid w:val="007122D8"/>
    <w:rsid w:val="00712A01"/>
    <w:rsid w:val="00714F58"/>
    <w:rsid w:val="00722FBF"/>
    <w:rsid w:val="00722FC2"/>
    <w:rsid w:val="00724879"/>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0E4F"/>
    <w:rsid w:val="00762C48"/>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5A3D"/>
    <w:rsid w:val="007B5B95"/>
    <w:rsid w:val="007B68EA"/>
    <w:rsid w:val="007B7453"/>
    <w:rsid w:val="007C1E8B"/>
    <w:rsid w:val="007C2D89"/>
    <w:rsid w:val="007C4593"/>
    <w:rsid w:val="007C5309"/>
    <w:rsid w:val="007C6069"/>
    <w:rsid w:val="007D06C4"/>
    <w:rsid w:val="007D1352"/>
    <w:rsid w:val="007D2508"/>
    <w:rsid w:val="007D346A"/>
    <w:rsid w:val="007D34E8"/>
    <w:rsid w:val="007D455D"/>
    <w:rsid w:val="007D6518"/>
    <w:rsid w:val="007D76BD"/>
    <w:rsid w:val="007E0BF1"/>
    <w:rsid w:val="007F0ED8"/>
    <w:rsid w:val="007F0F63"/>
    <w:rsid w:val="007F694F"/>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5AF9"/>
    <w:rsid w:val="008269DD"/>
    <w:rsid w:val="00830621"/>
    <w:rsid w:val="00831314"/>
    <w:rsid w:val="0083348C"/>
    <w:rsid w:val="008373D3"/>
    <w:rsid w:val="00840617"/>
    <w:rsid w:val="00840F84"/>
    <w:rsid w:val="00842A47"/>
    <w:rsid w:val="00843C13"/>
    <w:rsid w:val="008454F8"/>
    <w:rsid w:val="0085173A"/>
    <w:rsid w:val="008546AE"/>
    <w:rsid w:val="00856316"/>
    <w:rsid w:val="008603CE"/>
    <w:rsid w:val="00861489"/>
    <w:rsid w:val="008620FC"/>
    <w:rsid w:val="008627A5"/>
    <w:rsid w:val="00863E05"/>
    <w:rsid w:val="00865ACA"/>
    <w:rsid w:val="00865D28"/>
    <w:rsid w:val="00865F85"/>
    <w:rsid w:val="008675F8"/>
    <w:rsid w:val="00867C10"/>
    <w:rsid w:val="00870439"/>
    <w:rsid w:val="00870DA1"/>
    <w:rsid w:val="00883AD9"/>
    <w:rsid w:val="00883F93"/>
    <w:rsid w:val="00884A4F"/>
    <w:rsid w:val="00884DB3"/>
    <w:rsid w:val="00885A9D"/>
    <w:rsid w:val="008864F6"/>
    <w:rsid w:val="0089049D"/>
    <w:rsid w:val="008928C9"/>
    <w:rsid w:val="008930CB"/>
    <w:rsid w:val="008938DC"/>
    <w:rsid w:val="00893FD1"/>
    <w:rsid w:val="00894836"/>
    <w:rsid w:val="00895172"/>
    <w:rsid w:val="00895680"/>
    <w:rsid w:val="00896DFF"/>
    <w:rsid w:val="0089762C"/>
    <w:rsid w:val="008A1893"/>
    <w:rsid w:val="008A3215"/>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3A5"/>
    <w:rsid w:val="008F4C29"/>
    <w:rsid w:val="008F70BD"/>
    <w:rsid w:val="008F788F"/>
    <w:rsid w:val="008F7EA2"/>
    <w:rsid w:val="00902722"/>
    <w:rsid w:val="009027BC"/>
    <w:rsid w:val="009062E6"/>
    <w:rsid w:val="00910B01"/>
    <w:rsid w:val="00911BE5"/>
    <w:rsid w:val="00913CA9"/>
    <w:rsid w:val="009145AE"/>
    <w:rsid w:val="009146CE"/>
    <w:rsid w:val="00914CA7"/>
    <w:rsid w:val="00915C3E"/>
    <w:rsid w:val="009161A8"/>
    <w:rsid w:val="0091751B"/>
    <w:rsid w:val="009245F5"/>
    <w:rsid w:val="009249EC"/>
    <w:rsid w:val="009273B3"/>
    <w:rsid w:val="009305B5"/>
    <w:rsid w:val="00934F5E"/>
    <w:rsid w:val="009429D5"/>
    <w:rsid w:val="00942BF1"/>
    <w:rsid w:val="00945180"/>
    <w:rsid w:val="00945428"/>
    <w:rsid w:val="0094607B"/>
    <w:rsid w:val="00953604"/>
    <w:rsid w:val="0095496B"/>
    <w:rsid w:val="00957F5B"/>
    <w:rsid w:val="009610DC"/>
    <w:rsid w:val="00961490"/>
    <w:rsid w:val="0096381A"/>
    <w:rsid w:val="00964A7B"/>
    <w:rsid w:val="00965E04"/>
    <w:rsid w:val="009674AD"/>
    <w:rsid w:val="00970CDC"/>
    <w:rsid w:val="00977010"/>
    <w:rsid w:val="00977D02"/>
    <w:rsid w:val="00977DD6"/>
    <w:rsid w:val="009809BB"/>
    <w:rsid w:val="0098364B"/>
    <w:rsid w:val="009911AF"/>
    <w:rsid w:val="00991875"/>
    <w:rsid w:val="00991F92"/>
    <w:rsid w:val="0099260C"/>
    <w:rsid w:val="00992985"/>
    <w:rsid w:val="00993889"/>
    <w:rsid w:val="0099551B"/>
    <w:rsid w:val="00997BF1"/>
    <w:rsid w:val="009A089C"/>
    <w:rsid w:val="009A118E"/>
    <w:rsid w:val="009A21CD"/>
    <w:rsid w:val="009A278C"/>
    <w:rsid w:val="009A2BC2"/>
    <w:rsid w:val="009A42C1"/>
    <w:rsid w:val="009A5429"/>
    <w:rsid w:val="009A72AD"/>
    <w:rsid w:val="009B09E0"/>
    <w:rsid w:val="009B0BC5"/>
    <w:rsid w:val="009B1247"/>
    <w:rsid w:val="009B46F9"/>
    <w:rsid w:val="009B6029"/>
    <w:rsid w:val="009B6971"/>
    <w:rsid w:val="009C27F1"/>
    <w:rsid w:val="009C3152"/>
    <w:rsid w:val="009C4CFA"/>
    <w:rsid w:val="009C5070"/>
    <w:rsid w:val="009D112C"/>
    <w:rsid w:val="009D47FA"/>
    <w:rsid w:val="009D4C5B"/>
    <w:rsid w:val="009D50D2"/>
    <w:rsid w:val="009D6BCA"/>
    <w:rsid w:val="009E0F62"/>
    <w:rsid w:val="009E4A58"/>
    <w:rsid w:val="009E5A2D"/>
    <w:rsid w:val="009E5AB2"/>
    <w:rsid w:val="009E6219"/>
    <w:rsid w:val="009F03B3"/>
    <w:rsid w:val="00A0096C"/>
    <w:rsid w:val="00A01757"/>
    <w:rsid w:val="00A024A5"/>
    <w:rsid w:val="00A028C0"/>
    <w:rsid w:val="00A02BAE"/>
    <w:rsid w:val="00A04AD0"/>
    <w:rsid w:val="00A06A6B"/>
    <w:rsid w:val="00A07E47"/>
    <w:rsid w:val="00A129D0"/>
    <w:rsid w:val="00A12C33"/>
    <w:rsid w:val="00A138BA"/>
    <w:rsid w:val="00A14C8E"/>
    <w:rsid w:val="00A153D9"/>
    <w:rsid w:val="00A15F09"/>
    <w:rsid w:val="00A168B7"/>
    <w:rsid w:val="00A169B6"/>
    <w:rsid w:val="00A2271D"/>
    <w:rsid w:val="00A237D5"/>
    <w:rsid w:val="00A26EE5"/>
    <w:rsid w:val="00A30EFC"/>
    <w:rsid w:val="00A31984"/>
    <w:rsid w:val="00A327BC"/>
    <w:rsid w:val="00A32D73"/>
    <w:rsid w:val="00A3367B"/>
    <w:rsid w:val="00A3597D"/>
    <w:rsid w:val="00A369D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1612"/>
    <w:rsid w:val="00A648CD"/>
    <w:rsid w:val="00A6537A"/>
    <w:rsid w:val="00A67866"/>
    <w:rsid w:val="00A70B07"/>
    <w:rsid w:val="00A723F8"/>
    <w:rsid w:val="00A77CCB"/>
    <w:rsid w:val="00A83D8D"/>
    <w:rsid w:val="00A8446B"/>
    <w:rsid w:val="00A8473F"/>
    <w:rsid w:val="00A84C85"/>
    <w:rsid w:val="00A86094"/>
    <w:rsid w:val="00A862D6"/>
    <w:rsid w:val="00A8715E"/>
    <w:rsid w:val="00A9295B"/>
    <w:rsid w:val="00A93B09"/>
    <w:rsid w:val="00A94247"/>
    <w:rsid w:val="00A952D7"/>
    <w:rsid w:val="00A963F7"/>
    <w:rsid w:val="00A96AD8"/>
    <w:rsid w:val="00AA052C"/>
    <w:rsid w:val="00AA1E45"/>
    <w:rsid w:val="00AA3F6E"/>
    <w:rsid w:val="00AA4286"/>
    <w:rsid w:val="00AA456B"/>
    <w:rsid w:val="00AA57F5"/>
    <w:rsid w:val="00AA672E"/>
    <w:rsid w:val="00AA6EC9"/>
    <w:rsid w:val="00AB41D5"/>
    <w:rsid w:val="00AB6309"/>
    <w:rsid w:val="00AB6C54"/>
    <w:rsid w:val="00AB6C5F"/>
    <w:rsid w:val="00AB7129"/>
    <w:rsid w:val="00AC26C0"/>
    <w:rsid w:val="00AC27A6"/>
    <w:rsid w:val="00AC30F7"/>
    <w:rsid w:val="00AC3A5A"/>
    <w:rsid w:val="00AC4D95"/>
    <w:rsid w:val="00AC5DF4"/>
    <w:rsid w:val="00AD0AEF"/>
    <w:rsid w:val="00AD11B7"/>
    <w:rsid w:val="00AD1A94"/>
    <w:rsid w:val="00AD1C05"/>
    <w:rsid w:val="00AD2A84"/>
    <w:rsid w:val="00AD4126"/>
    <w:rsid w:val="00AD421C"/>
    <w:rsid w:val="00AD44FA"/>
    <w:rsid w:val="00AE070A"/>
    <w:rsid w:val="00AE101C"/>
    <w:rsid w:val="00AE37E5"/>
    <w:rsid w:val="00AE3DB3"/>
    <w:rsid w:val="00AE5EB4"/>
    <w:rsid w:val="00AF0C18"/>
    <w:rsid w:val="00AF1419"/>
    <w:rsid w:val="00AF47C5"/>
    <w:rsid w:val="00AF5398"/>
    <w:rsid w:val="00B049AF"/>
    <w:rsid w:val="00B07242"/>
    <w:rsid w:val="00B10534"/>
    <w:rsid w:val="00B113DB"/>
    <w:rsid w:val="00B11D8A"/>
    <w:rsid w:val="00B12981"/>
    <w:rsid w:val="00B12BC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20C"/>
    <w:rsid w:val="00B447A5"/>
    <w:rsid w:val="00B4654C"/>
    <w:rsid w:val="00B46AF0"/>
    <w:rsid w:val="00B47293"/>
    <w:rsid w:val="00B50E50"/>
    <w:rsid w:val="00B51B21"/>
    <w:rsid w:val="00B52120"/>
    <w:rsid w:val="00B54ABC"/>
    <w:rsid w:val="00B54DDE"/>
    <w:rsid w:val="00B56FBE"/>
    <w:rsid w:val="00B60ACF"/>
    <w:rsid w:val="00B62B58"/>
    <w:rsid w:val="00B65149"/>
    <w:rsid w:val="00B66567"/>
    <w:rsid w:val="00B66F52"/>
    <w:rsid w:val="00B66FE5"/>
    <w:rsid w:val="00B72880"/>
    <w:rsid w:val="00B758BF"/>
    <w:rsid w:val="00B76DFF"/>
    <w:rsid w:val="00B76E96"/>
    <w:rsid w:val="00B77EC8"/>
    <w:rsid w:val="00B827A6"/>
    <w:rsid w:val="00B831CE"/>
    <w:rsid w:val="00B86677"/>
    <w:rsid w:val="00B87131"/>
    <w:rsid w:val="00B93212"/>
    <w:rsid w:val="00B939B1"/>
    <w:rsid w:val="00B96D40"/>
    <w:rsid w:val="00B97386"/>
    <w:rsid w:val="00BA263B"/>
    <w:rsid w:val="00BA42B2"/>
    <w:rsid w:val="00BA58D4"/>
    <w:rsid w:val="00BA5B9E"/>
    <w:rsid w:val="00BA7C9A"/>
    <w:rsid w:val="00BB203B"/>
    <w:rsid w:val="00BB5F8F"/>
    <w:rsid w:val="00BB657A"/>
    <w:rsid w:val="00BC1A4E"/>
    <w:rsid w:val="00BC4790"/>
    <w:rsid w:val="00BC5DC7"/>
    <w:rsid w:val="00BC6B8B"/>
    <w:rsid w:val="00BC73D8"/>
    <w:rsid w:val="00BD52D7"/>
    <w:rsid w:val="00BD565F"/>
    <w:rsid w:val="00BD5AD2"/>
    <w:rsid w:val="00BE22F3"/>
    <w:rsid w:val="00BE5B52"/>
    <w:rsid w:val="00BE7B8D"/>
    <w:rsid w:val="00BF0993"/>
    <w:rsid w:val="00BF10A9"/>
    <w:rsid w:val="00BF1703"/>
    <w:rsid w:val="00BF231C"/>
    <w:rsid w:val="00BF51E5"/>
    <w:rsid w:val="00BF74A6"/>
    <w:rsid w:val="00BF7567"/>
    <w:rsid w:val="00C013AD"/>
    <w:rsid w:val="00C0437A"/>
    <w:rsid w:val="00C04904"/>
    <w:rsid w:val="00C056B3"/>
    <w:rsid w:val="00C103E5"/>
    <w:rsid w:val="00C13319"/>
    <w:rsid w:val="00C13EE9"/>
    <w:rsid w:val="00C16F76"/>
    <w:rsid w:val="00C21540"/>
    <w:rsid w:val="00C21906"/>
    <w:rsid w:val="00C21BFA"/>
    <w:rsid w:val="00C22148"/>
    <w:rsid w:val="00C24C8D"/>
    <w:rsid w:val="00C25FE2"/>
    <w:rsid w:val="00C26B53"/>
    <w:rsid w:val="00C279B2"/>
    <w:rsid w:val="00C33E50"/>
    <w:rsid w:val="00C34C20"/>
    <w:rsid w:val="00C35A3E"/>
    <w:rsid w:val="00C42130"/>
    <w:rsid w:val="00C423A4"/>
    <w:rsid w:val="00C44BF5"/>
    <w:rsid w:val="00C521D6"/>
    <w:rsid w:val="00C55232"/>
    <w:rsid w:val="00C553A4"/>
    <w:rsid w:val="00C55A06"/>
    <w:rsid w:val="00C55D03"/>
    <w:rsid w:val="00C601BC"/>
    <w:rsid w:val="00C6329F"/>
    <w:rsid w:val="00C63340"/>
    <w:rsid w:val="00C643F9"/>
    <w:rsid w:val="00C64E95"/>
    <w:rsid w:val="00C677ED"/>
    <w:rsid w:val="00C71372"/>
    <w:rsid w:val="00C72410"/>
    <w:rsid w:val="00C7287F"/>
    <w:rsid w:val="00C7742D"/>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61D"/>
    <w:rsid w:val="00CE0C4F"/>
    <w:rsid w:val="00CE30EA"/>
    <w:rsid w:val="00CF048A"/>
    <w:rsid w:val="00CF155A"/>
    <w:rsid w:val="00CF2947"/>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5E95"/>
    <w:rsid w:val="00D2661A"/>
    <w:rsid w:val="00D27582"/>
    <w:rsid w:val="00D27EC4"/>
    <w:rsid w:val="00D3031B"/>
    <w:rsid w:val="00D32719"/>
    <w:rsid w:val="00D33333"/>
    <w:rsid w:val="00D33457"/>
    <w:rsid w:val="00D352A2"/>
    <w:rsid w:val="00D4162B"/>
    <w:rsid w:val="00D4514F"/>
    <w:rsid w:val="00D451E2"/>
    <w:rsid w:val="00D45E89"/>
    <w:rsid w:val="00D45E8D"/>
    <w:rsid w:val="00D466AE"/>
    <w:rsid w:val="00D4734F"/>
    <w:rsid w:val="00D51BF3"/>
    <w:rsid w:val="00D57FBF"/>
    <w:rsid w:val="00D6137D"/>
    <w:rsid w:val="00D66846"/>
    <w:rsid w:val="00D675FB"/>
    <w:rsid w:val="00D71F25"/>
    <w:rsid w:val="00D72A9C"/>
    <w:rsid w:val="00D73925"/>
    <w:rsid w:val="00D7694F"/>
    <w:rsid w:val="00D77031"/>
    <w:rsid w:val="00D84941"/>
    <w:rsid w:val="00D84FA1"/>
    <w:rsid w:val="00D851F0"/>
    <w:rsid w:val="00D86DB7"/>
    <w:rsid w:val="00D926D0"/>
    <w:rsid w:val="00D93030"/>
    <w:rsid w:val="00D950E1"/>
    <w:rsid w:val="00D952A6"/>
    <w:rsid w:val="00D97F99"/>
    <w:rsid w:val="00DA1501"/>
    <w:rsid w:val="00DA1E08"/>
    <w:rsid w:val="00DA24F8"/>
    <w:rsid w:val="00DA28E8"/>
    <w:rsid w:val="00DA38D3"/>
    <w:rsid w:val="00DA3932"/>
    <w:rsid w:val="00DA3AFC"/>
    <w:rsid w:val="00DA5191"/>
    <w:rsid w:val="00DA64F8"/>
    <w:rsid w:val="00DA6C15"/>
    <w:rsid w:val="00DB0258"/>
    <w:rsid w:val="00DB38EE"/>
    <w:rsid w:val="00DB498B"/>
    <w:rsid w:val="00DB66CA"/>
    <w:rsid w:val="00DB6BCA"/>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5F11"/>
    <w:rsid w:val="00E01138"/>
    <w:rsid w:val="00E02DFB"/>
    <w:rsid w:val="00E030F9"/>
    <w:rsid w:val="00E0311A"/>
    <w:rsid w:val="00E03138"/>
    <w:rsid w:val="00E05821"/>
    <w:rsid w:val="00E06404"/>
    <w:rsid w:val="00E065D2"/>
    <w:rsid w:val="00E11A85"/>
    <w:rsid w:val="00E12495"/>
    <w:rsid w:val="00E15CCD"/>
    <w:rsid w:val="00E202EF"/>
    <w:rsid w:val="00E210B5"/>
    <w:rsid w:val="00E22B97"/>
    <w:rsid w:val="00E23D99"/>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4EFB"/>
    <w:rsid w:val="00E56800"/>
    <w:rsid w:val="00E60C63"/>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0C83"/>
    <w:rsid w:val="00EB17DE"/>
    <w:rsid w:val="00EB1C4E"/>
    <w:rsid w:val="00EB1E69"/>
    <w:rsid w:val="00EB2086"/>
    <w:rsid w:val="00EB5EDF"/>
    <w:rsid w:val="00EB60FE"/>
    <w:rsid w:val="00EB74DB"/>
    <w:rsid w:val="00EC5359"/>
    <w:rsid w:val="00EC562A"/>
    <w:rsid w:val="00ED067A"/>
    <w:rsid w:val="00ED2B50"/>
    <w:rsid w:val="00EE0350"/>
    <w:rsid w:val="00EE0719"/>
    <w:rsid w:val="00EE0E80"/>
    <w:rsid w:val="00EE54A6"/>
    <w:rsid w:val="00EE613F"/>
    <w:rsid w:val="00EE7295"/>
    <w:rsid w:val="00EE7869"/>
    <w:rsid w:val="00EF0070"/>
    <w:rsid w:val="00EF054A"/>
    <w:rsid w:val="00EF3235"/>
    <w:rsid w:val="00EF3E0A"/>
    <w:rsid w:val="00EF7E72"/>
    <w:rsid w:val="00F06D37"/>
    <w:rsid w:val="00F07B9D"/>
    <w:rsid w:val="00F11586"/>
    <w:rsid w:val="00F1183B"/>
    <w:rsid w:val="00F11C9F"/>
    <w:rsid w:val="00F12263"/>
    <w:rsid w:val="00F1409D"/>
    <w:rsid w:val="00F14214"/>
    <w:rsid w:val="00F157A9"/>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1141"/>
    <w:rsid w:val="00F833BA"/>
    <w:rsid w:val="00F84FD0"/>
    <w:rsid w:val="00F859A8"/>
    <w:rsid w:val="00F86D87"/>
    <w:rsid w:val="00F9108B"/>
    <w:rsid w:val="00F91349"/>
    <w:rsid w:val="00F93A8A"/>
    <w:rsid w:val="00F95248"/>
    <w:rsid w:val="00F956A9"/>
    <w:rsid w:val="00F96031"/>
    <w:rsid w:val="00F963ED"/>
    <w:rsid w:val="00F966CF"/>
    <w:rsid w:val="00F96CAE"/>
    <w:rsid w:val="00F97C99"/>
    <w:rsid w:val="00FA4DAC"/>
    <w:rsid w:val="00FA5E26"/>
    <w:rsid w:val="00FA662D"/>
    <w:rsid w:val="00FA6F19"/>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1173B06"/>
    <w:rsid w:val="018F6A3E"/>
    <w:rsid w:val="03716D43"/>
    <w:rsid w:val="05290F57"/>
    <w:rsid w:val="069C51D4"/>
    <w:rsid w:val="0A530AB6"/>
    <w:rsid w:val="0AC423F6"/>
    <w:rsid w:val="0BEA7AED"/>
    <w:rsid w:val="0BFA65D0"/>
    <w:rsid w:val="0C9D753E"/>
    <w:rsid w:val="0D51729D"/>
    <w:rsid w:val="0F2B4274"/>
    <w:rsid w:val="0FC10404"/>
    <w:rsid w:val="125C08EE"/>
    <w:rsid w:val="17C35773"/>
    <w:rsid w:val="19493052"/>
    <w:rsid w:val="1C32366E"/>
    <w:rsid w:val="225C6F3E"/>
    <w:rsid w:val="230D526C"/>
    <w:rsid w:val="23D902C0"/>
    <w:rsid w:val="28E07F3F"/>
    <w:rsid w:val="2A6E1037"/>
    <w:rsid w:val="2C0906FC"/>
    <w:rsid w:val="2C486D6E"/>
    <w:rsid w:val="2CE72BBB"/>
    <w:rsid w:val="30715576"/>
    <w:rsid w:val="30C906A8"/>
    <w:rsid w:val="30FA09F0"/>
    <w:rsid w:val="31972AA8"/>
    <w:rsid w:val="31D23DF0"/>
    <w:rsid w:val="31EA3BF2"/>
    <w:rsid w:val="32195D2C"/>
    <w:rsid w:val="32DD4FAB"/>
    <w:rsid w:val="335E7829"/>
    <w:rsid w:val="3433444C"/>
    <w:rsid w:val="3B307B9A"/>
    <w:rsid w:val="3C627395"/>
    <w:rsid w:val="44AF42CD"/>
    <w:rsid w:val="45102635"/>
    <w:rsid w:val="483144E4"/>
    <w:rsid w:val="4E864C17"/>
    <w:rsid w:val="4FBB18EA"/>
    <w:rsid w:val="51DB1CF7"/>
    <w:rsid w:val="51E607DE"/>
    <w:rsid w:val="520B5239"/>
    <w:rsid w:val="52366612"/>
    <w:rsid w:val="5257047F"/>
    <w:rsid w:val="531A2DB0"/>
    <w:rsid w:val="55D13522"/>
    <w:rsid w:val="59B33C22"/>
    <w:rsid w:val="5C870EB2"/>
    <w:rsid w:val="5DFB2606"/>
    <w:rsid w:val="5E1436C8"/>
    <w:rsid w:val="5E920EA4"/>
    <w:rsid w:val="61AE4560"/>
    <w:rsid w:val="62A327AB"/>
    <w:rsid w:val="62BA41A1"/>
    <w:rsid w:val="63230DCE"/>
    <w:rsid w:val="63BB2865"/>
    <w:rsid w:val="63D7745D"/>
    <w:rsid w:val="647E0CB4"/>
    <w:rsid w:val="69FA7C6C"/>
    <w:rsid w:val="6BE64C6B"/>
    <w:rsid w:val="6CAD63D6"/>
    <w:rsid w:val="709C4BE4"/>
    <w:rsid w:val="70B341DB"/>
    <w:rsid w:val="726F6CC7"/>
    <w:rsid w:val="745308F3"/>
    <w:rsid w:val="75BA3E4F"/>
    <w:rsid w:val="79AF34D5"/>
    <w:rsid w:val="7B05466C"/>
    <w:rsid w:val="7C0B5FD3"/>
    <w:rsid w:val="7D0E2473"/>
    <w:rsid w:val="F67F9D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99"/>
    <w:pPr>
      <w:spacing w:after="120"/>
    </w:pPr>
  </w:style>
  <w:style w:type="paragraph" w:styleId="14">
    <w:name w:val="toc 5"/>
    <w:basedOn w:val="1"/>
    <w:next w:val="1"/>
    <w:unhideWhenUsed/>
    <w:qFormat/>
    <w:uiPriority w:val="39"/>
    <w:pPr>
      <w:ind w:left="839"/>
    </w:pPr>
    <w:rPr>
      <w:rFonts w:ascii="宋体"/>
    </w:rPr>
  </w:style>
  <w:style w:type="paragraph" w:styleId="15">
    <w:name w:val="toc 3"/>
    <w:basedOn w:val="1"/>
    <w:next w:val="1"/>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unhideWhenUsed/>
    <w:qFormat/>
    <w:uiPriority w:val="39"/>
    <w:rPr>
      <w:rFonts w:ascii="宋体"/>
    </w:rPr>
  </w:style>
  <w:style w:type="paragraph" w:styleId="20">
    <w:name w:val="toc 4"/>
    <w:basedOn w:val="1"/>
    <w:next w:val="1"/>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8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99"/>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不明显参考1"/>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tabs>
        <w:tab w:val="left" w:pos="851"/>
      </w:tabs>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tabs>
        <w:tab w:val="left" w:pos="851"/>
      </w:tabs>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semiHidden/>
    <w:qFormat/>
    <w:uiPriority w:val="0"/>
    <w:pPr>
      <w:adjustRightInd/>
      <w:spacing w:line="240" w:lineRule="auto"/>
      <w:jc w:val="left"/>
    </w:pPr>
    <w:rPr>
      <w:bCs/>
      <w:iCs/>
    </w:rPr>
  </w:style>
  <w:style w:type="paragraph" w:customStyle="1" w:styleId="143">
    <w:name w:val="目录 31"/>
    <w:basedOn w:val="1"/>
    <w:next w:val="1"/>
    <w:semiHidden/>
    <w:qFormat/>
    <w:uiPriority w:val="0"/>
    <w:pPr>
      <w:spacing w:line="240" w:lineRule="auto"/>
    </w:pPr>
    <w:rPr>
      <w:rFonts w:ascii="宋体" w:hAnsi="宋体"/>
      <w:iCs/>
    </w:rPr>
  </w:style>
  <w:style w:type="paragraph" w:customStyle="1" w:styleId="144">
    <w:name w:val="目录 41"/>
    <w:basedOn w:val="1"/>
    <w:next w:val="1"/>
    <w:semiHidden/>
    <w:qFormat/>
    <w:uiPriority w:val="0"/>
    <w:pPr>
      <w:adjustRightInd/>
      <w:spacing w:line="240" w:lineRule="auto"/>
      <w:jc w:val="left"/>
    </w:pPr>
  </w:style>
  <w:style w:type="paragraph" w:customStyle="1" w:styleId="145">
    <w:name w:val="目录 51"/>
    <w:basedOn w:val="1"/>
    <w:next w:val="1"/>
    <w:semiHidden/>
    <w:qFormat/>
    <w:uiPriority w:val="0"/>
    <w:pPr>
      <w:spacing w:line="240" w:lineRule="auto"/>
    </w:pPr>
    <w:rPr>
      <w:rFonts w:ascii="宋体" w:hAnsi="宋体"/>
    </w:rPr>
  </w:style>
  <w:style w:type="paragraph" w:customStyle="1" w:styleId="146">
    <w:name w:val="目录 61"/>
    <w:basedOn w:val="1"/>
    <w:next w:val="1"/>
    <w:semiHidden/>
    <w:qFormat/>
    <w:uiPriority w:val="0"/>
    <w:pPr>
      <w:adjustRightInd/>
      <w:spacing w:line="240" w:lineRule="auto"/>
      <w:jc w:val="left"/>
    </w:pPr>
  </w:style>
  <w:style w:type="paragraph" w:customStyle="1" w:styleId="147">
    <w:name w:val="目录 71"/>
    <w:basedOn w:val="146"/>
    <w:semiHidden/>
    <w:qFormat/>
    <w:uiPriority w:val="0"/>
    <w:pPr>
      <w:ind w:left="1260"/>
    </w:pPr>
  </w:style>
  <w:style w:type="paragraph" w:customStyle="1" w:styleId="148">
    <w:name w:val="目录 81"/>
    <w:basedOn w:val="147"/>
    <w:semiHidden/>
    <w:qFormat/>
    <w:uiPriority w:val="0"/>
    <w:pPr>
      <w:ind w:left="1470"/>
    </w:pPr>
  </w:style>
  <w:style w:type="paragraph" w:customStyle="1" w:styleId="149">
    <w:name w:val="目录 91"/>
    <w:basedOn w:val="148"/>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 w:type="paragraph" w:customStyle="1" w:styleId="230">
    <w:name w:val="Table Text"/>
    <w:basedOn w:val="1"/>
    <w:semiHidden/>
    <w:qFormat/>
    <w:uiPriority w:val="0"/>
    <w:pPr>
      <w:widowControl/>
      <w:kinsoku w:val="0"/>
      <w:autoSpaceDE w:val="0"/>
      <w:autoSpaceDN w:val="0"/>
      <w:snapToGrid w:val="0"/>
      <w:spacing w:line="240" w:lineRule="auto"/>
      <w:jc w:val="left"/>
      <w:textAlignment w:val="baseline"/>
    </w:pPr>
    <w:rPr>
      <w:rFonts w:ascii="宋体" w:hAnsi="宋体" w:cs="宋体"/>
      <w:color w:val="000000"/>
      <w:kern w:val="0"/>
      <w:sz w:val="18"/>
      <w:szCs w:val="18"/>
    </w:rPr>
  </w:style>
  <w:style w:type="table" w:customStyle="1" w:styleId="231">
    <w:name w:val="Table Normal"/>
    <w:basedOn w:val="26"/>
    <w:qFormat/>
    <w:uiPriority w:val="0"/>
    <w:rPr>
      <w:rFonts w:eastAsia="Times New Roman"/>
    </w:rPr>
    <w:tblPr>
      <w:tblCellMar>
        <w:left w:w="0" w:type="dxa"/>
        <w:right w:w="0" w:type="dxa"/>
      </w:tblCellMar>
    </w:tblPr>
  </w:style>
  <w:style w:type="paragraph" w:customStyle="1" w:styleId="232">
    <w:name w:val="正文1"/>
    <w:qFormat/>
    <w:uiPriority w:val="0"/>
    <w:pPr>
      <w:jc w:val="both"/>
    </w:pPr>
    <w:rPr>
      <w:rFonts w:ascii="Calibri" w:hAnsi="Calibri" w:eastAsia="宋体" w:cs="Calibri"/>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7" Type="http://schemas.openxmlformats.org/officeDocument/2006/relationships/glossaryDocument" Target="glossary/document.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1.jpeg"/><Relationship Id="rId22" Type="http://schemas.openxmlformats.org/officeDocument/2006/relationships/image" Target="media/image1.tiff"/><Relationship Id="rId21" Type="http://schemas.openxmlformats.org/officeDocument/2006/relationships/theme" Target="theme/theme1.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opt/apps/cn.wps.wps-office-pro/files/kingsoft/wps-office/office6/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3D3AFDCD4FA94AC197FA02712293FD6D"/>
        <w:style w:val=""/>
        <w:category>
          <w:name w:val="常规"/>
          <w:gallery w:val="placeholder"/>
        </w:category>
        <w:types>
          <w:type w:val="bbPlcHdr"/>
        </w:types>
        <w:behaviors>
          <w:behavior w:val="content"/>
        </w:behaviors>
        <w:description w:val=""/>
        <w:guid w:val="{AD386F63-4B27-4835-AB5F-902E636BCA16}"/>
      </w:docPartPr>
      <w:docPartBody>
        <w:p>
          <w:pPr>
            <w:pStyle w:val="5"/>
          </w:pPr>
          <w:r>
            <w:rPr>
              <w:rStyle w:val="4"/>
              <w:rFonts w:hint="eastAsia"/>
            </w:rPr>
            <w:t>单击或点击此处输入文字。</w:t>
          </w:r>
        </w:p>
      </w:docPartBody>
    </w:docPart>
    <w:docPart>
      <w:docPartPr>
        <w:name w:val="59AAD05958A2438EA036100543021C81"/>
        <w:style w:val=""/>
        <w:category>
          <w:name w:val="常规"/>
          <w:gallery w:val="placeholder"/>
        </w:category>
        <w:types>
          <w:type w:val="bbPlcHdr"/>
        </w:types>
        <w:behaviors>
          <w:behavior w:val="content"/>
        </w:behaviors>
        <w:description w:val=""/>
        <w:guid w:val="{E4F51750-5327-4514-BA60-60C2638CA6E7}"/>
      </w:docPartPr>
      <w:docPartBody>
        <w:p>
          <w:pPr>
            <w:pStyle w:val="6"/>
          </w:pPr>
          <w:r>
            <w:rPr>
              <w:rStyle w:val="4"/>
              <w:rFonts w:hint="eastAsia"/>
            </w:rPr>
            <w:t>选择一项。</w:t>
          </w:r>
        </w:p>
      </w:docPartBody>
    </w:docPart>
    <w:docPart>
      <w:docPartPr>
        <w:name w:val="7277CEF0CE6A436CB78926F7C0BF5746"/>
        <w:style w:val=""/>
        <w:category>
          <w:name w:val="常规"/>
          <w:gallery w:val="placeholder"/>
        </w:category>
        <w:types>
          <w:type w:val="bbPlcHdr"/>
        </w:types>
        <w:behaviors>
          <w:behavior w:val="content"/>
        </w:behaviors>
        <w:description w:val=""/>
        <w:guid w:val="{F4B73A67-DA45-4A44-93FA-7B3D26FAE39F}"/>
      </w:docPartPr>
      <w:docPartBody>
        <w:p>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等线">
    <w:altName w:val="宋体"/>
    <w:panose1 w:val="02010600030101010101"/>
    <w:charset w:val="86"/>
    <w:family w:val="auto"/>
    <w:pitch w:val="default"/>
    <w:sig w:usb0="00000000" w:usb1="00000000" w:usb2="00000016" w:usb3="00000000" w:csb0="0004000F" w:csb1="00000000"/>
  </w:font>
  <w:font w:name="等线">
    <w:altName w:val="仿宋"/>
    <w:panose1 w:val="00000000000000000000"/>
    <w:charset w:val="86"/>
    <w:family w:val="auto"/>
    <w:pitch w:val="default"/>
    <w:sig w:usb0="00000000" w:usb1="00000000" w:usb2="00000000" w:usb3="00000000" w:csb0="00000000" w:csb1="00000000"/>
  </w:font>
  <w:font w:name="等线">
    <w:altName w:val="仿宋"/>
    <w:panose1 w:val="00000000000000000000"/>
    <w:charset w:val="00"/>
    <w:family w:val="auto"/>
    <w:pitch w:val="default"/>
    <w:sig w:usb0="00000000" w:usb1="00000000" w:usb2="00000000" w:usb3="00000000" w:csb0="0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285"/>
    <w:rsid w:val="001B0958"/>
    <w:rsid w:val="003B175A"/>
    <w:rsid w:val="00462DBE"/>
    <w:rsid w:val="006B70CD"/>
    <w:rsid w:val="006D0285"/>
    <w:rsid w:val="006F24B3"/>
    <w:rsid w:val="008D33C8"/>
    <w:rsid w:val="00D22F32"/>
    <w:rsid w:val="00E56ED5"/>
    <w:rsid w:val="00E82F97"/>
    <w:rsid w:val="00F84D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3D3AFDCD4FA94AC197FA02712293FD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59AAD05958A2438EA036100543021C8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7277CEF0CE6A436CB78926F7C0BF5746"/>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地方标准</Template>
  <Company>PCMI</Company>
  <Pages>12</Pages>
  <Words>1455</Words>
  <Characters>8295</Characters>
  <Lines>69</Lines>
  <Paragraphs>19</Paragraphs>
  <TotalTime>256</TotalTime>
  <ScaleCrop>false</ScaleCrop>
  <LinksUpToDate>false</LinksUpToDate>
  <CharactersWithSpaces>9731</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2023-12-06T08:57:00Z</dcterms:created>
  <dc:creator>Administrator</dc:creator>
  <dc:description>&lt;config cover="true" show_menu="true" version="1.0.0" doctype="SDKXY"&gt;_x000d_
&lt;/config&gt;</dc:description>
  <cp:lastModifiedBy>admin1</cp:lastModifiedBy>
  <cp:lastPrinted>2024-10-15T09:52:00Z</cp:lastPrinted>
  <dcterms:modified xsi:type="dcterms:W3CDTF">2024-10-24T09:57:06Z</dcterms:modified>
  <dc:title>地方标准</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false</vt:lpwstr>
  </property>
  <property fmtid="{D5CDD505-2E9C-101B-9397-08002B2CF9AE}" pid="15" name="KSOProductBuildVer">
    <vt:lpwstr>2052-11.8.2.12128</vt:lpwstr>
  </property>
  <property fmtid="{D5CDD505-2E9C-101B-9397-08002B2CF9AE}" pid="16" name="ICV">
    <vt:lpwstr>95A789C927FBCD3272A9196719A19DFA</vt:lpwstr>
  </property>
</Properties>
</file>