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珠海市各职业技工院校、高技能人才公共</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b w:val="0"/>
          <w:bCs w:val="0"/>
          <w:sz w:val="32"/>
          <w:szCs w:val="32"/>
          <w:lang w:val="en-US" w:eastAsia="zh-CN"/>
        </w:rPr>
      </w:pPr>
      <w:r>
        <w:rPr>
          <w:rFonts w:hint="eastAsia" w:ascii="方正小标宋简体" w:hAnsi="方正小标宋简体" w:eastAsia="方正小标宋简体" w:cs="方正小标宋简体"/>
          <w:b w:val="0"/>
          <w:bCs w:val="0"/>
          <w:sz w:val="44"/>
          <w:szCs w:val="44"/>
          <w:lang w:val="en-US" w:eastAsia="zh-CN"/>
        </w:rPr>
        <w:t>实训中心相关信息</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一、珠海市各职业技工院校简介及联系方式</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（一）珠海市技师学院</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珠海市技师学院为珠海市人民政府于1980年举办，隶属珠海市人力资源和社会保障局管理，是珠海市唯一公办技工院校，国家级重点技工院校、国家级高技能人才培训基地、国家技能人才培育突出贡献单位、人社部首批一体化课程改革试点单位、广东省首批10所高水平技师学院之一。2009年12月21日，时任中共中央总书记、国家主席、中央军委主席胡锦涛视察学院时指出:“没有一流的技工，就没有一流的产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学院现有吉大、金湾“一校两区”，总占地面积381亩(吉大校区75亩、金湾校区306亩)。开设有智能制造、智能控制、智能电子、信息技术等7个专业群30多个专业，全日制在校学生8500多人。人才培养层次包括大专层次的高级技工和本科层次的技师。毕业生就业率98%以上，留珠率近90%，市外生源占比60%，2023年招生高中生源超过 20%。</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现有教职员500多人，其中,国家级技能大师工作室主持人1人、国务院特殊津贴获得者2人、全国技术能手13人、南粤技术能手2人、广东省技术能手32人、南粤优秀教师4人、广东省五一劳动奖章获得者1人。学院坚持“服务发展、促进就业”的办学方向，坚持走市场化发展道路，深化产教融合校企合作，大力推进与志同道合的重点企业共建“工匠学院”，通过企业真实生产环境培养产业新工匠。截至目前，已建成航粤电气供配电装备制造、华冠科技智能制造装备等15个实体“工匠学院”，培养输送学生700多人，显著提升了学生技能含金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在珠海市委市政府的大力支持下，学院正加紧开展金湾校区扩建工程建设，进一步扩大办学规模,推进发展改革工作，深入对接产业进行多元化办学，为珠海自觉担负起推进中国式现代化的经济特区使命提供强有力的高技能人才支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联系方式：13652249510、18128125638</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（二）珠海市工贸技工学校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珠海市工贸技工学校是由珠海市人力资源和社会保障局主管的全日制省级重点民办技工学校，开办中级、高级技工多层次教育。在市、省技能大赛中荣获近百次奖项，2020年被广东省民办教育协会授予“广东民办教育四十年突出贡献机构”称号，学校党总支连续4年被评为“先进基层党组织”称号。学校坚持党建引领工作，培养学生德才兼备，大胆探索校企合作模式，与企业需求高度融合，历届学生深受企业欢迎。</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学校秉承“崇德尚技，成已成人”的教育理念，鼓励学生绽放自我，给学生一个舞台，让学生舞出精彩。坚持“今天您送给我们一个孩子，明天还您一个有为青年”的教育目的，关注每一位学生，充分体现在教学中育人、活动中育人、管理中育人，让每一位学生找到适合自己的舞台。因材施教，严格管理，让学生在快乐中学习、在规矩中成才，成长为社会所喜爱的从容、大气、技高、独立的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联系方式：15208637017、13926969198</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42"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珠海市欧亚技工学校</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珠海市欧亚技工学校是由珠海市人力资源和社会保障局主管的一所集全日制教育、技能培训和职业技能等级认定于一体的全日制省级重点民办技工学校。学校创办于2007年，2019年被评为“广东省一类技工学校”，2020年晋升为“广东省重点技工学校”。学校被评为广东省“粤菜师傅”培训基地、珠海市“粤菜师傅”培养基地</w:t>
      </w:r>
      <w:r>
        <w:rPr>
          <w:rFonts w:hint="eastAsia" w:ascii="仿宋_GB2312" w:hAnsi="仿宋_GB2312" w:eastAsia="仿宋_GB2312" w:cs="仿宋_GB2312"/>
          <w:b w:val="0"/>
          <w:bCs w:val="0"/>
          <w:sz w:val="32"/>
          <w:szCs w:val="32"/>
          <w:lang w:val="en-US" w:eastAsia="zh"/>
        </w:rPr>
        <w:t>；</w:t>
      </w:r>
      <w:r>
        <w:rPr>
          <w:rFonts w:hint="eastAsia" w:ascii="仿宋_GB2312" w:hAnsi="仿宋_GB2312" w:eastAsia="仿宋_GB2312" w:cs="仿宋_GB2312"/>
          <w:b w:val="0"/>
          <w:bCs w:val="0"/>
          <w:sz w:val="32"/>
          <w:szCs w:val="32"/>
          <w:lang w:val="en-US" w:eastAsia="zh-CN"/>
        </w:rPr>
        <w:t>广东省“粤菜师傅”大师工作室、珠海市“粤菜师傅”大师工作室</w:t>
      </w:r>
      <w:r>
        <w:rPr>
          <w:rFonts w:hint="eastAsia" w:ascii="仿宋_GB2312" w:hAnsi="仿宋_GB2312" w:eastAsia="仿宋_GB2312" w:cs="仿宋_GB2312"/>
          <w:b w:val="0"/>
          <w:bCs w:val="0"/>
          <w:sz w:val="32"/>
          <w:szCs w:val="32"/>
          <w:lang w:val="en-US" w:eastAsia="zh"/>
        </w:rPr>
        <w:t>；</w:t>
      </w:r>
      <w:r>
        <w:rPr>
          <w:rFonts w:hint="eastAsia" w:ascii="仿宋_GB2312" w:hAnsi="仿宋_GB2312" w:eastAsia="仿宋_GB2312" w:cs="仿宋_GB2312"/>
          <w:b w:val="0"/>
          <w:bCs w:val="0"/>
          <w:sz w:val="32"/>
          <w:szCs w:val="32"/>
          <w:lang w:val="en-US" w:eastAsia="zh-CN"/>
        </w:rPr>
        <w:t>珠海市“南粤家政”大师工作室</w:t>
      </w:r>
      <w:r>
        <w:rPr>
          <w:rFonts w:hint="eastAsia" w:ascii="仿宋_GB2312" w:hAnsi="仿宋_GB2312" w:eastAsia="仿宋_GB2312" w:cs="仿宋_GB2312"/>
          <w:b w:val="0"/>
          <w:bCs w:val="0"/>
          <w:sz w:val="32"/>
          <w:szCs w:val="32"/>
          <w:lang w:val="en-US" w:eastAsia="zh"/>
        </w:rPr>
        <w:t>；</w:t>
      </w:r>
      <w:r>
        <w:rPr>
          <w:rFonts w:hint="eastAsia" w:ascii="仿宋_GB2312" w:hAnsi="仿宋_GB2312" w:eastAsia="仿宋_GB2312" w:cs="仿宋_GB2312"/>
          <w:b w:val="0"/>
          <w:bCs w:val="0"/>
          <w:sz w:val="32"/>
          <w:szCs w:val="32"/>
          <w:lang w:val="en-US" w:eastAsia="zh-CN"/>
        </w:rPr>
        <w:t>广东省依法治校达标校、珠海市毒品预防教育示范学校。学校办学十七年来，为粤港澳大湾区培养了一万多名中、高级技能人才。</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学校位于珠海高新区，校园周边高新技术企业林立，学生高薪优质就业就在家门口。学校毗邻中山大学珠海校区、北京师范大学珠海校区、北京理工大学珠海学院、香港浸会大学联合国际学院等高等院校，拥有浓厚的学习氛围，在尽享优质企业就业资源的同时，更能与各大高校共享优质教育服务资源。</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学校坐落在大金顶山下，占地面积达3万多平方米，依山办学、校园环境恬静优美。学校配套设施完善，建有教学楼、实训楼、综合楼、学子公寓、智慧食堂、超市、图书馆、医务室、心理咨询室、大型演播厅、田径运动场、篮球场、足球场、匹克球场、羽毛球场、排球场、乒乓球场等学习、生活配套设施</w:t>
      </w:r>
      <w:r>
        <w:rPr>
          <w:rFonts w:hint="eastAsia" w:ascii="仿宋_GB2312" w:hAnsi="仿宋_GB2312" w:eastAsia="仿宋_GB2312" w:cs="仿宋_GB2312"/>
          <w:b w:val="0"/>
          <w:bCs w:val="0"/>
          <w:sz w:val="32"/>
          <w:szCs w:val="32"/>
          <w:lang w:val="en-US" w:eastAsia="zh"/>
        </w:rPr>
        <w:t>；</w:t>
      </w:r>
      <w:r>
        <w:rPr>
          <w:rFonts w:hint="eastAsia" w:ascii="仿宋_GB2312" w:hAnsi="仿宋_GB2312" w:eastAsia="仿宋_GB2312" w:cs="仿宋_GB2312"/>
          <w:b w:val="0"/>
          <w:bCs w:val="0"/>
          <w:sz w:val="32"/>
          <w:szCs w:val="32"/>
          <w:lang w:val="en-US" w:eastAsia="zh-CN"/>
        </w:rPr>
        <w:t>建有2千多平方米的省、市级烹饪教学实训基地</w:t>
      </w:r>
      <w:r>
        <w:rPr>
          <w:rFonts w:hint="eastAsia" w:ascii="仿宋_GB2312" w:hAnsi="仿宋_GB2312" w:eastAsia="仿宋_GB2312" w:cs="仿宋_GB2312"/>
          <w:b w:val="0"/>
          <w:bCs w:val="0"/>
          <w:sz w:val="32"/>
          <w:szCs w:val="32"/>
          <w:lang w:val="en-US" w:eastAsia="zh"/>
        </w:rPr>
        <w:t>；</w:t>
      </w:r>
      <w:r>
        <w:rPr>
          <w:rFonts w:hint="eastAsia" w:ascii="仿宋_GB2312" w:hAnsi="仿宋_GB2312" w:eastAsia="仿宋_GB2312" w:cs="仿宋_GB2312"/>
          <w:b w:val="0"/>
          <w:bCs w:val="0"/>
          <w:sz w:val="32"/>
          <w:szCs w:val="32"/>
          <w:lang w:val="en-US" w:eastAsia="zh-CN"/>
        </w:rPr>
        <w:t>拥有先进的新能源汽车检测与维修实训中心、工业机器人实训中心、机电一体化实训中心、美容美发创业实训中心、计算机信息实训中心、酒店管理实训中心、护理专业实训基地、生物制药(药物制剂)实训中心以及幼儿教育实训中心等大型教学实训基地，为学生掌握先进技能、学习先进技术提供了坚实基础。</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学校结合欧亚国际教育理念，践行“厚德精技、敬业创新”的校训，秉承“以德立人、以技立业、以身立教、以质立校”的办学宗旨，弘扬中华优秀传统文化，落实立德树人根本任务，实践“教育一人、成才一人”的办学方针，严谨务实、开拓进取，强化学生的实际操作能力，提升学生综合职业素养，培养学生先成人再成才，贯彻技能与学历并举的教育理念，力争为社会培养出更多德技双馨的高技能人才。</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联系方式：16675612666、13600369093</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2"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（四）珠海市索卡科技技工学校</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珠海市索卡科技技工学校是经珠海市人力资源和社会保障局批准成立，由广东索卡集团有限公司创办的、培养具有较高综合素养的中级技术技能型人才的全日制民办中等技工学校，是珠海西部地区最早的一所中等技工学校，学校被列为广东省足球协会(珠海)培训实验基地。</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学校坚持“德技双馨，树人立业”的办学理念和“厚德、励志、强技、勤业”的校训，学校管理规范，实施全封闭准军事化管理，拥有一支立德树人、既能从事理论教学又能指导学生实训的双师型教师队伍。学校坚持“以就业+升学为导向、以质量求生存、以管理树形象、以特色谋发展”的办学思路，根据区域经济社会发展的需求确定专业、设计人才培养方案。尊重学生兴趣爱好选取专业，企业合作举办“定制班”培养方案，正逐步成为学生喜爱、家长放心、企业认可、社会点赞、政府支持的特色鲜明技工学校。</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联系方式：13106608282</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2"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（五）珠海市南方爱迪技工学校</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珠海市南方爱迪技工学校(学校代码:9800228)是珠海市人力资源和社会保障局批准设立的一所全日制民办重点技工学校，由南方IT共同创办并参与管理，(南方IT已从事职教20余年，为社会累计培养了3万余名高端IT和人工智能高技能人才，受到社会各界的一致好评)。</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学校开设IT、人工智能、现代服务三大类十多个特色热门专业，打造高层次就业一体化培养模式，是学子们学技成长、立德成才的圣地。</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学校联合南方IT打造一体化人才培养模式，南方IT深耕职教行业27年，以专业共建、雄厚的师资、丰富的育人经验等提高人才培养质量，促进德育与智育、技能与美育有机融合，优化打造一体化育人的课程体系和教学内容，帮助学生成人成才，升学就业好未来。</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学校推行创新校企合作实训模式，与珠三角千余家企业联结成为“人才培养合作战略联盟”，涵盖IT、人工智能以及现代服务行业，包括同望、金智维、冠宇电池、精实测控、超毅、橙子自动化、东升源、海湾大酒店、珠海长隆等知名企业。学生入校如入职，多数学生未毕业即被“预定”。</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联系方式：13928033268</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二、珠海市高技能人才公共实训中心地址及联系方式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公共实训信息化管理平台网站：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https://www.zh12333.com/</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吉大高技能人才公共实训基地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地址：珠海市香洲区白莲路42号</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电话：0756-8730033</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（二）金湾</w:t>
      </w:r>
      <w:r>
        <w:rPr>
          <w:rFonts w:hint="eastAsia" w:ascii="仿宋_GB2312" w:hAnsi="仿宋_GB2312" w:eastAsia="仿宋_GB2312" w:cs="仿宋_GB2312"/>
          <w:b/>
          <w:bCs/>
          <w:sz w:val="32"/>
          <w:szCs w:val="32"/>
        </w:rPr>
        <w:t>高技能人才公共实训</w:t>
      </w:r>
      <w:r>
        <w:rPr>
          <w:rFonts w:hint="eastAsia" w:ascii="仿宋_GB2312" w:hAnsi="仿宋_GB2312" w:eastAsia="仿宋_GB2312" w:cs="仿宋_GB2312"/>
          <w:b/>
          <w:bCs/>
          <w:sz w:val="32"/>
          <w:szCs w:val="32"/>
          <w:lang w:val="en-US" w:eastAsia="zh-CN"/>
        </w:rPr>
        <w:t>基地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地址：珠海市金湾区金铭西路98号</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电话：0756-8730049</w:t>
      </w:r>
    </w:p>
    <w:sectPr>
      <w:footerReference r:id="rId3" w:type="default"/>
      <w:pgSz w:w="11906" w:h="16838"/>
      <w:pgMar w:top="2041" w:right="1531" w:bottom="2041" w:left="1531" w:header="851" w:footer="1531" w:gutter="0"/>
      <w:pgNumType w:fmt="decimal" w:start="67"/>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191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191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firstLine="280" w:firstLine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80.25pt;mso-position-horizontal:outside;mso-position-horizontal-relative:margin;z-index:251659264;mso-width-relative:page;mso-height-relative:page;" filled="f" stroked="f" coordsize="21600,21600" o:gfxdata="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Ia/HmDUAAAABQEAAA8AAAAAAAAA&#10;AQAgAAAAOAAAAGRycy9kb3ducmV2LnhtbFBLAQIUABQAAAAIAIdO4kBkIj+0OAIAAGMEAAAOAAAA&#10;AAAAAAEAIAAAADkBAABkcnMvZTJvRG9jLnhtbFBLBQYAAAAABgAGAFkBAADjBQAAAAA=&#10;">
              <v:fill on="f" focussize="0,0"/>
              <v:stroke on="f" weight="0.5pt"/>
              <v:imagedata o:title=""/>
              <o:lock v:ext="edit" aspectratio="f"/>
              <v:textbox inset="0mm,0mm,0mm,0mm" style="mso-fit-shape-to-text:t;">
                <w:txbxContent>
                  <w:p>
                    <w:pPr>
                      <w:pStyle w:val="2"/>
                      <w:ind w:firstLine="280" w:firstLine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E84608"/>
    <w:multiLevelType w:val="singleLevel"/>
    <w:tmpl w:val="A7E8460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2NThhZjcyOWFhNzNkODY4YjkxZDFkMzQ0NTM0NzcifQ=="/>
  </w:docVars>
  <w:rsids>
    <w:rsidRoot w:val="5B266123"/>
    <w:rsid w:val="0DFFF5B7"/>
    <w:rsid w:val="11DA10D8"/>
    <w:rsid w:val="1EE92E86"/>
    <w:rsid w:val="1EF424C5"/>
    <w:rsid w:val="1F6C6E72"/>
    <w:rsid w:val="27BF4BE3"/>
    <w:rsid w:val="3E287F52"/>
    <w:rsid w:val="41B73B52"/>
    <w:rsid w:val="4DB50ACF"/>
    <w:rsid w:val="5B266123"/>
    <w:rsid w:val="9FFF64A3"/>
    <w:rsid w:val="E9F72C09"/>
    <w:rsid w:val="F035D2D4"/>
    <w:rsid w:val="FCF90775"/>
    <w:rsid w:val="FDDEA695"/>
    <w:rsid w:val="FDFE8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2901</Words>
  <Characters>3093</Characters>
  <Lines>0</Lines>
  <Paragraphs>0</Paragraphs>
  <TotalTime>1</TotalTime>
  <ScaleCrop>false</ScaleCrop>
  <LinksUpToDate>false</LinksUpToDate>
  <CharactersWithSpaces>3094</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2024-06-07T23:55:00Z</dcterms:created>
  <dc:creator>高训中心</dc:creator>
  <cp:lastModifiedBy>thtf</cp:lastModifiedBy>
  <dcterms:modified xsi:type="dcterms:W3CDTF">2024-09-26T10:45:45Z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6F60FC4345DD4CF7929F97F3EB455708_11</vt:lpwstr>
  </property>
</Properties>
</file>