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>
      <w:pPr>
        <w:spacing w:line="579" w:lineRule="exact"/>
        <w:rPr>
          <w:rFonts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2024年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1.84</w:t>
      </w:r>
      <w:r>
        <w:rPr>
          <w:rFonts w:hint="eastAsia" w:ascii="仿宋_GB2312"/>
        </w:rPr>
        <w:t>，较2023年同期空气质量总体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（2023年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1.67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 xml:space="preserve"> </w:t>
      </w:r>
      <w:r>
        <w:rPr>
          <w:rFonts w:hint="eastAsia" w:ascii="仿宋_GB2312"/>
        </w:rPr>
        <w:t>按照《环境空气质量标准》（GB3095-2012）评价，2024年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，有效监测天数共3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25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良6天；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2024年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rPr>
          <w:rFonts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2024年1-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月我市空气质量总体较2023年同期有所上升（2024年1-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33</w:t>
      </w:r>
      <w:r>
        <w:rPr>
          <w:rFonts w:hint="eastAsia" w:ascii="仿宋_GB2312"/>
        </w:rPr>
        <w:t>，2023年1-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48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，其余污染物均值同比下降。</w:t>
      </w:r>
      <w:r>
        <w:rPr>
          <w:rFonts w:hint="eastAsia" w:ascii="仿宋_GB2312"/>
        </w:rPr>
        <w:t xml:space="preserve">  </w:t>
      </w:r>
    </w:p>
    <w:p>
      <w:pPr>
        <w:jc w:val="center"/>
        <w:rPr>
          <w:rFonts w:hint="eastAsia" w:ascii="仿宋_GB2312"/>
          <w:color w:val="000000"/>
        </w:rPr>
      </w:pPr>
      <w:r>
        <w:rPr>
          <w:rFonts w:hint="eastAsia" w:ascii="仿宋_GB2312"/>
          <w:lang w:val="en-US" w:eastAsia="zh-CN"/>
        </w:rPr>
        <w:t xml:space="preserve">   </w:t>
      </w:r>
      <w:r>
        <w:rPr>
          <w:rFonts w:hint="eastAsia" w:ascii="仿宋_GB2312"/>
        </w:rPr>
        <w:t>按照《环境空气质量标准》（GB3095-2012）评价，2024年1-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</w:rPr>
        <w:t>9</w:t>
      </w:r>
      <w:r>
        <w:rPr>
          <w:rFonts w:hint="eastAsia" w:ascii="仿宋_GB2312"/>
          <w:color w:val="FF0000"/>
          <w:lang w:val="en-US" w:eastAsia="zh-CN"/>
        </w:rPr>
        <w:t>7</w:t>
      </w:r>
      <w:r>
        <w:rPr>
          <w:rFonts w:hint="eastAsia" w:ascii="仿宋_GB2312"/>
          <w:color w:val="FF0000"/>
        </w:rPr>
        <w:t>.</w:t>
      </w:r>
      <w:r>
        <w:rPr>
          <w:rFonts w:hint="eastAsia" w:ascii="仿宋_GB2312"/>
          <w:color w:val="FF0000"/>
          <w:lang w:val="en-US" w:eastAsia="zh-CN"/>
        </w:rPr>
        <w:t>5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，较2023年同期上升</w:t>
      </w:r>
      <w:r>
        <w:rPr>
          <w:rFonts w:hint="eastAsia" w:ascii="仿宋_GB2312"/>
          <w:lang w:val="en-US" w:eastAsia="zh-CN"/>
        </w:rPr>
        <w:t>4.1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244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176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62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天；中度污染1天；优良天数共计</w:t>
      </w:r>
      <w:r>
        <w:rPr>
          <w:rFonts w:hint="eastAsia" w:ascii="仿宋_GB2312"/>
          <w:lang w:val="en-US" w:eastAsia="zh-CN"/>
        </w:rPr>
        <w:t>238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3" name="图片 3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仿宋_GB2312"/>
          <w:sz w:val="30"/>
          <w:szCs w:val="30"/>
        </w:rPr>
        <w:t>图2  2024年1-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3E1043"/>
    <w:rsid w:val="00245659"/>
    <w:rsid w:val="003E1043"/>
    <w:rsid w:val="00857FEF"/>
    <w:rsid w:val="00DF3D8E"/>
    <w:rsid w:val="00F06811"/>
    <w:rsid w:val="02591F00"/>
    <w:rsid w:val="05A8609B"/>
    <w:rsid w:val="08C96BF0"/>
    <w:rsid w:val="0A667CEB"/>
    <w:rsid w:val="0AC52FE6"/>
    <w:rsid w:val="0B380EFC"/>
    <w:rsid w:val="12612B6B"/>
    <w:rsid w:val="12700F60"/>
    <w:rsid w:val="12F3573D"/>
    <w:rsid w:val="142A5711"/>
    <w:rsid w:val="173D0AA6"/>
    <w:rsid w:val="17687DF8"/>
    <w:rsid w:val="1A631FF4"/>
    <w:rsid w:val="1AA30830"/>
    <w:rsid w:val="1AE86458"/>
    <w:rsid w:val="1B1067F2"/>
    <w:rsid w:val="1C686E76"/>
    <w:rsid w:val="1CA64716"/>
    <w:rsid w:val="1DEA5C37"/>
    <w:rsid w:val="22C477E0"/>
    <w:rsid w:val="2325115D"/>
    <w:rsid w:val="233B516A"/>
    <w:rsid w:val="274B0A1E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69F2F8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0F135E1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3981CB2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488</Characters>
  <Lines>3</Lines>
  <Paragraphs>1</Paragraphs>
  <TotalTime>1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zhangliang</dc:creator>
  <cp:lastModifiedBy>Kelvin</cp:lastModifiedBy>
  <dcterms:modified xsi:type="dcterms:W3CDTF">2024-09-11T02:30:42Z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B6B8B94108A74A64834505CFE7081B20_13</vt:lpwstr>
  </property>
</Properties>
</file>