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948" w:firstLineChars="3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2.85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3.12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rFonts w:hint="eastAsia" w:ascii="仿宋_GB2312"/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上升，</w:t>
      </w:r>
      <w:r>
        <w:rPr>
          <w:rFonts w:hint="eastAsia" w:ascii="仿宋_GB2312"/>
          <w:color w:val="auto"/>
          <w:kern w:val="0"/>
        </w:rPr>
        <w:t>PM</w:t>
      </w:r>
      <w:r>
        <w:rPr>
          <w:rFonts w:hint="eastAsia" w:ascii="仿宋_GB2312"/>
          <w:color w:val="auto"/>
          <w:kern w:val="0"/>
          <w:vertAlign w:val="subscript"/>
        </w:rPr>
        <w:t>10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  <w:bookmarkStart w:id="0" w:name="_GoBack"/>
      <w:bookmarkEnd w:id="0"/>
    </w:p>
    <w:p>
      <w:pPr>
        <w:jc w:val="left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    </w:t>
      </w: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96.8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上升16.2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；良13天；中度污染1天；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增加5天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04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08</w:t>
      </w:r>
      <w:r>
        <w:rPr>
          <w:rFonts w:hint="eastAsia" w:ascii="仿宋_GB2312"/>
        </w:rPr>
        <w:t>），全市六项污染物中O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，其余污染物均值同比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ind w:firstLine="631"/>
        <w:jc w:val="left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%，较202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上升7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50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39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89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增加8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-3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1</TotalTime>
  <ScaleCrop>false</ScaleCrop>
  <LinksUpToDate>false</LinksUpToDate>
  <CharactersWithSpaces>233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2024-04-08T09:53:35Z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4D2A0693799A413B8D79EA857ACE6F40_13</vt:lpwstr>
  </property>
</Properties>
</file>