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79" w:lineRule="exact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参加202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年珠海市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水稻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机械化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插秧（机播）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同步侧深施肥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示范推广承诺书（样式）</w:t>
      </w:r>
    </w:p>
    <w:p>
      <w:pPr>
        <w:snapToGrid w:val="0"/>
        <w:spacing w:line="52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Cs w:val="22"/>
        </w:rPr>
      </w:pP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本单位已仔细阅读《202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年珠海市水稻机械化插秧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（机播）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同步侧深施肥技术示范推广实施方案》，理解其内容。自愿参加珠海市202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年水稻机械化插秧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（机播）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同步侧深施肥技术示范推广工作，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并作以下承诺：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1.严格按照《202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年珠海市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水稻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机械化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插秧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（机播）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同步侧深施肥技术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示范推广实施方案》的流程落实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水稻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机械化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插秧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（机播）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同步侧深施肥，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作业施用的肥料为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缓控释肥或缓控释肥加有机肥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保证服务质量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2.对侧深施肥作业面积及所提供相关材料的真实性负责，若涉及虚报作业面积、降低作业标准、套取补助资金等违法违规行为，愿意承担相应的法律和经济责任。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农机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法规和操作规程，服从市、区、镇（街）农业农村部门及第三方监管单位的统一安排，接受管理和监督，并及时提供相应材料。</w:t>
      </w:r>
    </w:p>
    <w:p>
      <w:pPr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服务方：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line="520" w:lineRule="exact"/>
        <w:ind w:firstLine="1600" w:firstLineChars="5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        （单位：（盖章））</w:t>
      </w:r>
    </w:p>
    <w:p>
      <w:pPr>
        <w:adjustRightInd w:val="0"/>
        <w:snapToGrid w:val="0"/>
        <w:spacing w:line="520" w:lineRule="exact"/>
        <w:ind w:firstLine="1600" w:firstLineChars="5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                年   月   日                                      </w:t>
      </w:r>
    </w:p>
    <w:p>
      <w:pPr>
        <w:spacing w:after="156" w:afterLines="50" w:line="579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pStyle w:val="2"/>
      </w:pPr>
    </w:p>
    <w:p>
      <w:pPr>
        <w:spacing w:line="579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参加示范推广服务方信息表</w:t>
      </w:r>
    </w:p>
    <w:p>
      <w:pPr>
        <w:spacing w:line="579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79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服务方名称：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spacing w:line="579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参加作业的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插秧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机型号数量（已安装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同步侧深施肥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装置）</w:t>
      </w:r>
    </w:p>
    <w:p>
      <w:pPr>
        <w:spacing w:line="57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（台）。</w:t>
      </w:r>
    </w:p>
    <w:p>
      <w:pPr>
        <w:spacing w:line="579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79" w:lineRule="exact"/>
        <w:ind w:right="640"/>
        <w:jc w:val="center"/>
        <w:rPr>
          <w:rFonts w:ascii="仿宋_GB2312" w:hAnsi="仿宋_GB2312" w:eastAsia="仿宋_GB2312" w:cs="仿宋_GB2312"/>
          <w:b/>
          <w:bCs/>
          <w:color w:val="000000"/>
          <w:szCs w:val="32"/>
        </w:rPr>
      </w:pPr>
    </w:p>
    <w:p>
      <w:pPr>
        <w:pStyle w:val="2"/>
        <w:rPr>
          <w:color w:val="000000"/>
        </w:rPr>
      </w:pPr>
    </w:p>
    <w:p>
      <w:pPr>
        <w:spacing w:line="579" w:lineRule="exact"/>
        <w:ind w:right="640"/>
        <w:jc w:val="center"/>
        <w:rPr>
          <w:rFonts w:ascii="仿宋_GB2312" w:hAnsi="仿宋_GB2312" w:eastAsia="仿宋_GB2312" w:cs="仿宋_GB2312"/>
          <w:b/>
          <w:bCs/>
          <w:color w:val="000000"/>
          <w:szCs w:val="32"/>
        </w:rPr>
      </w:pPr>
    </w:p>
    <w:p>
      <w:pPr>
        <w:spacing w:line="579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作业补贴资金收款账户信息</w:t>
      </w:r>
    </w:p>
    <w:p>
      <w:pPr>
        <w:spacing w:line="579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spacing w:line="579" w:lineRule="exact"/>
        <w:ind w:right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单位名称：（盖章）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                           </w:t>
      </w:r>
    </w:p>
    <w:p>
      <w:pPr>
        <w:spacing w:line="579" w:lineRule="exact"/>
        <w:ind w:right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银行账号：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                          </w:t>
      </w:r>
    </w:p>
    <w:p>
      <w:pPr>
        <w:spacing w:line="579" w:lineRule="exact"/>
        <w:ind w:right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 户 行：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                          </w:t>
      </w:r>
    </w:p>
    <w:p>
      <w:pPr>
        <w:spacing w:line="579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after="156" w:afterLines="50" w:line="579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after="156" w:afterLines="50" w:line="579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579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珠海市202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造水稻侧深施肥作业面积核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表</w:t>
      </w:r>
    </w:p>
    <w:p>
      <w:pPr>
        <w:snapToGrid w:val="0"/>
        <w:spacing w:before="156" w:beforeLines="50" w:line="56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面积单位：亩</w:t>
      </w:r>
    </w:p>
    <w:tbl>
      <w:tblPr>
        <w:tblStyle w:val="5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430"/>
        <w:gridCol w:w="2044"/>
        <w:gridCol w:w="2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服务方</w:t>
            </w:r>
          </w:p>
        </w:tc>
        <w:tc>
          <w:tcPr>
            <w:tcW w:w="7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作业地点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镇       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合同面积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测量仪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核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面积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ind w:left="208" w:leftChars="99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人（签名）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ind w:left="208" w:leftChars="99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ind w:left="208" w:leftChars="99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ind w:left="208" w:leftChars="99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  <w:jc w:val="center"/>
        </w:trPr>
        <w:tc>
          <w:tcPr>
            <w:tcW w:w="468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本次核定图片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肥料总量+作业人员、作业机具</w:t>
            </w:r>
          </w:p>
        </w:tc>
        <w:tc>
          <w:tcPr>
            <w:tcW w:w="489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现场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面积图片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color w:val="000000"/>
        </w:rPr>
      </w:pPr>
    </w:p>
    <w:p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spacing w:line="579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珠海市202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造水稻侧深施肥</w:t>
      </w:r>
    </w:p>
    <w:p>
      <w:pPr>
        <w:spacing w:line="579" w:lineRule="exact"/>
        <w:ind w:right="64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作业量记录表（服务方）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40"/>
        <w:gridCol w:w="1596"/>
        <w:gridCol w:w="895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服务方名称</w:t>
            </w:r>
          </w:p>
        </w:tc>
        <w:tc>
          <w:tcPr>
            <w:tcW w:w="67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法人代表姓名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作业地点</w:t>
            </w:r>
          </w:p>
        </w:tc>
        <w:tc>
          <w:tcPr>
            <w:tcW w:w="67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镇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作业量（亩）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测量仪核定面积（亩）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9" w:type="dxa"/>
            <w:vMerge w:val="restart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施用肥料量（kg）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缓控释肥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39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有机肥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平台编号</w:t>
            </w:r>
          </w:p>
        </w:tc>
        <w:tc>
          <w:tcPr>
            <w:tcW w:w="67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2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申请补贴金额（元）</w:t>
            </w:r>
          </w:p>
        </w:tc>
        <w:tc>
          <w:tcPr>
            <w:tcW w:w="67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村负责人： （签名、盖章）          作业单位： （签名、盖章）        </w:t>
      </w: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联系电话：                         联系电话：  </w:t>
      </w:r>
    </w:p>
    <w:p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</w:t>
      </w:r>
    </w:p>
    <w:p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日  期：                           日  期：</w:t>
      </w:r>
    </w:p>
    <w:p>
      <w:pPr>
        <w:pStyle w:val="2"/>
        <w:rPr>
          <w:rFonts w:hint="eastAsia" w:ascii="宋体" w:hAnsi="宋体" w:cs="宋体"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41" w:right="1531" w:bottom="2041" w:left="1531" w:header="851" w:footer="1531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widowControl/>
        <w:snapToGrid w:val="0"/>
        <w:ind w:right="561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珠海市202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造水稻侧深施肥作业面积统计表</w:t>
      </w:r>
    </w:p>
    <w:p>
      <w:pPr>
        <w:widowControl/>
        <w:snapToGrid w:val="0"/>
        <w:spacing w:before="166" w:beforeLines="50"/>
        <w:ind w:left="-210" w:leftChars="-100" w:right="-414"/>
        <w:jc w:val="right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填报单位（盖章）：                                                     填报时间：  　年　　月　　日</w:t>
      </w:r>
    </w:p>
    <w:tbl>
      <w:tblPr>
        <w:tblStyle w:val="5"/>
        <w:tblW w:w="14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818"/>
        <w:gridCol w:w="1979"/>
        <w:gridCol w:w="1028"/>
        <w:gridCol w:w="1029"/>
        <w:gridCol w:w="1738"/>
        <w:gridCol w:w="2057"/>
        <w:gridCol w:w="2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服务方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作业地点</w:t>
            </w:r>
          </w:p>
        </w:tc>
        <w:tc>
          <w:tcPr>
            <w:tcW w:w="1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作业时间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施用肥料量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合同面积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作业面积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面积汇总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缓控释肥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有机肥</w:t>
            </w:r>
          </w:p>
        </w:tc>
        <w:tc>
          <w:tcPr>
            <w:tcW w:w="17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exact"/>
        <w:ind w:right="145" w:rightChars="6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填表人：                           负责人：                     联系电话：</w:t>
      </w:r>
    </w:p>
    <w:p>
      <w:pPr>
        <w:snapToGrid w:val="0"/>
        <w:spacing w:line="400" w:lineRule="exact"/>
        <w:ind w:left="1200" w:right="145" w:rightChars="69" w:hanging="1200" w:hangingChars="5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>填报说明：1.“服务方”一栏填写内容应包括：服务方全称；2.“作业地点”填写作业所在区镇村；3.“作业时间”填写格式“*月*日”；4.“施用肥料”填写合同面积内所使用的缓控释肥量或缓控释肥加有机肥量（单位：kg）；5.“合同面积”、“作业面积”、“</w:t>
      </w:r>
      <w:r>
        <w:rPr>
          <w:rFonts w:hint="eastAsia" w:ascii="宋体" w:hAnsi="宋体" w:cs="宋体"/>
          <w:color w:val="000000"/>
          <w:sz w:val="24"/>
          <w:lang w:eastAsia="zh-CN"/>
        </w:rPr>
        <w:t>核查</w:t>
      </w:r>
      <w:r>
        <w:rPr>
          <w:rFonts w:hint="eastAsia" w:ascii="宋体" w:hAnsi="宋体" w:cs="宋体"/>
          <w:color w:val="000000"/>
          <w:sz w:val="24"/>
        </w:rPr>
        <w:t>面积汇总”（单位：亩）。</w:t>
      </w:r>
    </w:p>
    <w:p>
      <w:pPr>
        <w:spacing w:line="579" w:lineRule="exact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>
      <w:pPr>
        <w:widowControl/>
        <w:snapToGrid w:val="0"/>
        <w:ind w:right="561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珠海市202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造水稻侧深施肥作业面积汇总表</w:t>
      </w:r>
    </w:p>
    <w:p>
      <w:pPr>
        <w:widowControl/>
        <w:snapToGrid w:val="0"/>
        <w:spacing w:before="166" w:beforeLines="50"/>
        <w:ind w:left="-210" w:leftChars="-100" w:right="-414"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填报单位（盖章）：                                                 填报时间：  　年　　月　　日</w:t>
      </w:r>
    </w:p>
    <w:tbl>
      <w:tblPr>
        <w:tblStyle w:val="5"/>
        <w:tblW w:w="14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24"/>
        <w:gridCol w:w="1817"/>
        <w:gridCol w:w="1028"/>
        <w:gridCol w:w="1028"/>
        <w:gridCol w:w="1738"/>
        <w:gridCol w:w="2056"/>
        <w:gridCol w:w="1727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服务方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作业地点（区、镇、村）</w:t>
            </w: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施用肥料量（kg）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合同面积（亩）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作业面积（亩）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补贴标准（元、亩）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缓控释肥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有机肥</w:t>
            </w:r>
          </w:p>
        </w:tc>
        <w:tc>
          <w:tcPr>
            <w:tcW w:w="1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6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before="166" w:beforeLines="50"/>
        <w:ind w:right="-414" w:firstLine="280" w:firstLineChars="100"/>
        <w:jc w:val="left"/>
        <w:rPr>
          <w:rFonts w:hint="eastAsia" w:ascii="仿宋_GB2312"/>
          <w:color w:val="000000"/>
          <w:sz w:val="28"/>
          <w:szCs w:val="32"/>
        </w:rPr>
      </w:pPr>
    </w:p>
    <w:p>
      <w:pPr>
        <w:widowControl/>
        <w:snapToGrid w:val="0"/>
        <w:spacing w:before="166" w:beforeLines="50"/>
        <w:ind w:left="-210" w:leftChars="-100" w:right="-414"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填报单位（盖章）：                                                 填报时间：  　年　　月　　日   </w:t>
      </w:r>
    </w:p>
    <w:tbl>
      <w:tblPr>
        <w:tblStyle w:val="5"/>
        <w:tblW w:w="14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24"/>
        <w:gridCol w:w="1817"/>
        <w:gridCol w:w="1028"/>
        <w:gridCol w:w="1028"/>
        <w:gridCol w:w="1738"/>
        <w:gridCol w:w="2056"/>
        <w:gridCol w:w="1727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服务方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作业地点（区、镇、村）</w:t>
            </w: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施用肥料量（kg）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合同面积（亩）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核查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作业面积（亩）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补贴标准（元、亩）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缓控释肥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有机肥</w:t>
            </w:r>
          </w:p>
        </w:tc>
        <w:tc>
          <w:tcPr>
            <w:tcW w:w="1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4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小计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4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420" w:firstLineChars="1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>经办人：                            复核人：                              负责人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/>
    <w:p/>
    <w:sectPr>
      <w:pgSz w:w="16838" w:h="11906" w:orient="landscape"/>
      <w:pgMar w:top="1531" w:right="2041" w:bottom="1531" w:left="204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1E1C"/>
    <w:rsid w:val="785609ED"/>
    <w:rsid w:val="D7D2B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2023-02-28T15:25:00Z</dcterms:created>
  <dc:creator>Dell</dc:creator>
  <cp:lastModifiedBy>admin1</cp:lastModifiedBy>
  <dcterms:modified xsi:type="dcterms:W3CDTF">2024-02-23T16:01:25Z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155DFA8A30410AB6D550D8658690EDC1</vt:lpwstr>
  </property>
</Properties>
</file>