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03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珠海市文华园科技发展有限公司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珠海特陶机电设备有限公司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珠海西西弗斯电子商务有限公司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珠海皇盛顺科技有限公司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珠海欣昌荣商务服务有限公司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珠海市耀海贸易有限公司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珠海市依唯贸易有限公司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珠海市橄榄木化妆品商行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《中华人民共和国个人独资企业法》第三十六条“个人独资企业成立后无正当理由超过六个月未开业的，或者开业后自行停业连续六个月以上的，吊销营业执照。”的规定</w:t>
      </w:r>
      <w:r>
        <w:rPr>
          <w:rFonts w:hint="eastAsia" w:ascii="仿宋_GB2312" w:eastAsia="仿宋_GB2312"/>
          <w:sz w:val="32"/>
          <w:szCs w:val="32"/>
        </w:rPr>
        <w:t>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珠高新市监唐家吊听告字〔2023〕第009号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珠海市鱼可爱文化创意有限公司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珠海维美康贸易有限公司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珠海市恒生装饰设计工程有限公司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珠海达迈弘商贸有限公司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珠海市迪志杰广告有限公司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珠海海纳众房地产营销策划有限公司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珠海市橙风电子科技有限公司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珠海华洋会展有限公司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珠海市亲吃了吗饮食有限公司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广东互帮科技有限公司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珠高新市监唐家吊听告字〔2023〕第019号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科艺创新科技教育（珠海）有限公司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小妖国际贸易（珠海）有限公司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珠海市蝶变化妆品有限公司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珠海航标装饰设计工程有限公司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珠海乾广酒店管理有限公司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珠海励盈会贸易有限公司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珠海市阳光森林贸易行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</w:t>
      </w:r>
      <w:r>
        <w:rPr>
          <w:rFonts w:hint="eastAsia" w:ascii="仿宋_GB2312" w:eastAsia="仿宋_GB2312"/>
          <w:sz w:val="32"/>
          <w:szCs w:val="32"/>
        </w:rPr>
        <w:t>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珠海市洋森酒店管理有限公司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珠海汇同网络科技有限公司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珠海市米米化妆品商行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</w:t>
      </w:r>
      <w:r>
        <w:rPr>
          <w:rFonts w:hint="eastAsia" w:ascii="仿宋_GB2312" w:eastAsia="仿宋_GB2312"/>
          <w:sz w:val="32"/>
          <w:szCs w:val="32"/>
        </w:rPr>
        <w:t>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珠高新市监唐家吊听告字〔2023〕第029号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珠海市诚芯半导体有限公司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珠海敖翔文化传播有限公司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珠海森悦建材有限公司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珠海市弹个车汽车销售有限公司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珠海至成电力科技有限公司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珠海市物易联软件开发有限公司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珠海绿源达科技有限公司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珠海纸飞机网络技术有限公司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珠海兀派科技有限公司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珠海安中信息科技有限公司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珠高新市监唐家吊听告字〔2023〕第039号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珠海泽诚房地产代理有限公司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珠海市食草龙网络科技有限公司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广东霸世科技工程有限公司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珠海市玖变科技有限公司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珠海生丰如网络科技有限公司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珠海森迪环保科技有限公司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珠海市蒲东日用品经销部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</w:t>
      </w:r>
      <w:r>
        <w:rPr>
          <w:rFonts w:hint="eastAsia" w:ascii="仿宋_GB2312" w:eastAsia="仿宋_GB2312"/>
          <w:sz w:val="32"/>
          <w:szCs w:val="32"/>
        </w:rPr>
        <w:t>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珠海市金宝来称重服务中心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</w:t>
      </w:r>
      <w:r>
        <w:rPr>
          <w:rFonts w:hint="eastAsia" w:ascii="仿宋_GB2312" w:eastAsia="仿宋_GB2312"/>
          <w:sz w:val="32"/>
          <w:szCs w:val="32"/>
        </w:rPr>
        <w:t>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珠海市巨象文化传播有限公司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珠海世纪共创科技有限公司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珠高新市监唐家吊听告字〔2023〕第049号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泰盛(珠海)软件开发有限公司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珠高新市监唐家吊听告字〔2023〕第050号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珠海风光耕水科技有限公司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珠高新市监唐家吊听告字〔2023〕第051号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珠海市前卫萧记科技有限公司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2023年11月07日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联系人：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苏伟忠、梁怡茹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0756-3311626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kern w:val="2"/>
          <w:sz w:val="32"/>
          <w:szCs w:val="32"/>
        </w:rPr>
        <w:t>联系地址：珠海市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kern w:val="2"/>
          <w:sz w:val="32"/>
          <w:szCs w:val="32"/>
        </w:rPr>
        <w:t>唐家山房路69号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23BDB"/>
    <w:rsid w:val="4A62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2023-11-20T07:28:00Z</dcterms:created>
  <dc:creator>吴韵</dc:creator>
  <cp:lastModifiedBy>吴韵</cp:lastModifiedBy>
  <dcterms:modified xsi:type="dcterms:W3CDTF">2023-11-20T07:34:45Z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6CF1E250369D401EB7745E208F5B4A53</vt:lpwstr>
  </property>
</Properties>
</file>