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10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72</w:t>
      </w:r>
      <w:r>
        <w:rPr>
          <w:rFonts w:hint="eastAsia" w:ascii="仿宋_GB2312"/>
        </w:rPr>
        <w:t>，较2022年同期空气质量总体</w:t>
      </w:r>
      <w:r>
        <w:rPr>
          <w:rFonts w:hint="eastAsia" w:ascii="仿宋_GB2312"/>
          <w:lang w:val="en-US" w:eastAsia="zh-CN"/>
        </w:rPr>
        <w:t>有所</w:t>
      </w:r>
      <w:r>
        <w:rPr>
          <w:rFonts w:hint="eastAsia" w:ascii="仿宋_GB2312"/>
        </w:rPr>
        <w:t>改善（2022年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均值同比上升,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持平，</w:t>
      </w:r>
      <w:r>
        <w:rPr>
          <w:rFonts w:hint="eastAsia" w:ascii="仿宋_GB2312"/>
        </w:rPr>
        <w:t>其余污染物均值同比下降。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lang w:val="en-US" w:eastAsia="zh-CN"/>
        </w:rPr>
        <w:t>77.4</w:t>
      </w:r>
      <w:r>
        <w:rPr>
          <w:rFonts w:hint="eastAsia" w:ascii="仿宋_GB2312"/>
        </w:rPr>
        <w:t>%，较2022年上升</w:t>
      </w:r>
      <w:r>
        <w:rPr>
          <w:rFonts w:hint="eastAsia" w:ascii="仿宋_GB2312"/>
          <w:lang w:val="en-US" w:eastAsia="zh-CN"/>
        </w:rPr>
        <w:t>9.7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14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轻度污染7天；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月我市空气质量总体较2022年同期有所</w:t>
      </w:r>
      <w:r>
        <w:rPr>
          <w:rFonts w:hint="eastAsia" w:ascii="仿宋_GB2312"/>
          <w:lang w:val="en-US" w:eastAsia="zh-CN"/>
        </w:rPr>
        <w:t>改善</w:t>
      </w:r>
      <w:r>
        <w:rPr>
          <w:rFonts w:hint="eastAsia" w:ascii="仿宋_GB2312"/>
        </w:rPr>
        <w:t>（2023年1-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51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67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均值同比上升，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持平，</w:t>
      </w:r>
      <w:r>
        <w:rPr>
          <w:rFonts w:hint="eastAsia" w:ascii="仿宋_GB2312"/>
        </w:rPr>
        <w:t>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%，较2022年同期</w:t>
      </w:r>
      <w:r>
        <w:rPr>
          <w:rFonts w:hint="eastAsia" w:ascii="仿宋_GB2312"/>
          <w:lang w:val="en-US" w:eastAsia="zh-CN"/>
        </w:rPr>
        <w:t>上升3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304</w:t>
      </w:r>
      <w:r>
        <w:rPr>
          <w:rFonts w:hint="eastAsia" w:ascii="仿宋_GB2312"/>
        </w:rPr>
        <w:t>天，其中：优1</w:t>
      </w:r>
      <w:r>
        <w:rPr>
          <w:rFonts w:hint="eastAsia" w:ascii="仿宋_GB2312"/>
          <w:lang w:val="en-US" w:eastAsia="zh-CN"/>
        </w:rPr>
        <w:t>83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97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天；中度污染1天；优良天数共计2</w:t>
      </w:r>
      <w:r>
        <w:rPr>
          <w:rFonts w:hint="eastAsia" w:ascii="仿宋_GB2312"/>
          <w:lang w:val="en-US" w:eastAsia="zh-CN"/>
        </w:rPr>
        <w:t>80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增加12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-10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10019F6"/>
    <w:rsid w:val="02591F00"/>
    <w:rsid w:val="05A8609B"/>
    <w:rsid w:val="08C96BF0"/>
    <w:rsid w:val="0A667CEB"/>
    <w:rsid w:val="12D10EA8"/>
    <w:rsid w:val="142A5711"/>
    <w:rsid w:val="1652163B"/>
    <w:rsid w:val="17687DF8"/>
    <w:rsid w:val="1B4A1D4B"/>
    <w:rsid w:val="1E0839A8"/>
    <w:rsid w:val="22C477E0"/>
    <w:rsid w:val="2325115D"/>
    <w:rsid w:val="233B516A"/>
    <w:rsid w:val="249146F7"/>
    <w:rsid w:val="26B75361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3FC25C55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5B584E6A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6C63806"/>
    <w:rsid w:val="776E31C7"/>
    <w:rsid w:val="780A196C"/>
    <w:rsid w:val="7C7777D1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522</Characters>
  <Lines>0</Lines>
  <Paragraphs>0</Paragraphs>
  <TotalTime>0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2023-11-07T10:32:14Z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8C2A42D1270840B58405557569E3A4DB_13</vt:lpwstr>
  </property>
</Properties>
</file>