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color w:val="auto"/>
          <w:sz w:val="32"/>
          <w:szCs w:val="32"/>
          <w:highlight w:val="none"/>
          <w:lang w:val="en" w:eastAsia="zh"/>
        </w:rPr>
      </w:pPr>
      <w:bookmarkStart w:id="5" w:name="_GoBack"/>
      <w:r>
        <w:rPr>
          <w:rFonts w:hint="eastAsia" w:ascii="黑体" w:hAnsi="黑体" w:eastAsia="黑体" w:cs="黑体"/>
          <w:color w:val="auto"/>
          <w:sz w:val="32"/>
          <w:szCs w:val="32"/>
          <w:highlight w:val="none"/>
          <w:lang w:val="en" w:eastAsia="zh"/>
        </w:rPr>
        <w:t>附件3</w:t>
      </w:r>
    </w:p>
    <w:bookmarkEnd w:id="5"/>
    <w:p>
      <w:pPr>
        <w:tabs>
          <w:tab w:val="left" w:pos="630"/>
        </w:tabs>
        <w:jc w:val="center"/>
        <w:rPr>
          <w:rFonts w:hint="eastAsia" w:ascii="微软雅黑" w:hAnsi="微软雅黑" w:eastAsia="微软雅黑" w:cs="微软雅黑"/>
          <w:color w:val="auto"/>
          <w:sz w:val="32"/>
          <w:szCs w:val="32"/>
          <w:highlight w:val="none"/>
          <w:lang w:val="en-US" w:eastAsia="zh-CN"/>
        </w:rPr>
      </w:pPr>
    </w:p>
    <w:p>
      <w:pPr>
        <w:pStyle w:val="2"/>
        <w:rPr>
          <w:rFonts w:hint="eastAsia"/>
          <w:highlight w:val="none"/>
          <w:lang w:val="en-US" w:eastAsia="zh-CN"/>
        </w:rPr>
      </w:pPr>
    </w:p>
    <w:p>
      <w:pPr>
        <w:tabs>
          <w:tab w:val="left" w:pos="630"/>
        </w:tabs>
        <w:jc w:val="center"/>
        <w:rPr>
          <w:rFonts w:ascii="宋体" w:hAnsi="宋体" w:eastAsia="宋体" w:cs="宋体"/>
          <w:b/>
          <w:bCs/>
          <w:sz w:val="40"/>
          <w:szCs w:val="40"/>
          <w:highlight w:val="none"/>
          <w:lang w:val="en-US"/>
        </w:rPr>
      </w:pPr>
      <w:r>
        <w:rPr>
          <w:rFonts w:hint="eastAsia" w:ascii="微软雅黑" w:hAnsi="微软雅黑" w:eastAsia="微软雅黑" w:cs="微软雅黑"/>
          <w:color w:val="auto"/>
          <w:sz w:val="56"/>
          <w:szCs w:val="56"/>
          <w:highlight w:val="none"/>
          <w:lang w:val="en-US" w:eastAsia="zh-CN"/>
        </w:rPr>
        <w:t>XX学校XX（具体合作项目）工匠学院</w:t>
      </w:r>
    </w:p>
    <w:p>
      <w:pPr>
        <w:pStyle w:val="2"/>
        <w:rPr>
          <w:highlight w:val="none"/>
          <w:lang w:val="en-US"/>
        </w:rPr>
      </w:pPr>
    </w:p>
    <w:p>
      <w:pPr>
        <w:pStyle w:val="2"/>
        <w:rPr>
          <w:highlight w:val="none"/>
          <w:lang w:val="en-US"/>
        </w:rPr>
      </w:pPr>
    </w:p>
    <w:p>
      <w:pPr>
        <w:keepNext w:val="0"/>
        <w:keepLines w:val="0"/>
        <w:pageBreakBefore w:val="0"/>
        <w:widowControl w:val="0"/>
        <w:kinsoku/>
        <w:wordWrap/>
        <w:overflowPunct/>
        <w:topLinePunct w:val="0"/>
        <w:autoSpaceDE w:val="0"/>
        <w:autoSpaceDN w:val="0"/>
        <w:bidi w:val="0"/>
        <w:adjustRightInd/>
        <w:snapToGrid/>
        <w:jc w:val="center"/>
        <w:textAlignment w:val="auto"/>
        <w:rPr>
          <w:rStyle w:val="11"/>
          <w:b/>
          <w:bCs/>
          <w:sz w:val="96"/>
          <w:szCs w:val="96"/>
          <w:highlight w:val="none"/>
        </w:rPr>
      </w:pPr>
      <w:bookmarkStart w:id="0" w:name="_Toc16744"/>
      <w:bookmarkStart w:id="1" w:name="_Toc10956"/>
      <w:bookmarkStart w:id="2" w:name="_Toc24963"/>
      <w:r>
        <w:rPr>
          <w:rStyle w:val="11"/>
          <w:rFonts w:hint="eastAsia"/>
          <w:b/>
          <w:bCs/>
          <w:sz w:val="96"/>
          <w:szCs w:val="96"/>
          <w:highlight w:val="none"/>
        </w:rPr>
        <w:t>建</w:t>
      </w:r>
    </w:p>
    <w:p>
      <w:pPr>
        <w:keepNext w:val="0"/>
        <w:keepLines w:val="0"/>
        <w:pageBreakBefore w:val="0"/>
        <w:widowControl w:val="0"/>
        <w:kinsoku/>
        <w:wordWrap/>
        <w:overflowPunct/>
        <w:topLinePunct w:val="0"/>
        <w:autoSpaceDE w:val="0"/>
        <w:autoSpaceDN w:val="0"/>
        <w:bidi w:val="0"/>
        <w:adjustRightInd/>
        <w:snapToGrid/>
        <w:jc w:val="center"/>
        <w:textAlignment w:val="auto"/>
        <w:rPr>
          <w:rStyle w:val="11"/>
          <w:b/>
          <w:bCs/>
          <w:sz w:val="96"/>
          <w:szCs w:val="96"/>
          <w:highlight w:val="none"/>
        </w:rPr>
      </w:pPr>
      <w:r>
        <w:rPr>
          <w:rStyle w:val="11"/>
          <w:rFonts w:hint="eastAsia"/>
          <w:b/>
          <w:bCs/>
          <w:sz w:val="96"/>
          <w:szCs w:val="96"/>
          <w:highlight w:val="none"/>
        </w:rPr>
        <w:t>设</w:t>
      </w:r>
    </w:p>
    <w:p>
      <w:pPr>
        <w:keepNext w:val="0"/>
        <w:keepLines w:val="0"/>
        <w:pageBreakBefore w:val="0"/>
        <w:widowControl w:val="0"/>
        <w:kinsoku/>
        <w:wordWrap/>
        <w:overflowPunct/>
        <w:topLinePunct w:val="0"/>
        <w:autoSpaceDE w:val="0"/>
        <w:autoSpaceDN w:val="0"/>
        <w:bidi w:val="0"/>
        <w:adjustRightInd/>
        <w:snapToGrid/>
        <w:jc w:val="center"/>
        <w:textAlignment w:val="auto"/>
        <w:rPr>
          <w:rStyle w:val="11"/>
          <w:b/>
          <w:bCs/>
          <w:sz w:val="96"/>
          <w:szCs w:val="96"/>
          <w:highlight w:val="none"/>
        </w:rPr>
      </w:pPr>
      <w:r>
        <w:rPr>
          <w:rStyle w:val="11"/>
          <w:rFonts w:hint="eastAsia"/>
          <w:b/>
          <w:bCs/>
          <w:sz w:val="96"/>
          <w:szCs w:val="96"/>
          <w:highlight w:val="none"/>
        </w:rPr>
        <w:t>方</w:t>
      </w:r>
    </w:p>
    <w:p>
      <w:pPr>
        <w:keepNext w:val="0"/>
        <w:keepLines w:val="0"/>
        <w:pageBreakBefore w:val="0"/>
        <w:widowControl w:val="0"/>
        <w:kinsoku/>
        <w:wordWrap/>
        <w:overflowPunct/>
        <w:topLinePunct w:val="0"/>
        <w:autoSpaceDE w:val="0"/>
        <w:autoSpaceDN w:val="0"/>
        <w:bidi w:val="0"/>
        <w:adjustRightInd/>
        <w:snapToGrid/>
        <w:jc w:val="center"/>
        <w:textAlignment w:val="auto"/>
        <w:rPr>
          <w:rStyle w:val="11"/>
          <w:b/>
          <w:bCs/>
          <w:sz w:val="96"/>
          <w:szCs w:val="96"/>
          <w:highlight w:val="none"/>
        </w:rPr>
      </w:pPr>
      <w:r>
        <w:rPr>
          <w:rStyle w:val="11"/>
          <w:rFonts w:hint="eastAsia"/>
          <w:b/>
          <w:bCs/>
          <w:sz w:val="96"/>
          <w:szCs w:val="96"/>
          <w:highlight w:val="none"/>
        </w:rPr>
        <w:t>案</w:t>
      </w:r>
      <w:bookmarkEnd w:id="0"/>
      <w:bookmarkEnd w:id="1"/>
      <w:bookmarkEnd w:id="2"/>
    </w:p>
    <w:p>
      <w:pPr>
        <w:pStyle w:val="5"/>
        <w:ind w:left="-148"/>
        <w:jc w:val="center"/>
        <w:rPr>
          <w:highlight w:val="none"/>
        </w:rPr>
      </w:pPr>
    </w:p>
    <w:p>
      <w:pPr>
        <w:pStyle w:val="5"/>
        <w:spacing w:line="360" w:lineRule="auto"/>
        <w:ind w:left="-109" w:leftChars="-52" w:firstLine="141" w:firstLineChars="39"/>
        <w:rPr>
          <w:rFonts w:ascii="仿宋" w:hAnsi="仿宋" w:eastAsia="仿宋" w:cs="仿宋"/>
          <w:b/>
          <w:bCs/>
          <w:sz w:val="36"/>
          <w:szCs w:val="36"/>
          <w:highlight w:val="none"/>
        </w:rPr>
      </w:pPr>
    </w:p>
    <w:p>
      <w:pPr>
        <w:pStyle w:val="5"/>
        <w:spacing w:line="360" w:lineRule="auto"/>
        <w:ind w:left="-109" w:leftChars="-52" w:firstLine="141" w:firstLineChars="39"/>
        <w:rPr>
          <w:rFonts w:ascii="仿宋" w:hAnsi="仿宋" w:eastAsia="仿宋" w:cs="仿宋"/>
          <w:b/>
          <w:bCs/>
          <w:sz w:val="36"/>
          <w:szCs w:val="36"/>
          <w:highlight w:val="none"/>
        </w:rPr>
      </w:pPr>
    </w:p>
    <w:tbl>
      <w:tblPr>
        <w:tblStyle w:val="9"/>
        <w:tblW w:w="0" w:type="auto"/>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restart"/>
            <w:vAlign w:val="center"/>
          </w:tcPr>
          <w:p>
            <w:pPr>
              <w:pStyle w:val="5"/>
              <w:spacing w:line="360" w:lineRule="auto"/>
              <w:jc w:val="center"/>
              <w:rPr>
                <w:rFonts w:ascii="仿宋" w:hAnsi="仿宋" w:eastAsia="仿宋" w:cs="仿宋"/>
                <w:b/>
                <w:bCs/>
                <w:sz w:val="36"/>
                <w:szCs w:val="36"/>
                <w:highlight w:val="none"/>
                <w:vertAlign w:val="baseline"/>
              </w:rPr>
            </w:pPr>
            <w:r>
              <w:rPr>
                <w:rFonts w:hint="eastAsia" w:ascii="仿宋" w:hAnsi="仿宋" w:eastAsia="仿宋" w:cs="仿宋"/>
                <w:b/>
                <w:bCs/>
                <w:sz w:val="36"/>
                <w:szCs w:val="36"/>
                <w:highlight w:val="none"/>
                <w:vertAlign w:val="baseline"/>
                <w:lang w:val="en-US" w:eastAsia="zh-CN"/>
              </w:rPr>
              <w:t>申报主体</w:t>
            </w:r>
          </w:p>
        </w:tc>
        <w:tc>
          <w:tcPr>
            <w:tcW w:w="5520" w:type="dxa"/>
          </w:tcPr>
          <w:p>
            <w:pPr>
              <w:pStyle w:val="5"/>
              <w:spacing w:line="360" w:lineRule="auto"/>
              <w:rPr>
                <w:rFonts w:hint="default" w:ascii="仿宋" w:hAnsi="仿宋" w:eastAsia="仿宋" w:cs="仿宋"/>
                <w:b/>
                <w:bCs/>
                <w:sz w:val="36"/>
                <w:szCs w:val="36"/>
                <w:highlight w:val="none"/>
                <w:vertAlign w:val="baseline"/>
                <w:lang w:val="en-US" w:eastAsia="zh-CN"/>
              </w:rPr>
            </w:pPr>
            <w:r>
              <w:rPr>
                <w:rFonts w:hint="eastAsia" w:ascii="仿宋" w:hAnsi="仿宋" w:eastAsia="仿宋" w:cs="仿宋"/>
                <w:b/>
                <w:bCs/>
                <w:sz w:val="36"/>
                <w:szCs w:val="36"/>
                <w:highlight w:val="none"/>
                <w:vertAlign w:val="baseline"/>
                <w:lang w:val="en-US" w:eastAsia="zh-CN"/>
              </w:rPr>
              <w:t>XX学校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continue"/>
            <w:vAlign w:val="center"/>
          </w:tcPr>
          <w:p>
            <w:pPr>
              <w:pStyle w:val="5"/>
              <w:spacing w:line="360" w:lineRule="auto"/>
              <w:jc w:val="center"/>
              <w:rPr>
                <w:rFonts w:ascii="仿宋" w:hAnsi="仿宋" w:eastAsia="仿宋" w:cs="仿宋"/>
                <w:b/>
                <w:bCs/>
                <w:sz w:val="36"/>
                <w:szCs w:val="36"/>
                <w:highlight w:val="none"/>
                <w:vertAlign w:val="baseline"/>
              </w:rPr>
            </w:pPr>
          </w:p>
        </w:tc>
        <w:tc>
          <w:tcPr>
            <w:tcW w:w="5520" w:type="dxa"/>
          </w:tcPr>
          <w:p>
            <w:pPr>
              <w:pStyle w:val="5"/>
              <w:spacing w:line="360" w:lineRule="auto"/>
              <w:rPr>
                <w:rFonts w:hint="default" w:ascii="仿宋" w:hAnsi="仿宋" w:eastAsia="仿宋" w:cs="仿宋"/>
                <w:b/>
                <w:bCs/>
                <w:sz w:val="36"/>
                <w:szCs w:val="36"/>
                <w:highlight w:val="none"/>
                <w:vertAlign w:val="baseline"/>
                <w:lang w:val="en-US" w:eastAsia="zh-CN"/>
              </w:rPr>
            </w:pPr>
            <w:r>
              <w:rPr>
                <w:rFonts w:hint="eastAsia" w:ascii="仿宋" w:hAnsi="仿宋" w:eastAsia="仿宋" w:cs="仿宋"/>
                <w:b/>
                <w:bCs/>
                <w:sz w:val="36"/>
                <w:szCs w:val="36"/>
                <w:highlight w:val="none"/>
                <w:vertAlign w:val="baseline"/>
                <w:lang w:val="en-US" w:eastAsia="zh-CN"/>
              </w:rPr>
              <w:t>（行业龙头企业）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pPr>
              <w:pStyle w:val="5"/>
              <w:spacing w:line="360" w:lineRule="auto"/>
              <w:rPr>
                <w:rFonts w:ascii="仿宋" w:hAnsi="仿宋" w:eastAsia="仿宋" w:cs="仿宋"/>
                <w:b/>
                <w:bCs/>
                <w:sz w:val="36"/>
                <w:szCs w:val="36"/>
                <w:highlight w:val="none"/>
                <w:vertAlign w:val="baseline"/>
              </w:rPr>
            </w:pPr>
            <w:r>
              <w:rPr>
                <w:rFonts w:hint="eastAsia" w:ascii="仿宋" w:hAnsi="仿宋" w:eastAsia="仿宋" w:cs="仿宋"/>
                <w:b/>
                <w:bCs/>
                <w:sz w:val="36"/>
                <w:szCs w:val="36"/>
                <w:highlight w:val="none"/>
                <w:vertAlign w:val="baseline"/>
              </w:rPr>
              <w:t>填报时间</w:t>
            </w:r>
          </w:p>
        </w:tc>
        <w:tc>
          <w:tcPr>
            <w:tcW w:w="5520" w:type="dxa"/>
          </w:tcPr>
          <w:p>
            <w:pPr>
              <w:pStyle w:val="5"/>
              <w:spacing w:line="360" w:lineRule="auto"/>
              <w:rPr>
                <w:rFonts w:ascii="仿宋" w:hAnsi="仿宋" w:eastAsia="仿宋" w:cs="仿宋"/>
                <w:b/>
                <w:bCs/>
                <w:sz w:val="36"/>
                <w:szCs w:val="36"/>
                <w:highlight w:val="none"/>
                <w:vertAlign w:val="baseline"/>
              </w:rPr>
            </w:pPr>
            <w:r>
              <w:rPr>
                <w:rFonts w:hint="eastAsia" w:ascii="仿宋" w:hAnsi="仿宋" w:eastAsia="仿宋" w:cs="仿宋"/>
                <w:b/>
                <w:bCs/>
                <w:sz w:val="36"/>
                <w:szCs w:val="36"/>
                <w:highlight w:val="none"/>
                <w:vertAlign w:val="baseline"/>
              </w:rPr>
              <w:t>202</w:t>
            </w:r>
            <w:r>
              <w:rPr>
                <w:rFonts w:hint="eastAsia" w:ascii="仿宋" w:hAnsi="仿宋" w:eastAsia="仿宋" w:cs="仿宋"/>
                <w:b/>
                <w:bCs/>
                <w:sz w:val="36"/>
                <w:szCs w:val="36"/>
                <w:highlight w:val="none"/>
                <w:vertAlign w:val="baseline"/>
                <w:lang w:val="en-US" w:eastAsia="zh-CN"/>
              </w:rPr>
              <w:t>3</w:t>
            </w:r>
            <w:r>
              <w:rPr>
                <w:rFonts w:hint="eastAsia" w:ascii="仿宋" w:hAnsi="仿宋" w:eastAsia="仿宋" w:cs="仿宋"/>
                <w:b/>
                <w:bCs/>
                <w:sz w:val="36"/>
                <w:szCs w:val="36"/>
                <w:highlight w:val="none"/>
                <w:vertAlign w:val="baseline"/>
              </w:rPr>
              <w:t>年</w:t>
            </w:r>
            <w:r>
              <w:rPr>
                <w:rFonts w:hint="eastAsia" w:ascii="仿宋" w:hAnsi="仿宋" w:eastAsia="仿宋" w:cs="仿宋"/>
                <w:b/>
                <w:bCs/>
                <w:sz w:val="36"/>
                <w:szCs w:val="36"/>
                <w:highlight w:val="none"/>
                <w:vertAlign w:val="baseline"/>
                <w:lang w:val="en-US" w:eastAsia="zh-CN"/>
              </w:rPr>
              <w:t xml:space="preserve"> </w:t>
            </w:r>
            <w:r>
              <w:rPr>
                <w:rFonts w:hint="eastAsia" w:ascii="仿宋" w:hAnsi="仿宋" w:eastAsia="仿宋" w:cs="仿宋"/>
                <w:b/>
                <w:bCs/>
                <w:sz w:val="36"/>
                <w:szCs w:val="36"/>
                <w:highlight w:val="none"/>
                <w:vertAlign w:val="baseline"/>
              </w:rPr>
              <w:t>月</w:t>
            </w:r>
            <w:r>
              <w:rPr>
                <w:rFonts w:hint="eastAsia" w:ascii="仿宋" w:hAnsi="仿宋" w:eastAsia="仿宋" w:cs="仿宋"/>
                <w:b/>
                <w:bCs/>
                <w:sz w:val="36"/>
                <w:szCs w:val="36"/>
                <w:highlight w:val="none"/>
                <w:vertAlign w:val="baseline"/>
                <w:lang w:val="en-US" w:eastAsia="zh-CN"/>
              </w:rPr>
              <w:t xml:space="preserve"> </w:t>
            </w:r>
            <w:r>
              <w:rPr>
                <w:rFonts w:hint="eastAsia" w:ascii="仿宋" w:hAnsi="仿宋" w:eastAsia="仿宋" w:cs="仿宋"/>
                <w:b/>
                <w:bCs/>
                <w:sz w:val="36"/>
                <w:szCs w:val="36"/>
                <w:highlight w:val="none"/>
                <w:vertAlign w:val="baseline"/>
              </w:rPr>
              <w:t>日</w:t>
            </w:r>
          </w:p>
        </w:tc>
      </w:tr>
    </w:tbl>
    <w:p>
      <w:pPr>
        <w:pStyle w:val="5"/>
        <w:spacing w:line="360" w:lineRule="auto"/>
        <w:ind w:left="-109" w:leftChars="-52" w:firstLine="141" w:firstLineChars="39"/>
        <w:rPr>
          <w:rFonts w:ascii="仿宋" w:hAnsi="仿宋" w:eastAsia="仿宋" w:cs="仿宋"/>
          <w:b/>
          <w:bCs/>
          <w:sz w:val="36"/>
          <w:szCs w:val="36"/>
          <w:highlight w:val="none"/>
        </w:rPr>
      </w:pPr>
    </w:p>
    <w:p>
      <w:pPr>
        <w:pStyle w:val="5"/>
        <w:spacing w:line="360" w:lineRule="auto"/>
        <w:ind w:left="-109" w:leftChars="-52" w:firstLine="141" w:firstLineChars="39"/>
        <w:rPr>
          <w:rFonts w:hint="eastAsia" w:ascii="仿宋" w:hAnsi="仿宋" w:eastAsia="仿宋" w:cs="仿宋"/>
          <w:b/>
          <w:bCs/>
          <w:sz w:val="36"/>
          <w:szCs w:val="36"/>
          <w:highlight w:val="none"/>
          <w:lang w:val="en-US" w:eastAsia="zh-CN"/>
        </w:rPr>
      </w:pPr>
    </w:p>
    <w:p>
      <w:pPr>
        <w:pStyle w:val="5"/>
        <w:spacing w:line="360" w:lineRule="auto"/>
        <w:ind w:left="-109" w:leftChars="-52" w:firstLine="172" w:firstLineChars="39"/>
        <w:rPr>
          <w:rFonts w:ascii="宋体" w:hAnsi="宋体" w:cs="宋体"/>
          <w:b/>
          <w:bCs/>
          <w:sz w:val="44"/>
          <w:szCs w:val="44"/>
          <w:highlight w:val="none"/>
        </w:rPr>
      </w:pPr>
      <w:r>
        <w:rPr>
          <w:rFonts w:hint="eastAsia" w:ascii="宋体" w:hAnsi="宋体" w:cs="宋体"/>
          <w:b/>
          <w:bCs/>
          <w:sz w:val="44"/>
          <w:szCs w:val="44"/>
          <w:highlight w:val="none"/>
        </w:rPr>
        <w:t>建设项目概述</w:t>
      </w:r>
    </w:p>
    <w:p>
      <w:pPr>
        <w:pStyle w:val="5"/>
        <w:spacing w:line="520" w:lineRule="exact"/>
        <w:ind w:left="0" w:leftChars="0" w:firstLine="640" w:firstLineChars="200"/>
        <w:jc w:val="both"/>
        <w:rPr>
          <w:rFonts w:hint="eastAsia" w:ascii="仿宋_GB2312" w:hAnsi="仿宋_GB2312" w:eastAsia="仿宋_GB2312" w:cs="仿宋_GB2312"/>
          <w:sz w:val="32"/>
          <w:szCs w:val="32"/>
          <w:highlight w:val="none"/>
          <w:lang w:val="en-US" w:eastAsia="zh-CN"/>
        </w:rPr>
      </w:pPr>
    </w:p>
    <w:p>
      <w:pPr>
        <w:pStyle w:val="5"/>
        <w:spacing w:line="520" w:lineRule="exact"/>
        <w:ind w:left="0" w:leftChars="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撰写要求：</w:t>
      </w:r>
      <w:r>
        <w:rPr>
          <w:rFonts w:hint="eastAsia" w:ascii="仿宋_GB2312" w:hAnsi="仿宋_GB2312" w:eastAsia="仿宋_GB2312" w:cs="仿宋_GB2312"/>
          <w:sz w:val="32"/>
          <w:szCs w:val="32"/>
          <w:highlight w:val="none"/>
          <w:lang w:val="en-US" w:eastAsia="zh-CN"/>
        </w:rPr>
        <w:t>不超过1页纸，主要简述：</w:t>
      </w:r>
    </w:p>
    <w:p>
      <w:pPr>
        <w:pStyle w:val="5"/>
        <w:spacing w:line="520" w:lineRule="exact"/>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1.项目的必要性。</w:t>
      </w:r>
    </w:p>
    <w:p>
      <w:pPr>
        <w:pStyle w:val="5"/>
        <w:spacing w:line="520"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2.本方案的主要内容，包括方案分为哪几个部分，以及主要的建设内容包括哪些等。</w:t>
      </w:r>
    </w:p>
    <w:p>
      <w:pPr>
        <w:pStyle w:val="5"/>
        <w:spacing w:line="520"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3.XXX工匠学院的基本情况，包括建设单位、建设周期、预算经费、预期成效等。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pStyle w:val="2"/>
        <w:rPr>
          <w:rFonts w:hint="eastAsia"/>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highlight w:val="none"/>
          <w:lang w:val="en-US" w:eastAsia="zh-CN"/>
        </w:rPr>
      </w:pPr>
    </w:p>
    <w:p>
      <w:pPr>
        <w:pStyle w:val="2"/>
        <w:rPr>
          <w:rFonts w:hint="eastAsia"/>
          <w:b/>
          <w:bCs/>
          <w:sz w:val="44"/>
          <w:szCs w:val="44"/>
          <w:highlight w:val="none"/>
          <w:lang w:val="en-US" w:eastAsia="zh-CN"/>
        </w:rPr>
      </w:pPr>
    </w:p>
    <w:p>
      <w:pPr>
        <w:spacing w:line="276" w:lineRule="auto"/>
        <w:jc w:val="center"/>
        <w:rPr>
          <w:rFonts w:hint="eastAsia"/>
          <w:b/>
          <w:bCs/>
          <w:sz w:val="44"/>
          <w:szCs w:val="48"/>
          <w:highlight w:val="none"/>
        </w:rPr>
      </w:pPr>
    </w:p>
    <w:p>
      <w:pPr>
        <w:spacing w:line="276" w:lineRule="auto"/>
        <w:jc w:val="center"/>
        <w:rPr>
          <w:rFonts w:hint="eastAsia"/>
          <w:b/>
          <w:bCs/>
          <w:sz w:val="44"/>
          <w:szCs w:val="48"/>
          <w:highlight w:val="none"/>
        </w:rPr>
      </w:pPr>
      <w:r>
        <w:rPr>
          <w:rFonts w:hint="eastAsia"/>
          <w:b/>
          <w:bCs/>
          <w:sz w:val="44"/>
          <w:szCs w:val="48"/>
          <w:highlight w:val="none"/>
        </w:rPr>
        <w:t>目录</w:t>
      </w:r>
    </w:p>
    <w:p>
      <w:pPr>
        <w:pStyle w:val="2"/>
        <w:rPr>
          <w:rFonts w:hint="eastAsia"/>
          <w:b/>
          <w:bCs/>
          <w:sz w:val="44"/>
          <w:szCs w:val="48"/>
          <w:highlight w:val="none"/>
        </w:rPr>
      </w:pPr>
    </w:p>
    <w:p>
      <w:pPr>
        <w:pStyle w:val="2"/>
        <w:spacing w:line="360" w:lineRule="auto"/>
        <w:rPr>
          <w:rFonts w:hint="eastAsia"/>
          <w:b/>
          <w:bCs/>
          <w:sz w:val="44"/>
          <w:szCs w:val="48"/>
          <w:highlight w:val="none"/>
        </w:rPr>
      </w:pPr>
    </w:p>
    <w:p>
      <w:pPr>
        <w:pStyle w:val="2"/>
        <w:spacing w:line="360" w:lineRule="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（正文撰写完后，再设置生成）</w:t>
      </w: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pStyle w:val="2"/>
        <w:rPr>
          <w:rFonts w:hint="eastAsia"/>
          <w:b/>
          <w:bCs/>
          <w:sz w:val="44"/>
          <w:szCs w:val="48"/>
          <w:highlight w:val="none"/>
        </w:rPr>
      </w:pPr>
    </w:p>
    <w:p>
      <w:pPr>
        <w:keepNext w:val="0"/>
        <w:keepLines w:val="0"/>
        <w:pageBreakBefore/>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z w:val="44"/>
          <w:szCs w:val="48"/>
          <w:highlight w:val="none"/>
        </w:rPr>
      </w:pPr>
      <w:r>
        <w:rPr>
          <w:rFonts w:hint="eastAsia" w:ascii="方正小标宋简体" w:hAnsi="方正小标宋简体" w:eastAsia="方正小标宋简体" w:cs="方正小标宋简体"/>
          <w:b w:val="0"/>
          <w:bCs w:val="0"/>
          <w:sz w:val="44"/>
          <w:szCs w:val="48"/>
          <w:highlight w:val="none"/>
        </w:rPr>
        <w:t>XX学校XX（具体合作项目）工匠学院</w:t>
      </w:r>
    </w:p>
    <w:p>
      <w:pPr>
        <w:pStyle w:val="2"/>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第一段：</w:t>
      </w:r>
      <w:r>
        <w:rPr>
          <w:rFonts w:hint="eastAsia" w:ascii="仿宋" w:hAnsi="仿宋" w:eastAsia="仿宋" w:cs="仿宋"/>
          <w:sz w:val="32"/>
          <w:szCs w:val="32"/>
          <w:highlight w:val="none"/>
          <w:lang w:val="en-US" w:eastAsia="zh-CN"/>
        </w:rPr>
        <w:t>为贯彻落实......（文件）精神，培养XXX行业产业新工匠，特</w:t>
      </w:r>
      <w:r>
        <w:rPr>
          <w:rFonts w:hint="eastAsia" w:ascii="仿宋" w:hAnsi="仿宋" w:eastAsia="仿宋" w:cs="仿宋"/>
          <w:sz w:val="32"/>
          <w:szCs w:val="32"/>
          <w:highlight w:val="none"/>
        </w:rPr>
        <w:t>制定本建设方案</w:t>
      </w:r>
      <w:r>
        <w:rPr>
          <w:rFonts w:hint="eastAsia" w:ascii="仿宋" w:hAnsi="仿宋" w:eastAsia="仿宋" w:cs="仿宋"/>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撰写要求：</w:t>
      </w:r>
      <w:r>
        <w:rPr>
          <w:rFonts w:hint="eastAsia" w:ascii="仿宋" w:hAnsi="仿宋" w:eastAsia="仿宋" w:cs="仿宋"/>
          <w:sz w:val="32"/>
          <w:szCs w:val="32"/>
          <w:highlight w:val="none"/>
          <w:lang w:val="en-US" w:eastAsia="zh-CN"/>
        </w:rPr>
        <w:t>包含提供具体合作项目、产业相关的政策支持文件依据情况</w:t>
      </w:r>
      <w:r>
        <w:rPr>
          <w:rFonts w:hint="eastAsia" w:ascii="仿宋" w:hAnsi="仿宋" w:eastAsia="仿宋" w:cs="仿宋"/>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一、建设背景与基础</w:t>
      </w:r>
    </w:p>
    <w:p>
      <w:pPr>
        <w:pStyle w:val="2"/>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（一）建设背景</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1.简述产业发展背景，有文件支撑、有数据说明；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2.简述本工匠学院建设的必要性；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3.篇幅1页纸左右，不超过2页纸。</w:t>
      </w:r>
    </w:p>
    <w:p>
      <w:pPr>
        <w:pStyle w:val="2"/>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（二）建设基础</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1.学校自身的建设基础；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2.合作单位的建设基础（单位简介、主要业务、取得成绩、合作意愿、合作基础等）。</w:t>
      </w:r>
    </w:p>
    <w:p>
      <w:pPr>
        <w:pStyle w:val="2"/>
        <w:keepNext w:val="0"/>
        <w:keepLines w:val="0"/>
        <w:pageBreakBefore w:val="0"/>
        <w:widowControl w:val="0"/>
        <w:kinsoku/>
        <w:wordWrap/>
        <w:overflowPunct/>
        <w:topLinePunct w:val="0"/>
        <w:autoSpaceDE/>
        <w:autoSpaceDN/>
        <w:bidi w:val="0"/>
        <w:adjustRightInd/>
        <w:snapToGrid/>
        <w:spacing w:line="579" w:lineRule="exact"/>
        <w:ind w:firstLine="420" w:firstLineChars="200"/>
        <w:jc w:val="both"/>
        <w:textAlignment w:val="auto"/>
        <w:rPr>
          <w:rFonts w:hint="default"/>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二、建设思路</w:t>
      </w:r>
    </w:p>
    <w:p>
      <w:pPr>
        <w:pStyle w:val="2"/>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1.阐明指导思想；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2.如何建设及建设后成效等；</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3.篇幅200字左右。</w:t>
      </w:r>
    </w:p>
    <w:p>
      <w:pPr>
        <w:pStyle w:val="2"/>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（二）建设目标</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1.围绕工匠学院建设，合理设置可量化的内容及目标，可细分为总目标、分目标进行撰写；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2.建成后每年可为社会、企业带来的成效；</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3.篇幅300字左右。</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三、建设任务及内容</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1.明确具体的建设任务、建设地点和工作内容，并做好时间进度安排；</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2.可加入建设平面布局图或效果图，图文并茂。</w:t>
      </w:r>
    </w:p>
    <w:p>
      <w:pPr>
        <w:pStyle w:val="5"/>
        <w:numPr>
          <w:ilvl w:val="255"/>
          <w:numId w:val="0"/>
        </w:numPr>
        <w:spacing w:before="156" w:beforeLines="50" w:line="560" w:lineRule="exact"/>
        <w:ind w:left="-136" w:firstLine="960" w:firstLineChars="300"/>
        <w:jc w:val="both"/>
        <w:rPr>
          <w:rFonts w:hint="eastAsia" w:ascii="黑体" w:hAnsi="黑体" w:eastAsia="黑体" w:cs="黑体"/>
          <w:sz w:val="32"/>
          <w:szCs w:val="32"/>
          <w:highlight w:val="none"/>
        </w:rPr>
      </w:pPr>
    </w:p>
    <w:p>
      <w:pPr>
        <w:pStyle w:val="5"/>
        <w:numPr>
          <w:ilvl w:val="255"/>
          <w:numId w:val="0"/>
        </w:numPr>
        <w:spacing w:before="156" w:beforeLines="50" w:line="560" w:lineRule="exact"/>
        <w:ind w:left="-136" w:firstLine="960" w:firstLineChars="300"/>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四、保障措施</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（一）加强组织</w:t>
      </w:r>
      <w:r>
        <w:rPr>
          <w:rFonts w:hint="eastAsia" w:ascii="仿宋" w:hAnsi="仿宋" w:eastAsia="仿宋" w:cs="仿宋"/>
          <w:b/>
          <w:bCs/>
          <w:sz w:val="32"/>
          <w:szCs w:val="32"/>
          <w:highlight w:val="none"/>
          <w:lang w:val="en-US" w:eastAsia="zh-CN"/>
        </w:rPr>
        <w:t>领导</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val="en-US" w:eastAsia="zh-CN"/>
        </w:rPr>
        <w:t>XX学校</w:t>
      </w:r>
      <w:r>
        <w:rPr>
          <w:rFonts w:hint="eastAsia" w:ascii="仿宋" w:hAnsi="仿宋" w:eastAsia="仿宋" w:cs="仿宋"/>
          <w:sz w:val="32"/>
          <w:szCs w:val="32"/>
          <w:highlight w:val="none"/>
        </w:rPr>
        <w:t>与</w:t>
      </w:r>
      <w:r>
        <w:rPr>
          <w:rFonts w:hint="eastAsia" w:ascii="仿宋" w:hAnsi="仿宋" w:eastAsia="仿宋" w:cs="仿宋"/>
          <w:sz w:val="32"/>
          <w:szCs w:val="32"/>
          <w:highlight w:val="none"/>
          <w:lang w:val="en-US" w:eastAsia="zh-CN"/>
        </w:rPr>
        <w:t>XXXX（行业协会、行业龙头企业）</w:t>
      </w:r>
      <w:r>
        <w:rPr>
          <w:rFonts w:hint="eastAsia" w:ascii="仿宋" w:hAnsi="仿宋" w:eastAsia="仿宋" w:cs="仿宋"/>
          <w:sz w:val="32"/>
          <w:szCs w:val="32"/>
          <w:highlight w:val="none"/>
        </w:rPr>
        <w:t>联合组成“项目办公室”进行项目管理，项目办公室设在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。采取“统筹管理、责任到人、专家把关、全程监督、定期考核”的方式，将建设内容层层落实到人。建立全程检查、考核、监督、调控机制，确保各项建设任务按时按质完成。</w:t>
      </w:r>
    </w:p>
    <w:p>
      <w:pPr>
        <w:pStyle w:val="5"/>
        <w:spacing w:line="560" w:lineRule="exact"/>
        <w:ind w:left="0" w:leftChars="0" w:firstLine="643" w:firstLineChars="200"/>
        <w:jc w:val="both"/>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1.成立项目建设领导小组。</w:t>
      </w:r>
      <w:r>
        <w:rPr>
          <w:rFonts w:hint="eastAsia" w:ascii="仿宋" w:hAnsi="仿宋" w:eastAsia="仿宋" w:cs="仿宋"/>
          <w:sz w:val="32"/>
          <w:szCs w:val="32"/>
          <w:highlight w:val="none"/>
          <w:lang w:val="en-US" w:eastAsia="zh-CN"/>
        </w:rPr>
        <w:t>……（具体组织框架）</w:t>
      </w:r>
    </w:p>
    <w:p>
      <w:pPr>
        <w:pStyle w:val="5"/>
        <w:spacing w:line="560" w:lineRule="exact"/>
        <w:ind w:left="0" w:leftChars="0" w:firstLine="643" w:firstLineChars="200"/>
        <w:jc w:val="both"/>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2.成立专家咨询委员会。</w:t>
      </w:r>
      <w:r>
        <w:rPr>
          <w:rFonts w:hint="eastAsia" w:ascii="仿宋" w:hAnsi="仿宋" w:eastAsia="仿宋" w:cs="仿宋"/>
          <w:sz w:val="32"/>
          <w:szCs w:val="32"/>
          <w:highlight w:val="none"/>
        </w:rPr>
        <w:t>聘请</w:t>
      </w:r>
      <w:r>
        <w:rPr>
          <w:rFonts w:hint="eastAsia" w:ascii="仿宋" w:hAnsi="仿宋" w:eastAsia="仿宋" w:cs="仿宋"/>
          <w:sz w:val="32"/>
          <w:szCs w:val="32"/>
          <w:highlight w:val="none"/>
          <w:lang w:val="en-US" w:eastAsia="zh-CN"/>
        </w:rPr>
        <w:t>XXXX（产业）</w:t>
      </w:r>
      <w:r>
        <w:rPr>
          <w:rFonts w:hint="eastAsia" w:ascii="仿宋" w:hAnsi="仿宋" w:eastAsia="仿宋" w:cs="仿宋"/>
          <w:sz w:val="32"/>
          <w:szCs w:val="32"/>
          <w:highlight w:val="none"/>
        </w:rPr>
        <w:t>资深专家、企业家、职业教育专家等组成专家咨询委员会，根据国家有关职业教育的方针政策和理论与实践方面的研究成果，结合相关产业政策、行业与企业的需求以及</w:t>
      </w:r>
      <w:r>
        <w:rPr>
          <w:rFonts w:hint="eastAsia" w:ascii="仿宋" w:hAnsi="仿宋" w:eastAsia="仿宋" w:cs="仿宋"/>
          <w:sz w:val="32"/>
          <w:szCs w:val="32"/>
          <w:highlight w:val="none"/>
          <w:lang w:eastAsia="zh-CN"/>
        </w:rPr>
        <w:t>院校</w:t>
      </w:r>
      <w:r>
        <w:rPr>
          <w:rFonts w:hint="eastAsia" w:ascii="仿宋" w:hAnsi="仿宋" w:eastAsia="仿宋" w:cs="仿宋"/>
          <w:sz w:val="32"/>
          <w:szCs w:val="32"/>
          <w:highlight w:val="none"/>
        </w:rPr>
        <w:t>的实际情况，对项目建设进行指导和咨询并提出建设性意见和建议。</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3.成立项目监督委员会。</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val="en-US" w:eastAsia="zh-CN"/>
        </w:rPr>
        <w:t>XX学校</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XXXX（企业）</w:t>
      </w:r>
      <w:r>
        <w:rPr>
          <w:rFonts w:hint="eastAsia" w:ascii="仿宋" w:hAnsi="仿宋" w:eastAsia="仿宋" w:cs="仿宋"/>
          <w:sz w:val="32"/>
          <w:szCs w:val="32"/>
          <w:highlight w:val="none"/>
        </w:rPr>
        <w:t>的纪检监察部门负责人组成项目监督工作组。负责督促、检查项目建设进度，监督、审计项目建设经费使用，监控并考核项目建设情况。</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（二）健全管理制度。</w:t>
      </w:r>
      <w:r>
        <w:rPr>
          <w:rFonts w:hint="eastAsia" w:ascii="仿宋" w:hAnsi="仿宋" w:eastAsia="仿宋" w:cs="仿宋"/>
          <w:sz w:val="32"/>
          <w:szCs w:val="32"/>
          <w:highlight w:val="none"/>
        </w:rPr>
        <w:t>建立和完善管理制度，制订《</w:t>
      </w:r>
      <w:r>
        <w:rPr>
          <w:rFonts w:hint="eastAsia" w:ascii="仿宋" w:hAnsi="仿宋" w:eastAsia="仿宋" w:cs="仿宋"/>
          <w:sz w:val="32"/>
          <w:szCs w:val="32"/>
          <w:highlight w:val="none"/>
          <w:lang w:val="en-US" w:eastAsia="zh-CN"/>
        </w:rPr>
        <w:t>XXXX工匠学院建设</w:t>
      </w:r>
      <w:r>
        <w:rPr>
          <w:rFonts w:hint="eastAsia" w:ascii="仿宋" w:hAnsi="仿宋" w:eastAsia="仿宋" w:cs="仿宋"/>
          <w:sz w:val="32"/>
          <w:szCs w:val="32"/>
          <w:highlight w:val="none"/>
        </w:rPr>
        <w:t>管理办法》、《</w:t>
      </w:r>
      <w:r>
        <w:rPr>
          <w:rFonts w:hint="eastAsia" w:ascii="仿宋" w:hAnsi="仿宋" w:eastAsia="仿宋" w:cs="仿宋"/>
          <w:sz w:val="32"/>
          <w:szCs w:val="32"/>
          <w:highlight w:val="none"/>
          <w:lang w:val="en-US" w:eastAsia="zh-CN"/>
        </w:rPr>
        <w:t>XXXX工匠学院建设</w:t>
      </w:r>
      <w:r>
        <w:rPr>
          <w:rFonts w:hint="eastAsia" w:ascii="仿宋" w:hAnsi="仿宋" w:eastAsia="仿宋" w:cs="仿宋"/>
          <w:sz w:val="32"/>
          <w:szCs w:val="32"/>
          <w:highlight w:val="none"/>
        </w:rPr>
        <w:t>经费管理实施细则》、《</w:t>
      </w:r>
      <w:r>
        <w:rPr>
          <w:rFonts w:hint="eastAsia" w:ascii="仿宋" w:hAnsi="仿宋" w:eastAsia="仿宋" w:cs="仿宋"/>
          <w:sz w:val="32"/>
          <w:szCs w:val="32"/>
          <w:highlight w:val="none"/>
          <w:lang w:val="en-US" w:eastAsia="zh-CN"/>
        </w:rPr>
        <w:t>XXXX工匠学院</w:t>
      </w:r>
      <w:r>
        <w:rPr>
          <w:rFonts w:hint="eastAsia" w:ascii="仿宋" w:hAnsi="仿宋" w:eastAsia="仿宋" w:cs="仿宋"/>
          <w:sz w:val="32"/>
          <w:szCs w:val="32"/>
          <w:highlight w:val="none"/>
        </w:rPr>
        <w:t>绩效考核办法》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建立《</w:t>
      </w:r>
      <w:r>
        <w:rPr>
          <w:rFonts w:hint="eastAsia" w:ascii="仿宋" w:hAnsi="仿宋" w:eastAsia="仿宋" w:cs="仿宋"/>
          <w:sz w:val="32"/>
          <w:szCs w:val="32"/>
          <w:highlight w:val="none"/>
          <w:lang w:val="en-US" w:eastAsia="zh-CN"/>
        </w:rPr>
        <w:t>XXXX工匠学院项目</w:t>
      </w:r>
      <w:r>
        <w:rPr>
          <w:rFonts w:hint="eastAsia" w:ascii="仿宋" w:hAnsi="仿宋" w:eastAsia="仿宋" w:cs="仿宋"/>
          <w:sz w:val="32"/>
          <w:szCs w:val="32"/>
          <w:highlight w:val="none"/>
        </w:rPr>
        <w:t>建设工作台账》</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，确保项目建设进度和质量。</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（三）</w:t>
      </w:r>
      <w:r>
        <w:rPr>
          <w:rFonts w:hint="eastAsia" w:ascii="仿宋" w:hAnsi="仿宋" w:eastAsia="仿宋" w:cs="仿宋"/>
          <w:b/>
          <w:bCs/>
          <w:sz w:val="32"/>
          <w:szCs w:val="32"/>
          <w:highlight w:val="none"/>
          <w:lang w:val="en-US" w:eastAsia="zh-CN"/>
        </w:rPr>
        <w:t>完善</w:t>
      </w:r>
      <w:r>
        <w:rPr>
          <w:rFonts w:hint="eastAsia" w:ascii="仿宋" w:hAnsi="仿宋" w:eastAsia="仿宋" w:cs="仿宋"/>
          <w:b/>
          <w:bCs/>
          <w:sz w:val="32"/>
          <w:szCs w:val="32"/>
          <w:highlight w:val="none"/>
        </w:rPr>
        <w:t>运行保障机制。</w:t>
      </w:r>
      <w:r>
        <w:rPr>
          <w:rFonts w:hint="eastAsia" w:ascii="仿宋" w:hAnsi="仿宋" w:eastAsia="仿宋" w:cs="仿宋"/>
          <w:sz w:val="32"/>
          <w:szCs w:val="32"/>
          <w:highlight w:val="none"/>
        </w:rPr>
        <w:t>为确保项目顺利实施，按照“科学论证，专家评审，项目预算，绩效考评”的程序管理和建设，采用“项目管理”运作模式，实行“项目责任人”制。建立有效的激励机制，加强项目建设过程中各环节的监督管理。安排专家考核小组定期考核工作成效，作为相关部门和责任人年度考核的重要指标。</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加强项目过程管理</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项目的施流程</w:t>
      </w:r>
      <w:r>
        <w:rPr>
          <w:rFonts w:hint="eastAsia" w:ascii="仿宋" w:hAnsi="仿宋" w:eastAsia="仿宋" w:cs="仿宋"/>
          <w:sz w:val="32"/>
          <w:szCs w:val="32"/>
          <w:highlight w:val="none"/>
          <w:lang w:val="en-US" w:eastAsia="zh-CN"/>
        </w:rPr>
        <w:t>为</w:t>
      </w:r>
      <w:r>
        <w:rPr>
          <w:rFonts w:hint="eastAsia" w:ascii="仿宋" w:hAnsi="仿宋" w:eastAsia="仿宋" w:cs="仿宋"/>
          <w:sz w:val="32"/>
          <w:szCs w:val="32"/>
          <w:highlight w:val="none"/>
        </w:rPr>
        <w:t>：项目立项、项目分解、项目实施、项目监控、项目验收、项目评价。</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项目立项。</w:t>
      </w:r>
      <w:r>
        <w:rPr>
          <w:rFonts w:hint="eastAsia" w:ascii="仿宋" w:hAnsi="仿宋" w:eastAsia="仿宋" w:cs="仿宋"/>
          <w:sz w:val="32"/>
          <w:szCs w:val="32"/>
          <w:highlight w:val="none"/>
        </w:rPr>
        <w:t>依据相关文件制订</w:t>
      </w:r>
      <w:r>
        <w:rPr>
          <w:rFonts w:hint="eastAsia" w:ascii="仿宋" w:hAnsi="仿宋" w:eastAsia="仿宋" w:cs="仿宋"/>
          <w:sz w:val="32"/>
          <w:szCs w:val="32"/>
          <w:highlight w:val="none"/>
          <w:lang w:val="en-US" w:eastAsia="zh-CN"/>
        </w:rPr>
        <w:t>和完善</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XXXX工匠学院</w:t>
      </w:r>
      <w:r>
        <w:rPr>
          <w:rFonts w:hint="eastAsia" w:ascii="仿宋" w:hAnsi="仿宋" w:eastAsia="仿宋" w:cs="仿宋"/>
          <w:sz w:val="32"/>
          <w:szCs w:val="32"/>
          <w:highlight w:val="none"/>
        </w:rPr>
        <w:t>建设方案》</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项目分解。</w:t>
      </w:r>
      <w:r>
        <w:rPr>
          <w:rFonts w:hint="eastAsia" w:ascii="仿宋" w:hAnsi="仿宋" w:eastAsia="仿宋" w:cs="仿宋"/>
          <w:sz w:val="32"/>
          <w:szCs w:val="32"/>
          <w:highlight w:val="none"/>
        </w:rPr>
        <w:t>依据</w:t>
      </w:r>
      <w:r>
        <w:rPr>
          <w:rFonts w:hint="eastAsia" w:ascii="仿宋" w:hAnsi="仿宋" w:eastAsia="仿宋" w:cs="仿宋"/>
          <w:sz w:val="32"/>
          <w:szCs w:val="32"/>
          <w:highlight w:val="none"/>
          <w:lang w:eastAsia="zh-CN"/>
        </w:rPr>
        <w:t>工匠学院</w:t>
      </w:r>
      <w:r>
        <w:rPr>
          <w:rFonts w:hint="eastAsia" w:ascii="仿宋" w:hAnsi="仿宋" w:eastAsia="仿宋" w:cs="仿宋"/>
          <w:sz w:val="32"/>
          <w:szCs w:val="32"/>
          <w:highlight w:val="none"/>
        </w:rPr>
        <w:t>项目建设方案，分解任务，责任到人。</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3</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项目实施。</w:t>
      </w:r>
      <w:r>
        <w:rPr>
          <w:rFonts w:hint="eastAsia" w:ascii="仿宋" w:hAnsi="仿宋" w:eastAsia="仿宋" w:cs="仿宋"/>
          <w:sz w:val="32"/>
          <w:szCs w:val="32"/>
          <w:highlight w:val="none"/>
        </w:rPr>
        <w:t>在项目建设领导小组办公室的指导协调下，分阶段、分步骤制定工作计划，并按照工作计划组织实施。</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4</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项目监控。</w:t>
      </w:r>
      <w:r>
        <w:rPr>
          <w:rFonts w:hint="eastAsia" w:ascii="仿宋" w:hAnsi="仿宋" w:eastAsia="仿宋" w:cs="仿宋"/>
          <w:sz w:val="32"/>
          <w:szCs w:val="32"/>
          <w:highlight w:val="none"/>
        </w:rPr>
        <w:t>项目建设领导小组办公室和项目监督委员会依据项目建设方案的验收要点，对各项目建设工作的进度和质量实施监控。</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5</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项目验收。</w:t>
      </w:r>
      <w:r>
        <w:rPr>
          <w:rFonts w:hint="eastAsia" w:ascii="仿宋" w:hAnsi="仿宋" w:eastAsia="仿宋" w:cs="仿宋"/>
          <w:sz w:val="32"/>
          <w:szCs w:val="32"/>
          <w:highlight w:val="none"/>
        </w:rPr>
        <w:t>项目建设领导小组办公室组织有关人员对各建设项目的阶段建设情况和整体完成情况进行验收，并做好接受</w:t>
      </w:r>
      <w:r>
        <w:rPr>
          <w:rFonts w:hint="eastAsia" w:ascii="仿宋" w:hAnsi="仿宋" w:eastAsia="仿宋" w:cs="仿宋"/>
          <w:sz w:val="32"/>
          <w:szCs w:val="32"/>
          <w:highlight w:val="none"/>
          <w:lang w:eastAsia="zh-CN"/>
        </w:rPr>
        <w:t>政府</w:t>
      </w:r>
      <w:r>
        <w:rPr>
          <w:rFonts w:hint="eastAsia" w:ascii="仿宋" w:hAnsi="仿宋" w:eastAsia="仿宋" w:cs="仿宋"/>
          <w:sz w:val="32"/>
          <w:szCs w:val="32"/>
          <w:highlight w:val="none"/>
        </w:rPr>
        <w:t>部门对</w:t>
      </w:r>
      <w:r>
        <w:rPr>
          <w:rFonts w:hint="eastAsia" w:ascii="仿宋" w:hAnsi="仿宋" w:eastAsia="仿宋" w:cs="仿宋"/>
          <w:sz w:val="32"/>
          <w:szCs w:val="32"/>
          <w:highlight w:val="none"/>
          <w:lang w:eastAsia="zh-CN"/>
        </w:rPr>
        <w:t>工匠</w:t>
      </w:r>
      <w:r>
        <w:rPr>
          <w:rFonts w:hint="eastAsia" w:ascii="仿宋" w:hAnsi="仿宋" w:eastAsia="仿宋" w:cs="仿宋"/>
          <w:sz w:val="32"/>
          <w:szCs w:val="32"/>
          <w:highlight w:val="none"/>
        </w:rPr>
        <w:t>学院整体建设项目年度检查、考核验收的准备工作。</w:t>
      </w:r>
      <w:bookmarkStart w:id="3" w:name="page190"/>
      <w:bookmarkEnd w:id="3"/>
    </w:p>
    <w:p>
      <w:pPr>
        <w:pStyle w:val="5"/>
        <w:spacing w:line="560" w:lineRule="exact"/>
        <w:ind w:left="0" w:leftChars="0" w:firstLine="643" w:firstLineChars="200"/>
        <w:jc w:val="both"/>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6</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项目评价。</w:t>
      </w:r>
      <w:r>
        <w:rPr>
          <w:rFonts w:hint="eastAsia" w:ascii="仿宋" w:hAnsi="仿宋" w:eastAsia="仿宋" w:cs="仿宋"/>
          <w:sz w:val="32"/>
          <w:szCs w:val="32"/>
          <w:highlight w:val="none"/>
          <w:lang w:eastAsia="zh-CN"/>
        </w:rPr>
        <w:t>……</w:t>
      </w:r>
    </w:p>
    <w:p>
      <w:pPr>
        <w:pStyle w:val="5"/>
        <w:spacing w:line="560" w:lineRule="exact"/>
        <w:ind w:left="0" w:leftChars="0"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）加强资金管理。</w:t>
      </w:r>
      <w:r>
        <w:rPr>
          <w:rFonts w:hint="eastAsia" w:ascii="仿宋" w:hAnsi="仿宋" w:eastAsia="仿宋" w:cs="仿宋"/>
          <w:sz w:val="32"/>
          <w:szCs w:val="32"/>
          <w:highlight w:val="none"/>
        </w:rPr>
        <w:t>按照统一规划、单独核算、专款专用的原则对项目资金进行管理，实行专款专户，严格执行建设项目预算，对建设项目的实施、资金投向及年度资金调度安排、固定资产购置（建设）事项全程管理，确保如期完成建设目标。坚持突出重点、资源共享、勤俭节约、讲究实效原则，确保专项资金的使用规范和安全，及时将建设经费支出情况按预算科目编报财务决算。</w:t>
      </w:r>
    </w:p>
    <w:p>
      <w:pPr>
        <w:pStyle w:val="5"/>
        <w:spacing w:line="560" w:lineRule="exact"/>
        <w:ind w:left="0" w:leftChars="0" w:firstLine="640" w:firstLineChars="200"/>
        <w:jc w:val="both"/>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以上仅供参考，可根据具体实际情况撰写。</w:t>
      </w:r>
    </w:p>
    <w:p>
      <w:pPr>
        <w:pStyle w:val="5"/>
        <w:spacing w:line="560" w:lineRule="exact"/>
        <w:ind w:left="0" w:leftChars="0" w:firstLine="640" w:firstLineChars="200"/>
        <w:jc w:val="both"/>
        <w:rPr>
          <w:rFonts w:hint="eastAsia" w:ascii="仿宋_GB2312" w:hAnsi="仿宋_GB2312" w:eastAsia="仿宋_GB2312" w:cs="仿宋_GB2312"/>
          <w:sz w:val="32"/>
          <w:szCs w:val="32"/>
          <w:highlight w:val="none"/>
        </w:rPr>
      </w:pPr>
    </w:p>
    <w:p>
      <w:pPr>
        <w:pStyle w:val="5"/>
        <w:spacing w:line="560" w:lineRule="exact"/>
        <w:ind w:left="0" w:leftChars="0"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五、建设经费预算</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XXXX工匠学院</w:t>
      </w:r>
      <w:r>
        <w:rPr>
          <w:rFonts w:hint="eastAsia" w:ascii="仿宋" w:hAnsi="仿宋" w:eastAsia="仿宋" w:cs="仿宋"/>
          <w:color w:val="auto"/>
          <w:sz w:val="32"/>
          <w:szCs w:val="32"/>
          <w:highlight w:val="none"/>
        </w:rPr>
        <w:t>总建设经费预算为</w:t>
      </w:r>
      <w:r>
        <w:rPr>
          <w:rFonts w:hint="eastAsia" w:ascii="仿宋" w:hAnsi="仿宋" w:eastAsia="仿宋" w:cs="仿宋"/>
          <w:color w:val="auto"/>
          <w:sz w:val="32"/>
          <w:szCs w:val="32"/>
          <w:highlight w:val="none"/>
          <w:lang w:val="en-US" w:eastAsia="zh-CN"/>
        </w:rPr>
        <w:t>X</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院校</w:t>
      </w:r>
      <w:r>
        <w:rPr>
          <w:rFonts w:hint="eastAsia" w:ascii="仿宋" w:hAnsi="仿宋" w:eastAsia="仿宋" w:cs="仿宋"/>
          <w:color w:val="auto"/>
          <w:sz w:val="32"/>
          <w:szCs w:val="32"/>
          <w:highlight w:val="none"/>
        </w:rPr>
        <w:t>自筹</w:t>
      </w:r>
      <w:r>
        <w:rPr>
          <w:rFonts w:hint="eastAsia" w:ascii="仿宋" w:hAnsi="仿宋" w:eastAsia="仿宋" w:cs="仿宋"/>
          <w:color w:val="auto"/>
          <w:sz w:val="32"/>
          <w:szCs w:val="32"/>
          <w:highlight w:val="none"/>
          <w:lang w:val="en-US" w:eastAsia="zh-CN"/>
        </w:rPr>
        <w:t>X</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（资金来源为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，企业投入</w:t>
      </w:r>
      <w:r>
        <w:rPr>
          <w:rFonts w:hint="eastAsia" w:ascii="仿宋" w:hAnsi="仿宋" w:eastAsia="仿宋" w:cs="仿宋"/>
          <w:color w:val="auto"/>
          <w:sz w:val="32"/>
          <w:szCs w:val="32"/>
          <w:highlight w:val="none"/>
          <w:lang w:val="en-US" w:eastAsia="zh-CN"/>
        </w:rPr>
        <w:t>X</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，争取</w:t>
      </w:r>
      <w:r>
        <w:rPr>
          <w:rFonts w:hint="eastAsia" w:ascii="仿宋" w:hAnsi="仿宋" w:eastAsia="仿宋" w:cs="仿宋"/>
          <w:color w:val="auto"/>
          <w:sz w:val="32"/>
          <w:szCs w:val="32"/>
          <w:highlight w:val="none"/>
        </w:rPr>
        <w:t>政府支持</w:t>
      </w:r>
      <w:r>
        <w:rPr>
          <w:rFonts w:hint="eastAsia" w:ascii="仿宋" w:hAnsi="仿宋" w:eastAsia="仿宋" w:cs="仿宋"/>
          <w:color w:val="auto"/>
          <w:sz w:val="32"/>
          <w:szCs w:val="32"/>
          <w:highlight w:val="none"/>
          <w:lang w:val="en-US" w:eastAsia="zh-CN"/>
        </w:rPr>
        <w:t>X</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具体如下：</w:t>
      </w:r>
    </w:p>
    <w:p>
      <w:pPr>
        <w:pStyle w:val="2"/>
        <w:keepNext w:val="0"/>
        <w:keepLines w:val="0"/>
        <w:pageBreakBefore w:val="0"/>
        <w:widowControl w:val="0"/>
        <w:kinsoku/>
        <w:wordWrap/>
        <w:overflowPunct/>
        <w:topLinePunct w:val="0"/>
        <w:autoSpaceDE/>
        <w:autoSpaceDN/>
        <w:bidi w:val="0"/>
        <w:adjustRightInd/>
        <w:snapToGrid/>
        <w:spacing w:after="157" w:afterLines="50" w:line="579" w:lineRule="exact"/>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附表：XXXX工匠学院实施计划</w:t>
      </w:r>
    </w:p>
    <w:tbl>
      <w:tblPr>
        <w:tblStyle w:val="9"/>
        <w:tblW w:w="10138"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00"/>
        <w:gridCol w:w="1545"/>
        <w:gridCol w:w="960"/>
        <w:gridCol w:w="1140"/>
        <w:gridCol w:w="96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2"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序号</w:t>
            </w:r>
          </w:p>
        </w:tc>
        <w:tc>
          <w:tcPr>
            <w:tcW w:w="250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建设内容</w:t>
            </w:r>
          </w:p>
        </w:tc>
        <w:tc>
          <w:tcPr>
            <w:tcW w:w="154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初步</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预算</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（万）</w:t>
            </w:r>
          </w:p>
        </w:tc>
        <w:tc>
          <w:tcPr>
            <w:tcW w:w="3060"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资金来源</w:t>
            </w:r>
          </w:p>
        </w:tc>
        <w:tc>
          <w:tcPr>
            <w:tcW w:w="2311"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2"/>
                <w:sz w:val="32"/>
                <w:szCs w:val="32"/>
                <w:highlight w:val="none"/>
                <w:vertAlign w:val="baseline"/>
                <w:lang w:val="en-US" w:eastAsia="zh-CN" w:bidi="ar-SA"/>
              </w:rPr>
            </w:pPr>
            <w:r>
              <w:rPr>
                <w:rFonts w:hint="eastAsia" w:ascii="仿宋" w:hAnsi="仿宋" w:eastAsia="仿宋" w:cs="仿宋"/>
                <w:b/>
                <w:bCs/>
                <w:color w:val="auto"/>
                <w:kern w:val="2"/>
                <w:sz w:val="32"/>
                <w:szCs w:val="32"/>
                <w:highlight w:val="none"/>
                <w:vertAlign w:val="baseline"/>
                <w:lang w:val="en-US" w:eastAsia="zh-CN" w:bidi="ar-SA"/>
              </w:rPr>
              <w:t>预完成时间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2"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2"/>
                <w:szCs w:val="32"/>
                <w:highlight w:val="none"/>
                <w:vertAlign w:val="baseline"/>
                <w:lang w:val="en-US" w:eastAsia="zh-CN" w:bidi="ar-SA"/>
              </w:rPr>
            </w:pPr>
          </w:p>
        </w:tc>
        <w:tc>
          <w:tcPr>
            <w:tcW w:w="250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2"/>
                <w:szCs w:val="32"/>
                <w:highlight w:val="none"/>
                <w:vertAlign w:val="baseline"/>
                <w:lang w:val="en-US" w:eastAsia="zh-CN" w:bidi="ar-SA"/>
              </w:rPr>
            </w:pPr>
          </w:p>
        </w:tc>
        <w:tc>
          <w:tcPr>
            <w:tcW w:w="154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2"/>
                <w:szCs w:val="32"/>
                <w:highlight w:val="none"/>
                <w:vertAlign w:val="baseline"/>
                <w:lang w:val="en-US" w:eastAsia="zh-CN" w:bidi="ar-SA"/>
              </w:rPr>
            </w:pPr>
          </w:p>
        </w:tc>
        <w:tc>
          <w:tcPr>
            <w:tcW w:w="96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政府</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支持</w:t>
            </w:r>
          </w:p>
        </w:tc>
        <w:tc>
          <w:tcPr>
            <w:tcW w:w="114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院校自筹</w:t>
            </w:r>
          </w:p>
        </w:tc>
        <w:tc>
          <w:tcPr>
            <w:tcW w:w="96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企业</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投入</w:t>
            </w:r>
          </w:p>
        </w:tc>
        <w:tc>
          <w:tcPr>
            <w:tcW w:w="231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22"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1</w:t>
            </w:r>
          </w:p>
        </w:tc>
        <w:tc>
          <w:tcPr>
            <w:tcW w:w="250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545"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14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2311"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22"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2</w:t>
            </w:r>
          </w:p>
        </w:tc>
        <w:tc>
          <w:tcPr>
            <w:tcW w:w="250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545"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14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2311"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22"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3</w:t>
            </w:r>
          </w:p>
        </w:tc>
        <w:tc>
          <w:tcPr>
            <w:tcW w:w="250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545"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14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2311"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2"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4</w:t>
            </w:r>
          </w:p>
        </w:tc>
        <w:tc>
          <w:tcPr>
            <w:tcW w:w="250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545"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14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2311"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2"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2"/>
                <w:sz w:val="32"/>
                <w:szCs w:val="32"/>
                <w:highlight w:val="none"/>
                <w:vertAlign w:val="baseli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bidi="ar-SA"/>
              </w:rPr>
              <w:t>5</w:t>
            </w:r>
          </w:p>
        </w:tc>
        <w:tc>
          <w:tcPr>
            <w:tcW w:w="250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545"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114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c>
          <w:tcPr>
            <w:tcW w:w="2311" w:type="dxa"/>
          </w:tcPr>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bCs/>
                <w:color w:val="auto"/>
                <w:kern w:val="2"/>
                <w:sz w:val="32"/>
                <w:szCs w:val="32"/>
                <w:highlight w:val="none"/>
                <w:vertAlign w:val="baseline"/>
                <w:lang w:val="en-US" w:eastAsia="zh-CN" w:bidi="ar-SA"/>
              </w:rPr>
            </w:pPr>
          </w:p>
        </w:tc>
      </w:tr>
    </w:tbl>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请结合建设任务及内容，以表格的形式呈现。上表供参考，可结合实际增加内容或修改使用。</w:t>
      </w:r>
    </w:p>
    <w:p>
      <w:pPr>
        <w:pStyle w:val="6"/>
        <w:rPr>
          <w:rFonts w:hint="eastAsia" w:ascii="仿宋" w:hAnsi="仿宋" w:eastAsia="仿宋" w:cs="仿宋"/>
          <w:color w:val="auto"/>
          <w:sz w:val="32"/>
          <w:szCs w:val="32"/>
          <w:highlight w:val="none"/>
          <w:lang w:val="en-US" w:eastAsia="zh-CN"/>
        </w:rPr>
      </w:pPr>
    </w:p>
    <w:p>
      <w:pPr>
        <w:pStyle w:val="5"/>
        <w:spacing w:line="560" w:lineRule="exact"/>
        <w:ind w:left="0" w:leftChars="0" w:firstLine="640" w:firstLineChars="200"/>
        <w:jc w:val="both"/>
        <w:rPr>
          <w:rFonts w:ascii="黑体" w:hAnsi="黑体" w:eastAsia="黑体" w:cs="黑体"/>
          <w:sz w:val="32"/>
          <w:szCs w:val="32"/>
          <w:highlight w:val="none"/>
        </w:rPr>
      </w:pPr>
      <w:bookmarkStart w:id="4" w:name="_Toc99359792"/>
      <w:r>
        <w:rPr>
          <w:rFonts w:hint="eastAsia" w:ascii="黑体" w:hAnsi="黑体" w:eastAsia="黑体" w:cs="黑体"/>
          <w:sz w:val="32"/>
          <w:szCs w:val="32"/>
          <w:highlight w:val="none"/>
        </w:rPr>
        <w:t>六、项目效益</w:t>
      </w:r>
      <w:bookmarkEnd w:id="4"/>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撰写要求：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简述项目的具体任务产出、社会效益、经济效益等。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WE3MmY4MzY2ZjgxOWQxN2U0ZDU3ZjBjOWQxZjYifQ=="/>
  </w:docVars>
  <w:rsids>
    <w:rsidRoot w:val="00000000"/>
    <w:rsid w:val="01590854"/>
    <w:rsid w:val="2ADD850F"/>
    <w:rsid w:val="50CD5956"/>
    <w:rsid w:val="576F51F0"/>
    <w:rsid w:val="6D7914F1"/>
    <w:rsid w:val="6FCB3F9D"/>
    <w:rsid w:val="7DE703B8"/>
    <w:rsid w:val="7FF94A88"/>
    <w:rsid w:val="7FFF80C0"/>
    <w:rsid w:val="BFF343B3"/>
    <w:rsid w:val="FBF5AC44"/>
    <w:rsid w:val="FD74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50" w:beforeLines="50" w:line="560" w:lineRule="exact"/>
      <w:ind w:left="-136"/>
      <w:jc w:val="both"/>
      <w:outlineLvl w:val="1"/>
    </w:pPr>
    <w:rPr>
      <w:rFonts w:ascii="楷体" w:hAnsi="楷体" w:cs="楷体"/>
      <w:b/>
      <w:bCs/>
      <w:sz w:val="32"/>
      <w:szCs w:val="32"/>
    </w:rPr>
  </w:style>
  <w:style w:type="paragraph" w:styleId="4">
    <w:name w:val="heading 3"/>
    <w:basedOn w:val="3"/>
    <w:next w:val="1"/>
    <w:qFormat/>
    <w:uiPriority w:val="9"/>
    <w:pPr>
      <w:outlineLvl w:val="2"/>
    </w:p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rPr>
  </w:style>
  <w:style w:type="paragraph" w:styleId="5">
    <w:name w:val="Body Text Indent 2"/>
    <w:basedOn w:val="1"/>
    <w:qFormat/>
    <w:uiPriority w:val="99"/>
    <w:pPr>
      <w:spacing w:line="360" w:lineRule="exact"/>
      <w:ind w:left="-138" w:leftChars="-53"/>
      <w:jc w:val="center"/>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2 Cha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1892</Words>
  <Characters>1973</Characters>
  <Lines>0</Lines>
  <Paragraphs>0</Paragraphs>
  <TotalTime>205</TotalTime>
  <ScaleCrop>false</ScaleCrop>
  <LinksUpToDate>false</LinksUpToDate>
  <CharactersWithSpaces>1975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2023-03-30T12:46:00Z</dcterms:created>
  <dc:creator>Blue_Turkish</dc:creator>
  <cp:lastModifiedBy>kylin</cp:lastModifiedBy>
  <cp:lastPrinted>2023-07-25T11:17:33Z</cp:lastPrinted>
  <dcterms:modified xsi:type="dcterms:W3CDTF">2023-07-25T11:17:38Z</dcterms:modified>
  <dc:title>XX学校XX（具体合作项目）工匠学院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7E7CDF6840CF944F09E1BD649BD4C264</vt:lpwstr>
  </property>
</Properties>
</file>