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附表2：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珠海市历史建筑保养维护工程记录表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00"/>
        <w:gridCol w:w="1376"/>
        <w:gridCol w:w="750"/>
        <w:gridCol w:w="1732"/>
        <w:gridCol w:w="1558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</w:t>
            </w:r>
          </w:p>
        </w:tc>
        <w:tc>
          <w:tcPr>
            <w:tcW w:w="18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姓名/</w:t>
            </w:r>
            <w:r>
              <w:rPr>
                <w:rFonts w:hint="eastAsia"/>
                <w:szCs w:val="21"/>
                <w:lang w:val="en-US" w:eastAsia="zh-Hans"/>
              </w:rPr>
              <w:t>单位</w:t>
            </w:r>
            <w:r>
              <w:rPr>
                <w:szCs w:val="21"/>
              </w:rPr>
              <w:t>名称</w:t>
            </w:r>
          </w:p>
        </w:tc>
        <w:tc>
          <w:tcPr>
            <w:tcW w:w="137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17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身份证号/</w:t>
            </w:r>
            <w:r>
              <w:rPr>
                <w:szCs w:val="21"/>
              </w:rPr>
              <w:t>统一社会信用代码</w:t>
            </w:r>
          </w:p>
        </w:tc>
        <w:tc>
          <w:tcPr>
            <w:tcW w:w="178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住址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</w:tc>
        <w:tc>
          <w:tcPr>
            <w:tcW w:w="33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产权人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使用人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其他</w:t>
            </w:r>
            <w:r>
              <w:rPr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5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申请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保养维护</w:t>
            </w:r>
            <w:r>
              <w:rPr>
                <w:b/>
                <w:bCs/>
                <w:szCs w:val="21"/>
              </w:rPr>
              <w:t>内容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保养维护</w:t>
            </w:r>
            <w:r>
              <w:rPr>
                <w:szCs w:val="21"/>
              </w:rPr>
              <w:t>部位</w:t>
            </w:r>
          </w:p>
        </w:tc>
        <w:tc>
          <w:tcPr>
            <w:tcW w:w="38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保养维护项目</w:t>
            </w:r>
          </w:p>
        </w:tc>
        <w:tc>
          <w:tcPr>
            <w:tcW w:w="33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对应部位保养</w:t>
            </w:r>
            <w:r>
              <w:rPr>
                <w:rFonts w:hint="eastAsia"/>
                <w:szCs w:val="21"/>
                <w:lang w:eastAsia="zh-CN"/>
              </w:rPr>
              <w:t>维护后</w:t>
            </w: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庭院或周边环境</w:t>
            </w:r>
          </w:p>
        </w:tc>
        <w:tc>
          <w:tcPr>
            <w:tcW w:w="38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□庭院垃圾清理</w:t>
            </w:r>
          </w:p>
          <w:p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□修补疏通排水管道</w:t>
            </w:r>
          </w:p>
          <w:p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□修补泛水和散水系统</w:t>
            </w:r>
          </w:p>
          <w:p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□消防设施维护</w:t>
            </w:r>
          </w:p>
          <w:p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□消防器具配备</w:t>
            </w:r>
          </w:p>
          <w:p>
            <w:pPr>
              <w:jc w:val="lef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</w:rPr>
              <w:t>□可燃物清理</w:t>
            </w:r>
          </w:p>
        </w:tc>
        <w:tc>
          <w:tcPr>
            <w:tcW w:w="33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屋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顶</w:t>
            </w:r>
          </w:p>
        </w:tc>
        <w:tc>
          <w:tcPr>
            <w:tcW w:w="38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屋面清扫植物、杂物堆积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置换、修整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屋顶</w:t>
            </w:r>
            <w:r>
              <w:rPr>
                <w:szCs w:val="21"/>
                <w:highlight w:val="none"/>
              </w:rPr>
              <w:t>（天面）铺地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置换、修整屋面瓦片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整修漏水部位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泛水部位修补</w:t>
            </w:r>
          </w:p>
          <w:p>
            <w:pPr>
              <w:jc w:val="left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屋顶防水材料替换</w:t>
            </w:r>
          </w:p>
          <w:p>
            <w:pPr>
              <w:jc w:val="left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木构件白蚁查杀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栏杆或女儿墙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修</w:t>
            </w:r>
            <w:r>
              <w:rPr>
                <w:szCs w:val="21"/>
                <w:highlight w:val="none"/>
              </w:rPr>
              <w:t>整（不改变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原貌</w:t>
            </w:r>
            <w:r>
              <w:rPr>
                <w:szCs w:val="21"/>
                <w:highlight w:val="none"/>
              </w:rPr>
              <w:t>）</w:t>
            </w:r>
          </w:p>
        </w:tc>
        <w:tc>
          <w:tcPr>
            <w:tcW w:w="33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外立面（主立面或沿街可见立面）</w:t>
            </w:r>
          </w:p>
        </w:tc>
        <w:tc>
          <w:tcPr>
            <w:tcW w:w="38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外墙粉刷（原色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粉刷</w:t>
            </w:r>
            <w:r>
              <w:rPr>
                <w:szCs w:val="21"/>
                <w:highlight w:val="none"/>
              </w:rPr>
              <w:t>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外墙面修补（不改变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原貌</w:t>
            </w:r>
            <w:r>
              <w:rPr>
                <w:szCs w:val="21"/>
                <w:highlight w:val="none"/>
              </w:rPr>
              <w:t>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外墙墙体修补（不改变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原貌</w:t>
            </w:r>
            <w:r>
              <w:rPr>
                <w:szCs w:val="21"/>
                <w:highlight w:val="none"/>
              </w:rPr>
              <w:t>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外墙清洗（不改变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原貌</w:t>
            </w:r>
            <w:r>
              <w:rPr>
                <w:szCs w:val="21"/>
                <w:highlight w:val="none"/>
              </w:rPr>
              <w:t>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外墙打磨（不改变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原貌</w:t>
            </w:r>
            <w:r>
              <w:rPr>
                <w:szCs w:val="21"/>
                <w:highlight w:val="none"/>
              </w:rPr>
              <w:t>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栏杆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修补</w:t>
            </w:r>
            <w:r>
              <w:rPr>
                <w:szCs w:val="21"/>
                <w:highlight w:val="none"/>
              </w:rPr>
              <w:t>（不改变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原貌</w:t>
            </w:r>
            <w:r>
              <w:rPr>
                <w:szCs w:val="21"/>
                <w:highlight w:val="none"/>
              </w:rPr>
              <w:t>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外立面阳台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修补</w:t>
            </w:r>
            <w:r>
              <w:rPr>
                <w:szCs w:val="21"/>
                <w:highlight w:val="none"/>
              </w:rPr>
              <w:t>（不改变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原貌</w:t>
            </w:r>
            <w:r>
              <w:rPr>
                <w:szCs w:val="21"/>
                <w:highlight w:val="none"/>
              </w:rPr>
              <w:t>）</w:t>
            </w:r>
          </w:p>
        </w:tc>
        <w:tc>
          <w:tcPr>
            <w:tcW w:w="33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内墙</w:t>
            </w:r>
          </w:p>
        </w:tc>
        <w:tc>
          <w:tcPr>
            <w:tcW w:w="38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内墙粉刷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内墙贴砖</w:t>
            </w:r>
          </w:p>
          <w:p>
            <w:pPr>
              <w:jc w:val="left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内墙污垢清理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内墙墙体修补</w:t>
            </w:r>
          </w:p>
        </w:tc>
        <w:tc>
          <w:tcPr>
            <w:tcW w:w="33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楼地面</w:t>
            </w:r>
          </w:p>
        </w:tc>
        <w:tc>
          <w:tcPr>
            <w:tcW w:w="38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局部地砖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修补、更换</w:t>
            </w:r>
            <w:r>
              <w:rPr>
                <w:szCs w:val="21"/>
                <w:highlight w:val="none"/>
              </w:rPr>
              <w:t>（不改变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原貌</w:t>
            </w:r>
            <w:r>
              <w:rPr>
                <w:szCs w:val="21"/>
                <w:highlight w:val="none"/>
              </w:rPr>
              <w:t>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整体</w:t>
            </w:r>
            <w:r>
              <w:rPr>
                <w:szCs w:val="21"/>
                <w:highlight w:val="none"/>
              </w:rPr>
              <w:t>地砖更换（不改变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原貌</w:t>
            </w:r>
            <w:r>
              <w:rPr>
                <w:szCs w:val="21"/>
                <w:highlight w:val="none"/>
              </w:rPr>
              <w:t>）</w:t>
            </w:r>
          </w:p>
        </w:tc>
        <w:tc>
          <w:tcPr>
            <w:tcW w:w="33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门窗</w:t>
            </w:r>
          </w:p>
        </w:tc>
        <w:tc>
          <w:tcPr>
            <w:tcW w:w="38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门窗污垢清洁</w:t>
            </w:r>
          </w:p>
          <w:p>
            <w:pPr>
              <w:jc w:val="left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门窗杂草清扫</w:t>
            </w:r>
          </w:p>
          <w:p>
            <w:pPr>
              <w:jc w:val="left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门窗霉烂部分清理</w:t>
            </w:r>
          </w:p>
          <w:p>
            <w:pPr>
              <w:jc w:val="lef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窗框粉刷（原色）</w:t>
            </w:r>
          </w:p>
          <w:p>
            <w:pPr>
              <w:jc w:val="lef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门的粉刷（原色）</w:t>
            </w:r>
          </w:p>
          <w:p>
            <w:pPr>
              <w:jc w:val="lef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窗墙缝隙填补</w:t>
            </w:r>
          </w:p>
          <w:p>
            <w:pPr>
              <w:jc w:val="lef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门墙缝隙填补</w:t>
            </w:r>
          </w:p>
          <w:p>
            <w:pPr>
              <w:jc w:val="left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窗玻璃固定加紧密</w:t>
            </w:r>
          </w:p>
          <w:p>
            <w:pPr>
              <w:jc w:val="left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门五金件替换（非价值要素）</w:t>
            </w:r>
          </w:p>
          <w:p>
            <w:pPr>
              <w:jc w:val="lef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木构件白蚁查杀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窗户整体更换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（非价值要素）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窗户玻璃更换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（非价值要素）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加设防盗窗（窗内侧加设）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门的整体更换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（非价值要素）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门的局部整修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（非价值要素）</w:t>
            </w:r>
          </w:p>
        </w:tc>
        <w:tc>
          <w:tcPr>
            <w:tcW w:w="33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排水沟与落水管</w:t>
            </w:r>
          </w:p>
        </w:tc>
        <w:tc>
          <w:tcPr>
            <w:tcW w:w="38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清理天沟、排水通道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清理落水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口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修补落水管接缝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修补排水沟破损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调整落水管出水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口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加固落水管固定支架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</w:rPr>
              <w:t>替换排水沟和落水沟接口筛子</w:t>
            </w:r>
          </w:p>
        </w:tc>
        <w:tc>
          <w:tcPr>
            <w:tcW w:w="33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楼梯</w:t>
            </w:r>
          </w:p>
        </w:tc>
        <w:tc>
          <w:tcPr>
            <w:tcW w:w="38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楼梯污垢清理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楼梯粉刷（原色）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楼梯加固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楼梯局部整修（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不改变原貌</w:t>
            </w:r>
            <w:r>
              <w:rPr>
                <w:szCs w:val="21"/>
                <w:highlight w:val="none"/>
              </w:rPr>
              <w:t>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楼梯栏杆整修（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不改变原貌</w:t>
            </w:r>
            <w:r>
              <w:rPr>
                <w:szCs w:val="21"/>
                <w:highlight w:val="none"/>
              </w:rPr>
              <w:t>）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楼梯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扶手</w:t>
            </w:r>
            <w:r>
              <w:rPr>
                <w:szCs w:val="21"/>
                <w:highlight w:val="none"/>
              </w:rPr>
              <w:t>整修（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不改变原貌</w:t>
            </w:r>
            <w:r>
              <w:rPr>
                <w:szCs w:val="21"/>
                <w:highlight w:val="none"/>
              </w:rPr>
              <w:t>）</w:t>
            </w:r>
          </w:p>
        </w:tc>
        <w:tc>
          <w:tcPr>
            <w:tcW w:w="33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szCs w:val="21"/>
                <w:highlight w:val="none"/>
              </w:rPr>
              <w:t>水电管线及基础设施</w:t>
            </w:r>
          </w:p>
        </w:tc>
        <w:tc>
          <w:tcPr>
            <w:tcW w:w="38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原位更换</w:t>
            </w:r>
            <w:r>
              <w:rPr>
                <w:szCs w:val="21"/>
                <w:highlight w:val="none"/>
              </w:rPr>
              <w:t>水电管线</w:t>
            </w:r>
          </w:p>
          <w:p>
            <w:pPr>
              <w:jc w:val="left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szCs w:val="21"/>
                <w:highlight w:val="none"/>
                <w:lang w:eastAsia="zh-CN"/>
              </w:rPr>
              <w:t>更换</w:t>
            </w:r>
            <w:r>
              <w:rPr>
                <w:szCs w:val="21"/>
                <w:highlight w:val="none"/>
              </w:rPr>
              <w:t>水电管线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位置（非价值要素）</w:t>
            </w:r>
          </w:p>
        </w:tc>
        <w:tc>
          <w:tcPr>
            <w:tcW w:w="33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8" w:hRule="atLeast"/>
          <w:jc w:val="center"/>
        </w:trPr>
        <w:tc>
          <w:tcPr>
            <w:tcW w:w="8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保养维护工程介绍</w:t>
            </w:r>
          </w:p>
        </w:tc>
        <w:tc>
          <w:tcPr>
            <w:tcW w:w="9000" w:type="dxa"/>
            <w:gridSpan w:val="6"/>
            <w:tcBorders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签名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szCs w:val="21"/>
              </w:rPr>
              <w:t xml:space="preserve">               日期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szCs w:val="21"/>
              </w:rPr>
              <w:t xml:space="preserve">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NDg5NGZmMTg5ZmQ5NTBjZTgwMTdlMWEzOWFkYjEifQ=="/>
  </w:docVars>
  <w:rsids>
    <w:rsidRoot w:val="601A2723"/>
    <w:rsid w:val="601A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2022-05-17T02:19:00Z</dcterms:created>
  <dc:creator>oo</dc:creator>
  <cp:lastModifiedBy>oo</cp:lastModifiedBy>
  <dcterms:modified xsi:type="dcterms:W3CDTF">2022-05-17T02:20:18Z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028DE375FE6F4D9FACA86194295FF60E</vt:lpwstr>
  </property>
</Properties>
</file>