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10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月我市空气质量综合指</w:t>
      </w:r>
      <w:r>
        <w:rPr>
          <w:rFonts w:hint="eastAsia" w:ascii="仿宋_GB2312"/>
          <w:lang w:val="en-US" w:eastAsia="zh-CN"/>
        </w:rPr>
        <w:t>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highlight w:val="none"/>
          <w:lang w:val="en-US" w:eastAsia="zh-CN"/>
        </w:rPr>
        <w:t>2.74</w:t>
      </w:r>
      <w:r>
        <w:rPr>
          <w:rFonts w:hint="eastAsia" w:ascii="仿宋_GB2312"/>
          <w:highlight w:val="none"/>
        </w:rPr>
        <w:t>，较</w:t>
      </w: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年同期空气质量总体</w:t>
      </w:r>
      <w:r>
        <w:rPr>
          <w:rFonts w:hint="eastAsia" w:ascii="仿宋_GB2312"/>
          <w:lang w:eastAsia="zh-CN"/>
        </w:rPr>
        <w:t>有所上升</w:t>
      </w:r>
      <w:r>
        <w:rPr>
          <w:rFonts w:hint="eastAsia" w:ascii="仿宋_GB2312"/>
        </w:rPr>
        <w:t>（20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  <w:highlight w:val="none"/>
          <w:lang w:val="en-US" w:eastAsia="zh-CN"/>
        </w:rPr>
        <w:t>.22</w:t>
      </w:r>
      <w:r>
        <w:rPr>
          <w:rFonts w:hint="eastAsia" w:ascii="仿宋_GB2312"/>
        </w:rPr>
        <w:t>），全市六项污染物中</w:t>
      </w:r>
      <w:r>
        <w:rPr>
          <w:color w:val="auto"/>
          <w:kern w:val="0"/>
        </w:rPr>
        <w:t>SO</w:t>
      </w:r>
      <w:r>
        <w:rPr>
          <w:color w:val="auto"/>
          <w:kern w:val="0"/>
          <w:vertAlign w:val="subscript"/>
        </w:rPr>
        <w:t>2</w:t>
      </w:r>
      <w:r>
        <w:rPr>
          <w:rFonts w:hint="eastAsia" w:ascii="仿宋_GB2312"/>
          <w:color w:val="000000"/>
          <w:lang w:eastAsia="zh-CN"/>
        </w:rPr>
        <w:t>和</w:t>
      </w:r>
      <w:r>
        <w:rPr>
          <w:color w:val="auto"/>
          <w:kern w:val="0"/>
        </w:rPr>
        <w:t>CO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eastAsia="zh-CN"/>
        </w:rPr>
        <w:t>持平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下降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color w:val="auto"/>
        </w:rPr>
        <w:t>为</w:t>
      </w:r>
      <w:r>
        <w:rPr>
          <w:rFonts w:hint="eastAsia" w:ascii="仿宋_GB2312"/>
          <w:color w:val="FF0000"/>
          <w:highlight w:val="none"/>
          <w:lang w:val="en-US" w:eastAsia="zh-CN"/>
        </w:rPr>
        <w:t>96.8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  <w:color w:val="auto"/>
          <w:highlight w:val="none"/>
        </w:rPr>
        <w:t>，</w:t>
      </w:r>
      <w:r>
        <w:rPr>
          <w:rFonts w:hint="eastAsia" w:ascii="仿宋_GB2312"/>
        </w:rPr>
        <w:t>较20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上升</w:t>
      </w:r>
      <w:r>
        <w:rPr>
          <w:rFonts w:hint="eastAsia" w:ascii="仿宋_GB2312"/>
          <w:lang w:val="en-US" w:eastAsia="zh-CN"/>
        </w:rPr>
        <w:t>12.9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31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13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17</w:t>
      </w:r>
      <w:r>
        <w:rPr>
          <w:rFonts w:hint="eastAsia" w:ascii="仿宋_GB2312"/>
        </w:rPr>
        <w:t>天</w:t>
      </w:r>
      <w:r>
        <w:rPr>
          <w:rFonts w:hint="eastAsia" w:ascii="仿宋_GB2312"/>
          <w:lang w:val="en-US" w:eastAsia="zh-CN"/>
        </w:rPr>
        <w:t>；轻度污染1天；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30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增加4天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382770" cy="3559810"/>
            <wp:effectExtent l="0" t="0" r="6350" b="6350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277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1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10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10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月我市空气质量总体较20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有所下降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2.62</w:t>
      </w:r>
      <w:r>
        <w:rPr>
          <w:rFonts w:hint="eastAsia" w:ascii="仿宋_GB2312"/>
        </w:rPr>
        <w:t>，20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42</w:t>
      </w:r>
      <w:r>
        <w:rPr>
          <w:rFonts w:hint="eastAsia" w:ascii="仿宋_GB2312"/>
        </w:rPr>
        <w:t>），全市六项污染物</w:t>
      </w:r>
      <w:r>
        <w:rPr>
          <w:rFonts w:hint="eastAsia" w:ascii="仿宋_GB2312"/>
          <w:lang w:eastAsia="zh-CN"/>
        </w:rPr>
        <w:t>中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</w:rPr>
        <w:t>均值同比</w:t>
      </w:r>
      <w:r>
        <w:rPr>
          <w:rFonts w:hint="eastAsia" w:ascii="仿宋_GB2312"/>
          <w:lang w:eastAsia="zh-CN"/>
        </w:rPr>
        <w:t>持平，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上升。</w:t>
      </w:r>
      <w:r>
        <w:rPr>
          <w:rFonts w:hint="eastAsia" w:ascii="仿宋_GB2312"/>
          <w:lang w:val="en-US" w:eastAsia="zh-CN"/>
        </w:rPr>
        <w:t xml:space="preserve">  </w:t>
      </w: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10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highlight w:val="none"/>
        </w:rPr>
        <w:t>9</w:t>
      </w:r>
      <w:r>
        <w:rPr>
          <w:rFonts w:hint="eastAsia" w:ascii="仿宋_GB2312"/>
          <w:color w:val="FF0000"/>
          <w:highlight w:val="none"/>
          <w:lang w:val="en-US" w:eastAsia="zh-CN"/>
        </w:rPr>
        <w:t>6</w:t>
      </w:r>
      <w:r>
        <w:rPr>
          <w:rFonts w:hint="eastAsia" w:ascii="仿宋_GB2312"/>
          <w:color w:val="FF0000"/>
          <w:highlight w:val="none"/>
        </w:rPr>
        <w:t>.</w:t>
      </w:r>
      <w:r>
        <w:rPr>
          <w:rFonts w:hint="eastAsia" w:ascii="仿宋_GB2312"/>
          <w:color w:val="FF0000"/>
          <w:highlight w:val="none"/>
          <w:lang w:val="en-US" w:eastAsia="zh-CN"/>
        </w:rPr>
        <w:t>4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</w:rPr>
        <w:t>，较20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val="en-US" w:eastAsia="zh-CN"/>
        </w:rPr>
        <w:t>上升0.3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304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184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109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天；优良天数共计</w:t>
      </w:r>
      <w:r>
        <w:rPr>
          <w:rFonts w:hint="eastAsia" w:ascii="仿宋_GB2312"/>
          <w:lang w:val="en-US" w:eastAsia="zh-CN"/>
        </w:rPr>
        <w:t>293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增加2天</w:t>
      </w:r>
      <w:r>
        <w:rPr>
          <w:rFonts w:hint="eastAsia" w:ascii="仿宋_GB2312"/>
          <w:color w:val="000000"/>
        </w:rPr>
        <w:t>。</w:t>
      </w:r>
      <w:bookmarkStart w:id="0" w:name="_GoBack"/>
      <w:bookmarkEnd w:id="0"/>
    </w:p>
    <w:p>
      <w:pPr>
        <w:spacing w:line="579" w:lineRule="exact"/>
        <w:rPr>
          <w:rFonts w:hint="eastAsia" w:ascii="仿宋_GB2312"/>
          <w:color w:val="000000"/>
        </w:rPr>
      </w:pP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382770" cy="3559810"/>
            <wp:effectExtent l="0" t="0" r="6350" b="6350"/>
            <wp:docPr id="4" name="图片 4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277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1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-10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1F00"/>
    <w:rsid w:val="05A8609B"/>
    <w:rsid w:val="08C96BF0"/>
    <w:rsid w:val="0A667CEB"/>
    <w:rsid w:val="142A5711"/>
    <w:rsid w:val="22C477E0"/>
    <w:rsid w:val="233B516A"/>
    <w:rsid w:val="275C37C5"/>
    <w:rsid w:val="27FB59EE"/>
    <w:rsid w:val="2C582032"/>
    <w:rsid w:val="2DED519B"/>
    <w:rsid w:val="30F73AD7"/>
    <w:rsid w:val="344E5E54"/>
    <w:rsid w:val="377F03E8"/>
    <w:rsid w:val="3813091D"/>
    <w:rsid w:val="3A501D24"/>
    <w:rsid w:val="3D5578FF"/>
    <w:rsid w:val="3F270D6E"/>
    <w:rsid w:val="4244359D"/>
    <w:rsid w:val="4884246A"/>
    <w:rsid w:val="4B3C20DF"/>
    <w:rsid w:val="519548EA"/>
    <w:rsid w:val="5272501B"/>
    <w:rsid w:val="5501134B"/>
    <w:rsid w:val="569A5380"/>
    <w:rsid w:val="645E6A4F"/>
    <w:rsid w:val="64AD3953"/>
    <w:rsid w:val="68877B75"/>
    <w:rsid w:val="6A057E22"/>
    <w:rsid w:val="6A2358CF"/>
    <w:rsid w:val="711100C9"/>
    <w:rsid w:val="7DB0284B"/>
    <w:rsid w:val="7EE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Administrator</cp:lastModifiedBy>
  <dcterms:modified xsi:type="dcterms:W3CDTF">2021-11-08T08:37:13Z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B23C468F8841462D8F066CDC6D71E907</vt:lpwstr>
  </property>
</Properties>
</file>