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b w:val="0"/>
          <w:bCs w:val="0"/>
          <w:color w:val="auto"/>
          <w:sz w:val="32"/>
          <w:szCs w:val="32"/>
          <w:lang w:val="en-US" w:eastAsia="zh-CN"/>
        </w:rPr>
      </w:pPr>
      <w:r>
        <w:rPr>
          <w:rFonts w:hint="eastAsia" w:ascii="宋体" w:hAnsi="宋体"/>
          <w:b/>
          <w:bCs/>
          <w:color w:val="auto"/>
          <w:sz w:val="32"/>
          <w:szCs w:val="32"/>
        </w:rPr>
        <w:t xml:space="preserve"> </w:t>
      </w:r>
      <w:r>
        <w:rPr>
          <w:rFonts w:hint="eastAsia" w:ascii="黑体" w:hAnsi="黑体" w:eastAsia="黑体"/>
          <w:b w:val="0"/>
          <w:bCs w:val="0"/>
          <w:color w:val="auto"/>
          <w:sz w:val="32"/>
          <w:szCs w:val="32"/>
          <w:lang w:val="en-US" w:eastAsia="zh-CN"/>
        </w:rPr>
        <w:t>附件1</w:t>
      </w:r>
    </w:p>
    <w:p>
      <w:pPr>
        <w:spacing w:line="700" w:lineRule="exact"/>
        <w:jc w:val="center"/>
        <w:rPr>
          <w:rFonts w:ascii="仿宋_GB2312" w:hAnsi="宋体" w:eastAsia="Times New Roman"/>
          <w:b/>
          <w:bCs/>
          <w:color w:val="auto"/>
          <w:sz w:val="28"/>
          <w:szCs w:val="28"/>
        </w:rPr>
      </w:pPr>
      <w:r>
        <w:rPr>
          <w:rFonts w:ascii="仿宋_GB2312" w:hAnsi="宋体" w:eastAsia="Times New Roman"/>
          <w:b/>
          <w:bCs/>
          <w:color w:val="auto"/>
          <w:sz w:val="28"/>
          <w:szCs w:val="28"/>
        </w:rPr>
        <w:t>珠海市幼儿园简装标准</w:t>
      </w:r>
    </w:p>
    <w:p>
      <w:pPr>
        <w:spacing w:line="240" w:lineRule="exact"/>
        <w:rPr>
          <w:rFonts w:ascii="仿宋_GB2312"/>
          <w:b/>
          <w:color w:val="auto"/>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79"/>
        <w:gridCol w:w="719"/>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19" w:type="dxa"/>
            <w:vMerge w:val="restart"/>
            <w:noWrap w:val="0"/>
            <w:vAlign w:val="center"/>
          </w:tcPr>
          <w:p>
            <w:pPr>
              <w:widowControl/>
              <w:spacing w:line="340" w:lineRule="exact"/>
              <w:jc w:val="center"/>
              <w:rPr>
                <w:b/>
                <w:color w:val="auto"/>
              </w:rPr>
            </w:pPr>
            <w:r>
              <w:rPr>
                <w:rFonts w:hint="eastAsia"/>
                <w:b/>
                <w:color w:val="auto"/>
              </w:rPr>
              <w:t>序号</w:t>
            </w:r>
          </w:p>
        </w:tc>
        <w:tc>
          <w:tcPr>
            <w:tcW w:w="1798" w:type="dxa"/>
            <w:gridSpan w:val="2"/>
            <w:vMerge w:val="restart"/>
            <w:noWrap w:val="0"/>
            <w:vAlign w:val="center"/>
          </w:tcPr>
          <w:p>
            <w:pPr>
              <w:widowControl/>
              <w:spacing w:line="340" w:lineRule="exact"/>
              <w:jc w:val="center"/>
              <w:rPr>
                <w:b/>
                <w:color w:val="auto"/>
              </w:rPr>
            </w:pPr>
            <w:r>
              <w:rPr>
                <w:rFonts w:hint="eastAsia"/>
                <w:b/>
                <w:color w:val="auto"/>
              </w:rPr>
              <w:t>工程项目</w:t>
            </w:r>
          </w:p>
        </w:tc>
        <w:tc>
          <w:tcPr>
            <w:tcW w:w="6569" w:type="dxa"/>
            <w:noWrap w:val="0"/>
            <w:vAlign w:val="center"/>
          </w:tcPr>
          <w:p>
            <w:pPr>
              <w:widowControl/>
              <w:spacing w:line="340" w:lineRule="exact"/>
              <w:jc w:val="center"/>
              <w:rPr>
                <w:b/>
                <w:color w:val="auto"/>
              </w:rPr>
            </w:pPr>
            <w:r>
              <w:rPr>
                <w:rFonts w:hint="eastAsia"/>
                <w:b/>
                <w:color w:val="auto"/>
              </w:rPr>
              <w:t>幼儿园简装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9" w:type="dxa"/>
            <w:vMerge w:val="continue"/>
            <w:noWrap w:val="0"/>
            <w:vAlign w:val="center"/>
          </w:tcPr>
          <w:p>
            <w:pPr>
              <w:spacing w:line="340" w:lineRule="exact"/>
              <w:jc w:val="center"/>
              <w:rPr>
                <w:b/>
                <w:color w:val="auto"/>
              </w:rPr>
            </w:pPr>
          </w:p>
        </w:tc>
        <w:tc>
          <w:tcPr>
            <w:tcW w:w="1798" w:type="dxa"/>
            <w:gridSpan w:val="2"/>
            <w:vMerge w:val="continue"/>
            <w:noWrap w:val="0"/>
            <w:vAlign w:val="center"/>
          </w:tcPr>
          <w:p>
            <w:pPr>
              <w:spacing w:line="340" w:lineRule="exact"/>
              <w:jc w:val="center"/>
              <w:rPr>
                <w:b/>
                <w:color w:val="auto"/>
              </w:rPr>
            </w:pPr>
          </w:p>
        </w:tc>
        <w:tc>
          <w:tcPr>
            <w:tcW w:w="6569" w:type="dxa"/>
            <w:noWrap w:val="0"/>
            <w:vAlign w:val="center"/>
          </w:tcPr>
          <w:p>
            <w:pPr>
              <w:spacing w:line="340" w:lineRule="exact"/>
              <w:jc w:val="center"/>
              <w:rPr>
                <w:b/>
                <w:color w:val="auto"/>
              </w:rPr>
            </w:pPr>
            <w:r>
              <w:rPr>
                <w:rFonts w:hint="eastAsia"/>
                <w:b/>
                <w:color w:val="auto"/>
              </w:rPr>
              <w:t>交楼标准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9" w:type="dxa"/>
            <w:noWrap w:val="0"/>
            <w:vAlign w:val="center"/>
          </w:tcPr>
          <w:p>
            <w:pPr>
              <w:widowControl/>
              <w:spacing w:line="340" w:lineRule="exact"/>
              <w:jc w:val="center"/>
              <w:rPr>
                <w:b/>
                <w:bCs/>
                <w:color w:val="auto"/>
                <w:kern w:val="0"/>
                <w:sz w:val="20"/>
              </w:rPr>
            </w:pPr>
            <w:r>
              <w:rPr>
                <w:rFonts w:hint="eastAsia"/>
                <w:b/>
                <w:bCs/>
                <w:color w:val="auto"/>
                <w:kern w:val="0"/>
                <w:sz w:val="20"/>
              </w:rPr>
              <w:t>一</w:t>
            </w:r>
          </w:p>
        </w:tc>
        <w:tc>
          <w:tcPr>
            <w:tcW w:w="1798" w:type="dxa"/>
            <w:gridSpan w:val="2"/>
            <w:noWrap w:val="0"/>
            <w:vAlign w:val="center"/>
          </w:tcPr>
          <w:p>
            <w:pPr>
              <w:widowControl/>
              <w:spacing w:line="340" w:lineRule="exact"/>
              <w:jc w:val="left"/>
              <w:rPr>
                <w:b/>
                <w:bCs/>
                <w:color w:val="auto"/>
                <w:kern w:val="0"/>
                <w:sz w:val="20"/>
              </w:rPr>
            </w:pPr>
            <w:r>
              <w:rPr>
                <w:rFonts w:hint="eastAsia"/>
                <w:b/>
                <w:bCs/>
                <w:color w:val="auto"/>
                <w:kern w:val="0"/>
                <w:sz w:val="20"/>
              </w:rPr>
              <w:t>室外工程</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一、室外装修设计规范（以现行规范为准）：</w:t>
            </w:r>
          </w:p>
          <w:p>
            <w:pPr>
              <w:widowControl/>
              <w:spacing w:line="340" w:lineRule="exact"/>
              <w:jc w:val="left"/>
              <w:rPr>
                <w:color w:val="auto"/>
                <w:kern w:val="0"/>
                <w:sz w:val="20"/>
              </w:rPr>
            </w:pPr>
            <w:r>
              <w:rPr>
                <w:rFonts w:hint="eastAsia"/>
                <w:color w:val="auto"/>
                <w:kern w:val="0"/>
                <w:sz w:val="20"/>
              </w:rPr>
              <w:t>1)《民用建筑设计统一标准》GB50352</w:t>
            </w:r>
          </w:p>
          <w:p>
            <w:pPr>
              <w:widowControl/>
              <w:spacing w:line="340" w:lineRule="exact"/>
              <w:jc w:val="left"/>
              <w:rPr>
                <w:color w:val="auto"/>
                <w:kern w:val="0"/>
                <w:sz w:val="20"/>
              </w:rPr>
            </w:pPr>
            <w:r>
              <w:rPr>
                <w:rFonts w:hint="eastAsia"/>
                <w:color w:val="auto"/>
                <w:kern w:val="0"/>
                <w:sz w:val="20"/>
              </w:rPr>
              <w:t>2)《建筑地面设计规范》GB50037</w:t>
            </w:r>
          </w:p>
          <w:p>
            <w:pPr>
              <w:widowControl/>
              <w:spacing w:line="340" w:lineRule="exact"/>
              <w:jc w:val="left"/>
              <w:rPr>
                <w:color w:val="auto"/>
                <w:kern w:val="0"/>
                <w:sz w:val="20"/>
              </w:rPr>
            </w:pPr>
            <w:r>
              <w:rPr>
                <w:rFonts w:hint="eastAsia"/>
                <w:color w:val="auto"/>
                <w:kern w:val="0"/>
                <w:sz w:val="20"/>
              </w:rPr>
              <w:t>3)《建筑地面工程防滑技术规程》JGJT331</w:t>
            </w:r>
          </w:p>
          <w:p>
            <w:pPr>
              <w:widowControl/>
              <w:spacing w:line="340" w:lineRule="exact"/>
              <w:rPr>
                <w:color w:val="auto"/>
                <w:kern w:val="0"/>
                <w:sz w:val="20"/>
                <w:szCs w:val="22"/>
              </w:rPr>
            </w:pPr>
            <w:r>
              <w:rPr>
                <w:rFonts w:hint="eastAsia"/>
                <w:color w:val="auto"/>
                <w:kern w:val="0"/>
                <w:sz w:val="20"/>
                <w:szCs w:val="22"/>
              </w:rPr>
              <w:t>4)《无障碍设计规范》GB50763</w:t>
            </w:r>
          </w:p>
          <w:p>
            <w:pPr>
              <w:widowControl/>
              <w:spacing w:line="340" w:lineRule="exact"/>
              <w:rPr>
                <w:color w:val="auto"/>
                <w:kern w:val="0"/>
                <w:sz w:val="20"/>
                <w:szCs w:val="22"/>
              </w:rPr>
            </w:pPr>
            <w:r>
              <w:rPr>
                <w:rFonts w:hint="eastAsia"/>
                <w:color w:val="auto"/>
                <w:kern w:val="0"/>
                <w:sz w:val="20"/>
                <w:szCs w:val="22"/>
              </w:rPr>
              <w:t>5)《托儿所、幼儿园建筑设计规范》JGJ 39</w:t>
            </w:r>
          </w:p>
          <w:p>
            <w:pPr>
              <w:widowControl/>
              <w:spacing w:line="340" w:lineRule="exact"/>
              <w:rPr>
                <w:color w:val="auto"/>
                <w:kern w:val="0"/>
                <w:sz w:val="20"/>
                <w:szCs w:val="22"/>
              </w:rPr>
            </w:pPr>
            <w:r>
              <w:rPr>
                <w:rFonts w:hint="eastAsia"/>
                <w:color w:val="auto"/>
                <w:kern w:val="0"/>
                <w:sz w:val="20"/>
                <w:szCs w:val="22"/>
              </w:rPr>
              <w:t>6)《幼儿园建设标准》 建标175</w:t>
            </w:r>
          </w:p>
          <w:p>
            <w:pPr>
              <w:widowControl/>
              <w:spacing w:line="340" w:lineRule="exact"/>
              <w:rPr>
                <w:color w:val="auto"/>
                <w:kern w:val="0"/>
                <w:sz w:val="20"/>
                <w:szCs w:val="22"/>
              </w:rPr>
            </w:pPr>
            <w:r>
              <w:rPr>
                <w:rFonts w:hint="eastAsia"/>
                <w:color w:val="auto"/>
                <w:kern w:val="0"/>
                <w:sz w:val="20"/>
                <w:szCs w:val="22"/>
              </w:rPr>
              <w:t>7)《幼儿园建筑构造与设施》 11J935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外墙</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外墙真石漆</w:t>
            </w:r>
            <w:r>
              <w:rPr>
                <w:color w:val="auto"/>
                <w:kern w:val="0"/>
                <w:sz w:val="20"/>
              </w:rPr>
              <w:t>+</w:t>
            </w:r>
            <w:r>
              <w:rPr>
                <w:rFonts w:hint="eastAsia"/>
                <w:color w:val="auto"/>
                <w:kern w:val="0"/>
                <w:sz w:val="20"/>
              </w:rPr>
              <w:t>涂料</w:t>
            </w:r>
            <w:r>
              <w:rPr>
                <w:color w:val="auto"/>
                <w:kern w:val="0"/>
                <w:sz w:val="20"/>
              </w:rPr>
              <w:t>+</w:t>
            </w:r>
            <w:r>
              <w:rPr>
                <w:rFonts w:hint="eastAsia"/>
                <w:color w:val="auto"/>
                <w:kern w:val="0"/>
                <w:sz w:val="20"/>
              </w:rPr>
              <w:t>外墙劈开砖（专业外墙胶勾缝处理）或中档以上品牌通体砖</w:t>
            </w:r>
          </w:p>
          <w:p>
            <w:pPr>
              <w:widowControl/>
              <w:spacing w:line="340" w:lineRule="exact"/>
              <w:jc w:val="left"/>
              <w:rPr>
                <w:color w:val="auto"/>
                <w:kern w:val="0"/>
                <w:sz w:val="20"/>
              </w:rPr>
            </w:pPr>
            <w:r>
              <w:rPr>
                <w:rFonts w:hint="eastAsia"/>
                <w:color w:val="auto"/>
                <w:kern w:val="0"/>
                <w:sz w:val="20"/>
              </w:rPr>
              <w:t>外墙1.3m以下弹性质感涂料，外墙的阳角及方柱应做成小圆角，外装修宜选用适合幼儿审美情趣和心理特征的色彩，并应与园区环境协调。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2</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围墙</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镂空栏杆，立杆间距小于</w:t>
            </w:r>
            <w:r>
              <w:rPr>
                <w:color w:val="auto"/>
                <w:kern w:val="0"/>
                <w:sz w:val="20"/>
              </w:rPr>
              <w:t>110mm</w:t>
            </w:r>
            <w:r>
              <w:rPr>
                <w:rFonts w:hint="eastAsia"/>
                <w:color w:val="auto"/>
                <w:kern w:val="0"/>
                <w:sz w:val="20"/>
              </w:rPr>
              <w:t>，防穿过和攀爬；高度</w:t>
            </w:r>
            <w:r>
              <w:rPr>
                <w:color w:val="auto"/>
                <w:kern w:val="0"/>
                <w:sz w:val="20"/>
              </w:rPr>
              <w:t>≥2200mm</w:t>
            </w:r>
            <w:r>
              <w:rPr>
                <w:rFonts w:hint="eastAsia"/>
                <w:color w:val="auto"/>
                <w:kern w:val="0"/>
                <w:sz w:val="20"/>
              </w:rPr>
              <w:t>；材质</w:t>
            </w:r>
            <w:r>
              <w:rPr>
                <w:color w:val="auto"/>
                <w:kern w:val="0"/>
                <w:sz w:val="20"/>
              </w:rPr>
              <w:t>/</w:t>
            </w:r>
            <w:r>
              <w:rPr>
                <w:rFonts w:hint="eastAsia"/>
                <w:color w:val="auto"/>
                <w:kern w:val="0"/>
                <w:sz w:val="20"/>
              </w:rPr>
              <w:t>工艺</w:t>
            </w:r>
            <w:r>
              <w:rPr>
                <w:color w:val="auto"/>
                <w:kern w:val="0"/>
                <w:sz w:val="20"/>
              </w:rPr>
              <w:t>/</w:t>
            </w:r>
            <w:r>
              <w:rPr>
                <w:rFonts w:hint="eastAsia"/>
                <w:color w:val="auto"/>
                <w:kern w:val="0"/>
                <w:sz w:val="20"/>
              </w:rPr>
              <w:t>色彩与建筑匹配（不锈钢氟碳漆）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3</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入园大门</w:t>
            </w:r>
          </w:p>
        </w:tc>
        <w:tc>
          <w:tcPr>
            <w:tcW w:w="6569" w:type="dxa"/>
            <w:noWrap w:val="0"/>
            <w:vAlign w:val="center"/>
          </w:tcPr>
          <w:p>
            <w:pPr>
              <w:widowControl/>
              <w:spacing w:line="340" w:lineRule="exact"/>
              <w:jc w:val="left"/>
              <w:rPr>
                <w:rFonts w:hint="eastAsia" w:eastAsia="宋体"/>
                <w:color w:val="auto"/>
                <w:kern w:val="0"/>
                <w:sz w:val="18"/>
                <w:szCs w:val="18"/>
                <w:lang w:eastAsia="zh-CN"/>
              </w:rPr>
            </w:pPr>
            <w:r>
              <w:rPr>
                <w:rFonts w:hint="eastAsia"/>
                <w:color w:val="auto"/>
                <w:kern w:val="0"/>
                <w:sz w:val="18"/>
                <w:szCs w:val="18"/>
              </w:rPr>
              <w:t>分</w:t>
            </w:r>
            <w:r>
              <w:rPr>
                <w:rFonts w:hint="eastAsia"/>
                <w:color w:val="auto"/>
                <w:kern w:val="0"/>
                <w:sz w:val="20"/>
              </w:rPr>
              <w:t>大、小门；门侧旁设门卫房</w:t>
            </w:r>
            <w:r>
              <w:rPr>
                <w:rFonts w:hint="eastAsia"/>
                <w:color w:val="auto"/>
                <w:kern w:val="0"/>
                <w:sz w:val="20"/>
                <w:lang w:eastAsia="zh-CN"/>
              </w:rPr>
              <w:t>；幼儿园出入口不应直接设置在城市干道一侧</w:t>
            </w:r>
            <w:r>
              <w:rPr>
                <w:color w:val="auto"/>
                <w:kern w:val="0"/>
                <w:sz w:val="20"/>
              </w:rPr>
              <w:br w:type="textWrapping"/>
            </w:r>
            <w:r>
              <w:rPr>
                <w:color w:val="auto"/>
                <w:kern w:val="0"/>
                <w:sz w:val="20"/>
              </w:rPr>
              <w:t xml:space="preserve">1. </w:t>
            </w:r>
            <w:r>
              <w:rPr>
                <w:rFonts w:hint="eastAsia"/>
                <w:color w:val="auto"/>
                <w:kern w:val="0"/>
                <w:sz w:val="20"/>
              </w:rPr>
              <w:t>造型铸铁大门（不锈钢氟碳漆），带校门造型加门卫房20㎡，门宽不小于</w:t>
            </w:r>
            <w:r>
              <w:rPr>
                <w:color w:val="auto"/>
                <w:kern w:val="0"/>
                <w:sz w:val="20"/>
              </w:rPr>
              <w:t>4</w:t>
            </w:r>
            <w:r>
              <w:rPr>
                <w:rFonts w:hint="eastAsia"/>
                <w:color w:val="auto"/>
                <w:kern w:val="0"/>
                <w:sz w:val="20"/>
                <w:lang w:val="en-US" w:eastAsia="zh-CN"/>
              </w:rPr>
              <w:t>m</w:t>
            </w:r>
            <w:r>
              <w:rPr>
                <w:rFonts w:hint="eastAsia"/>
                <w:color w:val="auto"/>
                <w:kern w:val="0"/>
                <w:sz w:val="20"/>
              </w:rPr>
              <w:t>，上带枪刺。</w:t>
            </w:r>
            <w:r>
              <w:rPr>
                <w:color w:val="auto"/>
                <w:kern w:val="0"/>
                <w:sz w:val="20"/>
              </w:rPr>
              <w:br w:type="textWrapping"/>
            </w:r>
            <w:r>
              <w:rPr>
                <w:color w:val="auto"/>
                <w:kern w:val="0"/>
                <w:sz w:val="20"/>
              </w:rPr>
              <w:t xml:space="preserve">2. </w:t>
            </w:r>
            <w:r>
              <w:rPr>
                <w:rFonts w:hint="eastAsia"/>
                <w:color w:val="auto"/>
                <w:kern w:val="0"/>
                <w:sz w:val="20"/>
              </w:rPr>
              <w:t>单开小门</w:t>
            </w:r>
            <w:r>
              <w:rPr>
                <w:rFonts w:hint="eastAsia"/>
                <w:color w:val="auto"/>
                <w:kern w:val="0"/>
                <w:sz w:val="20"/>
                <w:lang w:eastAsia="zh-CN"/>
              </w:rPr>
              <w:t>（</w:t>
            </w:r>
            <w:r>
              <w:rPr>
                <w:rFonts w:hint="eastAsia"/>
                <w:color w:val="auto"/>
                <w:kern w:val="0"/>
                <w:sz w:val="20"/>
              </w:rPr>
              <w:t>靠门卫方向</w:t>
            </w:r>
            <w:r>
              <w:rPr>
                <w:rFonts w:hint="eastAsia"/>
                <w:color w:val="auto"/>
                <w:kern w:val="0"/>
                <w:sz w:val="20"/>
                <w:lang w:eastAsia="zh-CN"/>
              </w:rPr>
              <w:t>）</w:t>
            </w:r>
            <w:r>
              <w:rPr>
                <w:rFonts w:hint="eastAsia"/>
                <w:color w:val="auto"/>
                <w:kern w:val="0"/>
                <w:sz w:val="20"/>
              </w:rPr>
              <w:t>，门宽</w:t>
            </w:r>
            <w:r>
              <w:rPr>
                <w:color w:val="auto"/>
                <w:kern w:val="0"/>
                <w:sz w:val="20"/>
              </w:rPr>
              <w:t>1200mm</w:t>
            </w:r>
            <w:r>
              <w:rPr>
                <w:rFonts w:hint="eastAsia"/>
                <w:color w:val="auto"/>
                <w:kern w:val="0"/>
                <w:sz w:val="20"/>
              </w:rPr>
              <w:t>，做法同大门；门顶带遮阳雨棚</w:t>
            </w:r>
            <w:r>
              <w:rPr>
                <w:rFonts w:hint="eastAsia"/>
                <w:color w:val="auto"/>
                <w:kern w:val="0"/>
                <w:sz w:val="20"/>
                <w:lang w:eastAsia="zh-CN"/>
              </w:rPr>
              <w:t>。</w:t>
            </w:r>
            <w:r>
              <w:rPr>
                <w:color w:val="auto"/>
                <w:kern w:val="0"/>
                <w:sz w:val="20"/>
              </w:rPr>
              <w:br w:type="textWrapping"/>
            </w:r>
            <w:r>
              <w:rPr>
                <w:color w:val="auto"/>
                <w:kern w:val="0"/>
                <w:sz w:val="20"/>
              </w:rPr>
              <w:t xml:space="preserve">3. </w:t>
            </w:r>
            <w:r>
              <w:rPr>
                <w:rFonts w:hint="eastAsia"/>
                <w:color w:val="auto"/>
                <w:kern w:val="0"/>
                <w:sz w:val="20"/>
              </w:rPr>
              <w:t>色彩造型：与主建筑外墙及围墙风格相一致</w:t>
            </w:r>
            <w:r>
              <w:rPr>
                <w:rFonts w:hint="eastAsia"/>
                <w:color w:val="auto"/>
                <w:kern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4</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入教学楼大门</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双开铝合金平开门，</w:t>
            </w:r>
            <w:r>
              <w:rPr>
                <w:color w:val="auto"/>
                <w:kern w:val="0"/>
                <w:sz w:val="20"/>
              </w:rPr>
              <w:t>12</w:t>
            </w:r>
            <w:r>
              <w:rPr>
                <w:rFonts w:hint="eastAsia"/>
                <w:color w:val="auto"/>
                <w:kern w:val="0"/>
                <w:sz w:val="20"/>
              </w:rPr>
              <w:t>厚钢化白玻，宽</w:t>
            </w:r>
            <w:r>
              <w:rPr>
                <w:color w:val="auto"/>
                <w:kern w:val="0"/>
                <w:sz w:val="20"/>
              </w:rPr>
              <w:t>2400MM</w:t>
            </w:r>
            <w:r>
              <w:rPr>
                <w:rFonts w:hint="eastAsia"/>
                <w:color w:val="auto"/>
                <w:kern w:val="0"/>
                <w:sz w:val="20"/>
              </w:rPr>
              <w:t>；</w:t>
            </w:r>
            <w:r>
              <w:rPr>
                <w:rFonts w:hint="eastAsia"/>
                <w:color w:val="auto"/>
                <w:kern w:val="0"/>
                <w:sz w:val="20"/>
                <w:szCs w:val="22"/>
              </w:rPr>
              <w:t>采用可调力度闭门器或均有缓冲功能闭门器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5</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窗</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铝合金窗，门窗全部采用钢化玻璃,并具有防夹功能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6</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室外道路</w:t>
            </w:r>
          </w:p>
        </w:tc>
        <w:tc>
          <w:tcPr>
            <w:tcW w:w="6569" w:type="dxa"/>
            <w:noWrap w:val="0"/>
            <w:vAlign w:val="center"/>
          </w:tcPr>
          <w:p>
            <w:pPr>
              <w:widowControl/>
              <w:spacing w:line="340" w:lineRule="exact"/>
              <w:jc w:val="left"/>
              <w:rPr>
                <w:rFonts w:hint="eastAsia" w:eastAsia="宋体"/>
                <w:color w:val="auto"/>
                <w:kern w:val="0"/>
                <w:sz w:val="20"/>
                <w:lang w:eastAsia="zh-CN"/>
              </w:rPr>
            </w:pPr>
            <w:r>
              <w:rPr>
                <w:color w:val="auto"/>
                <w:kern w:val="0"/>
                <w:sz w:val="20"/>
              </w:rPr>
              <w:t>1.</w:t>
            </w:r>
            <w:r>
              <w:rPr>
                <w:rFonts w:hint="eastAsia"/>
                <w:color w:val="auto"/>
                <w:kern w:val="0"/>
                <w:sz w:val="20"/>
              </w:rPr>
              <w:t>主干道与入口广场可采用混凝土路面，面层花岗岩石材铺装（防滑须满足相关规范要求）</w:t>
            </w:r>
            <w:r>
              <w:rPr>
                <w:rFonts w:hint="eastAsia"/>
                <w:color w:val="auto"/>
                <w:kern w:val="0"/>
                <w:sz w:val="20"/>
                <w:lang w:eastAsia="zh-CN"/>
              </w:rPr>
              <w:t>。</w:t>
            </w:r>
            <w:r>
              <w:rPr>
                <w:color w:val="auto"/>
                <w:kern w:val="0"/>
                <w:sz w:val="20"/>
              </w:rPr>
              <w:br w:type="textWrapping"/>
            </w:r>
            <w:r>
              <w:rPr>
                <w:color w:val="auto"/>
                <w:kern w:val="0"/>
                <w:sz w:val="20"/>
              </w:rPr>
              <w:t>2.</w:t>
            </w:r>
            <w:r>
              <w:rPr>
                <w:rFonts w:hint="eastAsia"/>
                <w:color w:val="auto"/>
                <w:kern w:val="0"/>
                <w:sz w:val="20"/>
              </w:rPr>
              <w:t>辅助小道采用混凝土路面，面层软化材质/石材</w:t>
            </w:r>
            <w:r>
              <w:rPr>
                <w:color w:val="auto"/>
                <w:kern w:val="0"/>
                <w:sz w:val="20"/>
              </w:rPr>
              <w:t>+</w:t>
            </w:r>
            <w:r>
              <w:rPr>
                <w:rFonts w:hint="eastAsia"/>
                <w:color w:val="auto"/>
                <w:kern w:val="0"/>
                <w:sz w:val="20"/>
              </w:rPr>
              <w:t>彩色烧结砖铺装</w:t>
            </w:r>
            <w:r>
              <w:rPr>
                <w:rFonts w:hint="eastAsia"/>
                <w:color w:val="auto"/>
                <w:kern w:val="0"/>
                <w:sz w:val="20"/>
                <w:lang w:eastAsia="zh-CN"/>
              </w:rPr>
              <w:t>。</w:t>
            </w:r>
            <w:r>
              <w:rPr>
                <w:color w:val="auto"/>
                <w:kern w:val="0"/>
                <w:sz w:val="20"/>
              </w:rPr>
              <w:br w:type="textWrapping"/>
            </w:r>
            <w:r>
              <w:rPr>
                <w:color w:val="auto"/>
                <w:kern w:val="0"/>
                <w:sz w:val="20"/>
              </w:rPr>
              <w:t>3.</w:t>
            </w:r>
            <w:r>
              <w:rPr>
                <w:rFonts w:hint="eastAsia"/>
                <w:color w:val="auto"/>
                <w:kern w:val="0"/>
                <w:sz w:val="20"/>
              </w:rPr>
              <w:t>林间小径采用洗米石</w:t>
            </w:r>
            <w:r>
              <w:rPr>
                <w:color w:val="auto"/>
                <w:kern w:val="0"/>
                <w:sz w:val="20"/>
              </w:rPr>
              <w:t>+</w:t>
            </w:r>
            <w:r>
              <w:rPr>
                <w:rFonts w:hint="eastAsia"/>
                <w:color w:val="auto"/>
                <w:kern w:val="0"/>
                <w:sz w:val="20"/>
              </w:rPr>
              <w:t>汀步铺装</w:t>
            </w:r>
            <w:r>
              <w:rPr>
                <w:rFonts w:hint="eastAsia"/>
                <w:color w:val="auto"/>
                <w:kern w:val="0"/>
                <w:sz w:val="20"/>
                <w:lang w:eastAsia="zh-CN"/>
              </w:rPr>
              <w:t>。</w:t>
            </w:r>
          </w:p>
          <w:p>
            <w:pPr>
              <w:widowControl/>
              <w:spacing w:line="340" w:lineRule="exact"/>
              <w:jc w:val="left"/>
              <w:rPr>
                <w:rFonts w:hint="eastAsia" w:eastAsia="宋体"/>
                <w:color w:val="auto"/>
                <w:kern w:val="0"/>
                <w:sz w:val="20"/>
                <w:lang w:eastAsia="zh-CN"/>
              </w:rPr>
            </w:pPr>
            <w:r>
              <w:rPr>
                <w:rFonts w:hint="eastAsia"/>
                <w:color w:val="auto"/>
                <w:kern w:val="0"/>
                <w:sz w:val="20"/>
              </w:rPr>
              <w:t>4.沥青</w:t>
            </w:r>
            <w:r>
              <w:rPr>
                <w:rFonts w:hint="eastAsia"/>
                <w:color w:val="auto"/>
                <w:kern w:val="0"/>
                <w:sz w:val="20"/>
                <w:lang w:eastAsia="zh-CN"/>
              </w:rPr>
              <w:t>或压膜</w:t>
            </w:r>
            <w:r>
              <w:rPr>
                <w:rFonts w:hint="eastAsia"/>
                <w:color w:val="auto"/>
                <w:kern w:val="0"/>
                <w:sz w:val="20"/>
              </w:rPr>
              <w:t>消防通道</w:t>
            </w:r>
            <w:r>
              <w:rPr>
                <w:rFonts w:hint="eastAsia"/>
                <w:color w:val="auto"/>
                <w:kern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7</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室外绿化</w:t>
            </w:r>
          </w:p>
        </w:tc>
        <w:tc>
          <w:tcPr>
            <w:tcW w:w="6569" w:type="dxa"/>
            <w:noWrap w:val="0"/>
            <w:vAlign w:val="center"/>
          </w:tcPr>
          <w:p>
            <w:pPr>
              <w:widowControl/>
              <w:numPr>
                <w:ilvl w:val="0"/>
                <w:numId w:val="0"/>
              </w:numPr>
              <w:spacing w:line="340" w:lineRule="exact"/>
              <w:jc w:val="left"/>
              <w:rPr>
                <w:color w:val="auto"/>
                <w:kern w:val="0"/>
                <w:sz w:val="20"/>
              </w:rPr>
            </w:pPr>
            <w:r>
              <w:rPr>
                <w:rFonts w:hint="eastAsia"/>
                <w:color w:val="auto"/>
                <w:kern w:val="0"/>
                <w:sz w:val="20"/>
                <w:lang w:val="en-US" w:eastAsia="zh-CN"/>
              </w:rPr>
              <w:t>1</w:t>
            </w:r>
            <w:r>
              <w:rPr>
                <w:color w:val="auto"/>
                <w:kern w:val="0"/>
                <w:sz w:val="20"/>
              </w:rPr>
              <w:t>.</w:t>
            </w:r>
            <w:r>
              <w:rPr>
                <w:rFonts w:hint="eastAsia"/>
                <w:color w:val="auto"/>
                <w:kern w:val="0"/>
                <w:sz w:val="20"/>
              </w:rPr>
              <w:t>树木，花卉靠围墙种植</w:t>
            </w:r>
            <w:r>
              <w:rPr>
                <w:rFonts w:hint="eastAsia"/>
                <w:color w:val="auto"/>
                <w:kern w:val="0"/>
                <w:sz w:val="20"/>
                <w:lang w:eastAsia="zh-CN"/>
              </w:rPr>
              <w:t>，</w:t>
            </w:r>
            <w:r>
              <w:rPr>
                <w:rFonts w:hint="eastAsia"/>
                <w:color w:val="auto"/>
                <w:kern w:val="0"/>
                <w:sz w:val="20"/>
              </w:rPr>
              <w:t>户外需种植</w:t>
            </w:r>
            <w:r>
              <w:rPr>
                <w:color w:val="auto"/>
                <w:kern w:val="0"/>
                <w:sz w:val="20"/>
              </w:rPr>
              <w:t>3-6</w:t>
            </w:r>
            <w:r>
              <w:rPr>
                <w:rFonts w:hint="eastAsia"/>
                <w:color w:val="auto"/>
                <w:kern w:val="0"/>
                <w:sz w:val="20"/>
              </w:rPr>
              <w:t>棵大树</w:t>
            </w:r>
            <w:r>
              <w:rPr>
                <w:rFonts w:hint="eastAsia"/>
                <w:color w:val="auto"/>
                <w:kern w:val="0"/>
                <w:sz w:val="20"/>
                <w:lang w:eastAsia="zh-CN"/>
              </w:rPr>
              <w:t>，</w:t>
            </w:r>
            <w:r>
              <w:rPr>
                <w:rFonts w:hint="eastAsia"/>
                <w:color w:val="auto"/>
                <w:kern w:val="0"/>
                <w:sz w:val="20"/>
                <w:lang w:val="en-US" w:eastAsia="zh-CN"/>
              </w:rPr>
              <w:t>不能是有毒、有刺等品种</w:t>
            </w:r>
            <w:r>
              <w:rPr>
                <w:rFonts w:hint="eastAsia"/>
                <w:color w:val="auto"/>
                <w:kern w:val="0"/>
                <w:sz w:val="20"/>
              </w:rPr>
              <w:br w:type="textWrapping"/>
            </w:r>
            <w:r>
              <w:rPr>
                <w:color w:val="auto"/>
                <w:kern w:val="0"/>
                <w:sz w:val="20"/>
              </w:rPr>
              <w:t>2.</w:t>
            </w:r>
            <w:r>
              <w:rPr>
                <w:rFonts w:hint="eastAsia"/>
                <w:color w:val="auto"/>
                <w:kern w:val="0"/>
                <w:sz w:val="20"/>
              </w:rPr>
              <w:t>绿化场地靠外围，中间是活动场地</w:t>
            </w:r>
            <w:r>
              <w:rPr>
                <w:color w:val="auto"/>
                <w:kern w:val="0"/>
                <w:sz w:val="20"/>
              </w:rPr>
              <w:br w:type="textWrapping"/>
            </w:r>
            <w:r>
              <w:rPr>
                <w:color w:val="auto"/>
                <w:kern w:val="0"/>
                <w:sz w:val="20"/>
              </w:rPr>
              <w:t>3.</w:t>
            </w:r>
            <w:r>
              <w:rPr>
                <w:rFonts w:hint="eastAsia"/>
                <w:color w:val="auto"/>
                <w:kern w:val="0"/>
                <w:sz w:val="20"/>
              </w:rPr>
              <w:t>设小土坡</w:t>
            </w:r>
            <w:r>
              <w:rPr>
                <w:color w:val="auto"/>
                <w:kern w:val="0"/>
                <w:sz w:val="20"/>
              </w:rPr>
              <w:t>,</w:t>
            </w:r>
            <w:r>
              <w:rPr>
                <w:rFonts w:hint="eastAsia"/>
                <w:color w:val="auto"/>
                <w:kern w:val="0"/>
                <w:sz w:val="20"/>
              </w:rPr>
              <w:t>上种草坪（直径</w:t>
            </w:r>
            <w:r>
              <w:rPr>
                <w:rFonts w:hint="eastAsia"/>
                <w:color w:val="auto"/>
                <w:kern w:val="0"/>
                <w:sz w:val="20"/>
                <w:lang w:val="en-US" w:eastAsia="zh-CN"/>
              </w:rPr>
              <w:t>4m</w:t>
            </w:r>
            <w:r>
              <w:rPr>
                <w:rFonts w:hint="eastAsia"/>
                <w:color w:val="auto"/>
                <w:kern w:val="0"/>
                <w:sz w:val="20"/>
              </w:rPr>
              <w:t>，Ｈ＝</w:t>
            </w:r>
            <w:r>
              <w:rPr>
                <w:color w:val="auto"/>
                <w:kern w:val="0"/>
                <w:sz w:val="20"/>
              </w:rPr>
              <w:t>1-1.5</w:t>
            </w:r>
            <w:r>
              <w:rPr>
                <w:rFonts w:hint="eastAsia"/>
                <w:color w:val="auto"/>
                <w:kern w:val="0"/>
                <w:sz w:val="20"/>
                <w:lang w:val="en-US" w:eastAsia="zh-CN"/>
              </w:rPr>
              <w:t>m</w:t>
            </w:r>
            <w:r>
              <w:rPr>
                <w:color w:val="auto"/>
                <w:kern w:val="0"/>
                <w:sz w:val="20"/>
              </w:rPr>
              <w:t>)</w:t>
            </w:r>
            <w:r>
              <w:rPr>
                <w:rFonts w:hint="eastAsia"/>
                <w:color w:val="auto"/>
                <w:kern w:val="0"/>
                <w:sz w:val="20"/>
              </w:rPr>
              <w:t>　</w:t>
            </w:r>
          </w:p>
          <w:p>
            <w:pPr>
              <w:widowControl/>
              <w:spacing w:line="340" w:lineRule="exact"/>
              <w:jc w:val="left"/>
              <w:rPr>
                <w:color w:val="auto"/>
                <w:kern w:val="0"/>
                <w:sz w:val="20"/>
              </w:rPr>
            </w:pPr>
            <w:r>
              <w:rPr>
                <w:rFonts w:hint="eastAsia"/>
                <w:color w:val="auto"/>
                <w:kern w:val="0"/>
                <w:sz w:val="20"/>
              </w:rPr>
              <w:t>4.绿地率应</w:t>
            </w:r>
            <w:r>
              <w:rPr>
                <w:color w:val="auto"/>
                <w:kern w:val="0"/>
                <w:sz w:val="20"/>
              </w:rPr>
              <w:t>≥</w:t>
            </w:r>
            <w:r>
              <w:rPr>
                <w:rFonts w:hint="eastAsia"/>
                <w:color w:val="auto"/>
                <w:kern w:val="0"/>
                <w:sz w:val="20"/>
              </w:rPr>
              <w:t>30%，集中绿地包括专用绿地和自然生物园地，应</w:t>
            </w:r>
            <w:r>
              <w:rPr>
                <w:color w:val="auto"/>
                <w:kern w:val="0"/>
                <w:sz w:val="20"/>
              </w:rPr>
              <w:t>≥</w:t>
            </w:r>
            <w:r>
              <w:rPr>
                <w:rFonts w:hint="eastAsia"/>
                <w:color w:val="auto"/>
                <w:kern w:val="0"/>
                <w:sz w:val="20"/>
              </w:rPr>
              <w:t>2㎡/生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8</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室外场地</w:t>
            </w:r>
          </w:p>
        </w:tc>
        <w:tc>
          <w:tcPr>
            <w:tcW w:w="6569" w:type="dxa"/>
            <w:noWrap w:val="0"/>
            <w:vAlign w:val="center"/>
          </w:tcPr>
          <w:p>
            <w:pPr>
              <w:widowControl/>
              <w:numPr>
                <w:ilvl w:val="0"/>
                <w:numId w:val="0"/>
              </w:numPr>
              <w:spacing w:line="340" w:lineRule="exact"/>
              <w:jc w:val="left"/>
              <w:rPr>
                <w:color w:val="auto"/>
                <w:kern w:val="0"/>
                <w:sz w:val="20"/>
              </w:rPr>
            </w:pPr>
            <w:r>
              <w:rPr>
                <w:rFonts w:hint="eastAsia"/>
                <w:color w:val="auto"/>
                <w:kern w:val="0"/>
                <w:sz w:val="20"/>
                <w:lang w:val="en-US" w:eastAsia="zh-CN"/>
              </w:rPr>
              <w:t>1</w:t>
            </w:r>
            <w:r>
              <w:rPr>
                <w:rFonts w:hint="eastAsia"/>
                <w:color w:val="auto"/>
                <w:kern w:val="0"/>
                <w:sz w:val="20"/>
              </w:rPr>
              <w:t>.室外共用游戏场地应</w:t>
            </w:r>
            <w:r>
              <w:rPr>
                <w:color w:val="auto"/>
                <w:kern w:val="0"/>
                <w:sz w:val="20"/>
              </w:rPr>
              <w:t>≥</w:t>
            </w:r>
            <w:r>
              <w:rPr>
                <w:rFonts w:hint="eastAsia"/>
                <w:color w:val="auto"/>
                <w:kern w:val="0"/>
                <w:sz w:val="20"/>
              </w:rPr>
              <w:t>2㎡/生；分班游戏场地应</w:t>
            </w:r>
            <w:r>
              <w:rPr>
                <w:color w:val="auto"/>
                <w:kern w:val="0"/>
                <w:sz w:val="20"/>
              </w:rPr>
              <w:t>≥</w:t>
            </w:r>
            <w:r>
              <w:rPr>
                <w:rFonts w:hint="eastAsia"/>
                <w:color w:val="auto"/>
                <w:kern w:val="0"/>
                <w:sz w:val="20"/>
              </w:rPr>
              <w:t>2㎡/生，数量至少为全园班级数量-2个，游戏场地应有1/2以上面积冬至日日照时间</w:t>
            </w:r>
            <w:r>
              <w:rPr>
                <w:color w:val="auto"/>
                <w:kern w:val="0"/>
                <w:sz w:val="20"/>
              </w:rPr>
              <w:t>≥</w:t>
            </w:r>
            <w:r>
              <w:rPr>
                <w:rFonts w:hint="eastAsia"/>
                <w:color w:val="auto"/>
                <w:kern w:val="0"/>
                <w:sz w:val="20"/>
              </w:rPr>
              <w:t>2h</w:t>
            </w:r>
          </w:p>
          <w:p>
            <w:pPr>
              <w:widowControl/>
              <w:numPr>
                <w:ilvl w:val="0"/>
                <w:numId w:val="0"/>
              </w:numPr>
              <w:spacing w:line="340" w:lineRule="exact"/>
              <w:jc w:val="left"/>
              <w:rPr>
                <w:color w:val="auto"/>
                <w:kern w:val="0"/>
                <w:sz w:val="20"/>
              </w:rPr>
            </w:pPr>
            <w:r>
              <w:rPr>
                <w:rFonts w:hint="eastAsia"/>
                <w:color w:val="auto"/>
                <w:kern w:val="0"/>
                <w:sz w:val="20"/>
                <w:lang w:val="en-US" w:eastAsia="zh-CN"/>
              </w:rPr>
              <w:t>2</w:t>
            </w:r>
            <w:r>
              <w:rPr>
                <w:rFonts w:hint="eastAsia"/>
                <w:color w:val="auto"/>
                <w:kern w:val="0"/>
                <w:sz w:val="20"/>
              </w:rPr>
              <w:t>.户外幼儿活动场地应设置游戏器具，游戏器具下地面及周围应铺彩色图案整体</w:t>
            </w:r>
            <w:r>
              <w:rPr>
                <w:color w:val="auto"/>
                <w:kern w:val="0"/>
                <w:sz w:val="20"/>
              </w:rPr>
              <w:t>13</w:t>
            </w:r>
            <w:r>
              <w:rPr>
                <w:rFonts w:hint="eastAsia"/>
                <w:color w:val="auto"/>
                <w:kern w:val="0"/>
                <w:sz w:val="20"/>
              </w:rPr>
              <w:t>厚环保型塑胶地面。设置洗手池、洗脚池</w:t>
            </w:r>
            <w:r>
              <w:rPr>
                <w:color w:val="auto"/>
                <w:kern w:val="0"/>
                <w:sz w:val="20"/>
              </w:rPr>
              <w:br w:type="textWrapping"/>
            </w:r>
            <w:r>
              <w:rPr>
                <w:rFonts w:hint="eastAsia"/>
                <w:color w:val="auto"/>
                <w:kern w:val="0"/>
                <w:sz w:val="20"/>
                <w:lang w:val="en-US" w:eastAsia="zh-CN"/>
              </w:rPr>
              <w:t>3</w:t>
            </w:r>
            <w:r>
              <w:rPr>
                <w:color w:val="auto"/>
                <w:kern w:val="0"/>
                <w:sz w:val="20"/>
              </w:rPr>
              <w:t>.</w:t>
            </w:r>
            <w:r>
              <w:rPr>
                <w:rFonts w:hint="eastAsia"/>
                <w:color w:val="auto"/>
                <w:kern w:val="0"/>
                <w:sz w:val="20"/>
              </w:rPr>
              <w:t>跑道：</w:t>
            </w:r>
            <w:r>
              <w:rPr>
                <w:color w:val="auto"/>
                <w:kern w:val="0"/>
                <w:sz w:val="20"/>
              </w:rPr>
              <w:t>30m</w:t>
            </w:r>
            <w:r>
              <w:rPr>
                <w:rFonts w:hint="eastAsia"/>
                <w:color w:val="auto"/>
                <w:kern w:val="0"/>
                <w:sz w:val="20"/>
              </w:rPr>
              <w:t>跑道（四道，每道</w:t>
            </w:r>
            <w:r>
              <w:rPr>
                <w:color w:val="auto"/>
                <w:kern w:val="0"/>
                <w:sz w:val="20"/>
              </w:rPr>
              <w:t>80</w:t>
            </w:r>
            <w:r>
              <w:rPr>
                <w:rFonts w:hint="eastAsia"/>
                <w:color w:val="auto"/>
                <w:kern w:val="0"/>
                <w:sz w:val="20"/>
              </w:rPr>
              <w:t>公分宽）采用</w:t>
            </w:r>
            <w:r>
              <w:rPr>
                <w:color w:val="auto"/>
                <w:kern w:val="0"/>
                <w:sz w:val="20"/>
              </w:rPr>
              <w:t>13</w:t>
            </w:r>
            <w:r>
              <w:rPr>
                <w:rFonts w:hint="eastAsia"/>
                <w:color w:val="auto"/>
                <w:kern w:val="0"/>
                <w:sz w:val="20"/>
              </w:rPr>
              <w:t>厚预制型橡胶跑道</w:t>
            </w:r>
            <w:r>
              <w:rPr>
                <w:rFonts w:hint="eastAsia"/>
                <w:color w:val="auto"/>
                <w:kern w:val="0"/>
                <w:sz w:val="20"/>
                <w:lang w:eastAsia="zh-CN"/>
              </w:rPr>
              <w:t>，达到</w:t>
            </w:r>
            <w:r>
              <w:rPr>
                <w:rFonts w:hint="eastAsia"/>
                <w:color w:val="auto"/>
                <w:kern w:val="0"/>
                <w:sz w:val="20"/>
              </w:rPr>
              <w:t>绿色环保</w:t>
            </w:r>
            <w:r>
              <w:rPr>
                <w:rFonts w:hint="eastAsia"/>
                <w:color w:val="auto"/>
                <w:kern w:val="0"/>
                <w:sz w:val="20"/>
                <w:lang w:eastAsia="zh-CN"/>
              </w:rPr>
              <w:t>要求的</w:t>
            </w:r>
            <w:r>
              <w:rPr>
                <w:rFonts w:hint="eastAsia"/>
                <w:color w:val="auto"/>
                <w:kern w:val="0"/>
                <w:sz w:val="20"/>
              </w:rPr>
              <w:t>产品</w:t>
            </w:r>
            <w:r>
              <w:rPr>
                <w:color w:val="auto"/>
                <w:kern w:val="0"/>
                <w:sz w:val="20"/>
              </w:rPr>
              <w:br w:type="textWrapping"/>
            </w:r>
            <w:r>
              <w:rPr>
                <w:rFonts w:hint="eastAsia"/>
                <w:color w:val="auto"/>
                <w:kern w:val="0"/>
                <w:sz w:val="20"/>
                <w:lang w:val="en-US" w:eastAsia="zh-CN"/>
              </w:rPr>
              <w:t>4</w:t>
            </w:r>
            <w:r>
              <w:rPr>
                <w:color w:val="auto"/>
                <w:kern w:val="0"/>
                <w:sz w:val="20"/>
              </w:rPr>
              <w:t>.</w:t>
            </w:r>
            <w:r>
              <w:rPr>
                <w:rFonts w:hint="eastAsia"/>
                <w:color w:val="auto"/>
                <w:kern w:val="0"/>
                <w:sz w:val="20"/>
              </w:rPr>
              <w:t>升旗台（含舞台）建造，三根不锈钢旗杆（按标准）</w:t>
            </w:r>
            <w:r>
              <w:rPr>
                <w:color w:val="auto"/>
                <w:kern w:val="0"/>
                <w:sz w:val="20"/>
              </w:rPr>
              <w:br w:type="textWrapping"/>
            </w:r>
            <w:r>
              <w:rPr>
                <w:rFonts w:hint="eastAsia"/>
                <w:color w:val="auto"/>
                <w:kern w:val="0"/>
                <w:sz w:val="20"/>
              </w:rPr>
              <w:t>　</w:t>
            </w:r>
            <w:r>
              <w:rPr>
                <w:color w:val="auto"/>
                <w:kern w:val="0"/>
                <w:sz w:val="20"/>
              </w:rPr>
              <w:t xml:space="preserve">a. </w:t>
            </w:r>
            <w:r>
              <w:rPr>
                <w:rFonts w:hint="eastAsia"/>
                <w:color w:val="auto"/>
                <w:kern w:val="0"/>
                <w:sz w:val="20"/>
              </w:rPr>
              <w:t>旗台：一步台阶，高度</w:t>
            </w:r>
            <w:r>
              <w:rPr>
                <w:color w:val="auto"/>
                <w:kern w:val="0"/>
                <w:sz w:val="20"/>
              </w:rPr>
              <w:t>120mm ,</w:t>
            </w:r>
            <w:r>
              <w:rPr>
                <w:rFonts w:hint="eastAsia"/>
                <w:color w:val="auto"/>
                <w:kern w:val="0"/>
                <w:sz w:val="20"/>
              </w:rPr>
              <w:t>长</w:t>
            </w:r>
            <w:r>
              <w:rPr>
                <w:color w:val="auto"/>
                <w:kern w:val="0"/>
                <w:sz w:val="20"/>
              </w:rPr>
              <w:t>*</w:t>
            </w:r>
            <w:r>
              <w:rPr>
                <w:rFonts w:hint="eastAsia"/>
                <w:color w:val="auto"/>
                <w:kern w:val="0"/>
                <w:sz w:val="20"/>
              </w:rPr>
              <w:t>宽：</w:t>
            </w:r>
            <w:r>
              <w:rPr>
                <w:color w:val="auto"/>
                <w:kern w:val="0"/>
                <w:sz w:val="20"/>
              </w:rPr>
              <w:t>3000mm *1000mm</w:t>
            </w:r>
            <w:r>
              <w:rPr>
                <w:rFonts w:hint="eastAsia"/>
                <w:color w:val="auto"/>
                <w:kern w:val="0"/>
                <w:sz w:val="20"/>
                <w:lang w:eastAsia="zh-CN"/>
              </w:rPr>
              <w:t>，</w:t>
            </w:r>
            <w:r>
              <w:rPr>
                <w:rFonts w:hint="eastAsia"/>
                <w:color w:val="auto"/>
                <w:kern w:val="0"/>
                <w:sz w:val="20"/>
                <w:lang w:val="en-US" w:eastAsia="zh-CN"/>
              </w:rPr>
              <w:t>花岗岩贴面</w:t>
            </w:r>
            <w:r>
              <w:rPr>
                <w:color w:val="auto"/>
                <w:kern w:val="0"/>
                <w:sz w:val="20"/>
              </w:rPr>
              <w:br w:type="textWrapping"/>
            </w:r>
            <w:r>
              <w:rPr>
                <w:color w:val="auto"/>
                <w:kern w:val="0"/>
                <w:sz w:val="20"/>
              </w:rPr>
              <w:t xml:space="preserve">  b. </w:t>
            </w:r>
            <w:r>
              <w:rPr>
                <w:rFonts w:hint="eastAsia"/>
                <w:color w:val="auto"/>
                <w:kern w:val="0"/>
                <w:sz w:val="20"/>
              </w:rPr>
              <w:t>旗杆：变径</w:t>
            </w:r>
            <w:r>
              <w:rPr>
                <w:color w:val="auto"/>
                <w:kern w:val="0"/>
                <w:sz w:val="20"/>
              </w:rPr>
              <w:t>304</w:t>
            </w:r>
            <w:r>
              <w:rPr>
                <w:rFonts w:hint="eastAsia"/>
                <w:color w:val="auto"/>
                <w:kern w:val="0"/>
                <w:sz w:val="20"/>
              </w:rPr>
              <w:t>不锈钢管旗杆，高</w:t>
            </w:r>
            <w:r>
              <w:rPr>
                <w:color w:val="auto"/>
                <w:kern w:val="0"/>
                <w:sz w:val="20"/>
              </w:rPr>
              <w:t>7-9m</w:t>
            </w:r>
            <w:r>
              <w:rPr>
                <w:rFonts w:hint="eastAsia"/>
                <w:color w:val="auto"/>
                <w:kern w:val="0"/>
                <w:sz w:val="20"/>
              </w:rPr>
              <w:t>，配套升旗绳及配件</w:t>
            </w:r>
            <w:r>
              <w:rPr>
                <w:color w:val="auto"/>
                <w:kern w:val="0"/>
                <w:sz w:val="20"/>
              </w:rPr>
              <w:br w:type="textWrapping"/>
            </w:r>
            <w:r>
              <w:rPr>
                <w:rFonts w:hint="eastAsia"/>
                <w:color w:val="auto"/>
                <w:kern w:val="0"/>
                <w:sz w:val="20"/>
                <w:lang w:val="en-US" w:eastAsia="zh-CN"/>
              </w:rPr>
              <w:t>5</w:t>
            </w:r>
            <w:r>
              <w:rPr>
                <w:color w:val="auto"/>
                <w:kern w:val="0"/>
                <w:sz w:val="20"/>
              </w:rPr>
              <w:t>.</w:t>
            </w:r>
            <w:r>
              <w:rPr>
                <w:rFonts w:hint="eastAsia"/>
                <w:color w:val="auto"/>
                <w:kern w:val="0"/>
                <w:sz w:val="20"/>
              </w:rPr>
              <w:t>玩沙池：面积</w:t>
            </w:r>
            <w:r>
              <w:rPr>
                <w:color w:val="auto"/>
                <w:kern w:val="0"/>
                <w:sz w:val="20"/>
              </w:rPr>
              <w:t>≥15</w:t>
            </w:r>
            <w:r>
              <w:rPr>
                <w:rFonts w:hint="eastAsia"/>
                <w:color w:val="auto"/>
                <w:kern w:val="0"/>
                <w:sz w:val="20"/>
              </w:rPr>
              <w:t>㎡</w:t>
            </w:r>
            <w:r>
              <w:rPr>
                <w:color w:val="auto"/>
                <w:kern w:val="0"/>
                <w:sz w:val="20"/>
              </w:rPr>
              <w:t xml:space="preserve">   </w:t>
            </w:r>
            <w:r>
              <w:rPr>
                <w:color w:val="auto"/>
                <w:kern w:val="0"/>
                <w:sz w:val="20"/>
              </w:rPr>
              <w:br w:type="textWrapping"/>
            </w:r>
            <w:r>
              <w:rPr>
                <w:rFonts w:hint="eastAsia"/>
                <w:color w:val="auto"/>
                <w:kern w:val="0"/>
                <w:sz w:val="20"/>
                <w:lang w:val="en-US" w:eastAsia="zh-CN"/>
              </w:rPr>
              <w:t>6</w:t>
            </w:r>
            <w:r>
              <w:rPr>
                <w:color w:val="auto"/>
                <w:kern w:val="0"/>
                <w:sz w:val="20"/>
              </w:rPr>
              <w:t>.</w:t>
            </w:r>
            <w:r>
              <w:rPr>
                <w:rFonts w:hint="eastAsia"/>
                <w:color w:val="auto"/>
                <w:kern w:val="0"/>
                <w:sz w:val="20"/>
              </w:rPr>
              <w:t>造型戏水池：面贴马赛克，面积</w:t>
            </w:r>
            <w:r>
              <w:rPr>
                <w:color w:val="auto"/>
                <w:kern w:val="0"/>
                <w:sz w:val="20"/>
              </w:rPr>
              <w:t>≥15</w:t>
            </w:r>
            <w:r>
              <w:rPr>
                <w:rFonts w:hint="eastAsia"/>
                <w:color w:val="auto"/>
                <w:kern w:val="0"/>
                <w:sz w:val="20"/>
              </w:rPr>
              <w:t>㎡，储水深度不应超过0.3m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9</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空调孔及空调主机位</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每个房间按设计预留高位或低位空调孔洞、预设安装空调主机位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10</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楼顶天台</w:t>
            </w:r>
          </w:p>
        </w:tc>
        <w:tc>
          <w:tcPr>
            <w:tcW w:w="6569" w:type="dxa"/>
            <w:noWrap w:val="0"/>
            <w:vAlign w:val="center"/>
          </w:tcPr>
          <w:p>
            <w:pPr>
              <w:widowControl/>
              <w:spacing w:line="340" w:lineRule="exact"/>
              <w:jc w:val="left"/>
              <w:rPr>
                <w:color w:val="auto"/>
                <w:kern w:val="0"/>
                <w:sz w:val="20"/>
              </w:rPr>
            </w:pPr>
            <w:r>
              <w:rPr>
                <w:color w:val="auto"/>
                <w:kern w:val="0"/>
                <w:sz w:val="20"/>
              </w:rPr>
              <w:t>(</w:t>
            </w:r>
            <w:r>
              <w:rPr>
                <w:rFonts w:hint="eastAsia"/>
                <w:color w:val="auto"/>
                <w:kern w:val="0"/>
                <w:sz w:val="20"/>
              </w:rPr>
              <w:t>一</w:t>
            </w:r>
            <w:r>
              <w:rPr>
                <w:color w:val="auto"/>
                <w:kern w:val="0"/>
                <w:sz w:val="20"/>
              </w:rPr>
              <w:t>)</w:t>
            </w:r>
            <w:r>
              <w:rPr>
                <w:rFonts w:hint="eastAsia"/>
                <w:color w:val="auto"/>
                <w:kern w:val="0"/>
                <w:sz w:val="20"/>
              </w:rPr>
              <w:t>女儿墙</w:t>
            </w:r>
            <w:r>
              <w:rPr>
                <w:color w:val="auto"/>
                <w:kern w:val="0"/>
                <w:sz w:val="20"/>
              </w:rPr>
              <w:br w:type="textWrapping"/>
            </w:r>
            <w:r>
              <w:rPr>
                <w:color w:val="auto"/>
                <w:kern w:val="0"/>
                <w:sz w:val="20"/>
              </w:rPr>
              <w:t>1.</w:t>
            </w:r>
            <w:r>
              <w:rPr>
                <w:rFonts w:hint="eastAsia"/>
                <w:color w:val="auto"/>
                <w:kern w:val="0"/>
                <w:sz w:val="20"/>
              </w:rPr>
              <w:t>女儿墙</w:t>
            </w:r>
            <w:r>
              <w:rPr>
                <w:rFonts w:hint="eastAsia"/>
                <w:color w:val="auto"/>
                <w:kern w:val="0"/>
                <w:sz w:val="20"/>
                <w:lang w:eastAsia="zh-CN"/>
              </w:rPr>
              <w:t>，</w:t>
            </w:r>
            <w:r>
              <w:rPr>
                <w:rFonts w:hint="eastAsia"/>
                <w:color w:val="auto"/>
                <w:kern w:val="0"/>
                <w:sz w:val="20"/>
                <w:lang w:val="en-US" w:eastAsia="zh-CN"/>
              </w:rPr>
              <w:t>净高</w:t>
            </w:r>
            <w:r>
              <w:rPr>
                <w:color w:val="auto"/>
                <w:kern w:val="0"/>
                <w:sz w:val="20"/>
              </w:rPr>
              <w:t>140cm</w:t>
            </w:r>
            <w:r>
              <w:rPr>
                <w:rFonts w:hint="eastAsia"/>
                <w:color w:val="auto"/>
                <w:kern w:val="0"/>
                <w:sz w:val="20"/>
              </w:rPr>
              <w:t>，女儿墙内墙面饰弹性质感涂料</w:t>
            </w:r>
            <w:r>
              <w:rPr>
                <w:color w:val="auto"/>
                <w:kern w:val="0"/>
                <w:sz w:val="20"/>
              </w:rPr>
              <w:br w:type="textWrapping"/>
            </w:r>
            <w:r>
              <w:rPr>
                <w:color w:val="auto"/>
                <w:kern w:val="0"/>
                <w:sz w:val="20"/>
              </w:rPr>
              <w:t>2.</w:t>
            </w:r>
            <w:r>
              <w:rPr>
                <w:rFonts w:hint="eastAsia"/>
                <w:color w:val="auto"/>
                <w:kern w:val="0"/>
                <w:sz w:val="20"/>
              </w:rPr>
              <w:t>如为铁栏杆</w:t>
            </w:r>
            <w:r>
              <w:rPr>
                <w:rFonts w:hint="eastAsia"/>
                <w:color w:val="auto"/>
                <w:kern w:val="0"/>
                <w:sz w:val="20"/>
                <w:lang w:eastAsia="zh-CN"/>
              </w:rPr>
              <w:t>，</w:t>
            </w:r>
            <w:r>
              <w:rPr>
                <w:rFonts w:hint="eastAsia"/>
                <w:color w:val="auto"/>
                <w:kern w:val="0"/>
                <w:sz w:val="20"/>
              </w:rPr>
              <w:t>高为</w:t>
            </w:r>
            <w:r>
              <w:rPr>
                <w:color w:val="auto"/>
                <w:kern w:val="0"/>
                <w:sz w:val="20"/>
              </w:rPr>
              <w:t>140cm</w:t>
            </w:r>
            <w:r>
              <w:rPr>
                <w:rFonts w:hint="eastAsia"/>
                <w:color w:val="auto"/>
                <w:kern w:val="0"/>
                <w:sz w:val="20"/>
              </w:rPr>
              <w:t>以上，垂直设置</w:t>
            </w:r>
            <w:r>
              <w:rPr>
                <w:rFonts w:hint="eastAsia"/>
                <w:color w:val="auto"/>
                <w:kern w:val="0"/>
                <w:sz w:val="20"/>
                <w:lang w:eastAsia="zh-CN"/>
              </w:rPr>
              <w:t>，</w:t>
            </w:r>
            <w:r>
              <w:rPr>
                <w:rFonts w:hint="eastAsia"/>
                <w:color w:val="auto"/>
                <w:kern w:val="0"/>
                <w:sz w:val="20"/>
              </w:rPr>
              <w:t>间距</w:t>
            </w:r>
            <w:r>
              <w:rPr>
                <w:color w:val="auto"/>
                <w:kern w:val="0"/>
                <w:sz w:val="20"/>
              </w:rPr>
              <w:t>9cm</w:t>
            </w:r>
            <w:r>
              <w:rPr>
                <w:rFonts w:hint="eastAsia"/>
                <w:color w:val="auto"/>
                <w:kern w:val="0"/>
                <w:sz w:val="20"/>
              </w:rPr>
              <w:t>内</w:t>
            </w:r>
            <w:r>
              <w:rPr>
                <w:color w:val="auto"/>
                <w:kern w:val="0"/>
                <w:sz w:val="20"/>
              </w:rPr>
              <w:br w:type="textWrapping"/>
            </w:r>
            <w:r>
              <w:rPr>
                <w:color w:val="auto"/>
                <w:kern w:val="0"/>
                <w:sz w:val="20"/>
              </w:rPr>
              <w:t>(</w:t>
            </w:r>
            <w:r>
              <w:rPr>
                <w:rFonts w:hint="eastAsia"/>
                <w:color w:val="auto"/>
                <w:kern w:val="0"/>
                <w:sz w:val="20"/>
              </w:rPr>
              <w:t>二</w:t>
            </w:r>
            <w:r>
              <w:rPr>
                <w:color w:val="auto"/>
                <w:kern w:val="0"/>
                <w:sz w:val="20"/>
              </w:rPr>
              <w:t>)</w:t>
            </w:r>
            <w:r>
              <w:rPr>
                <w:rFonts w:hint="eastAsia"/>
                <w:color w:val="auto"/>
                <w:kern w:val="0"/>
                <w:sz w:val="20"/>
              </w:rPr>
              <w:t>上人屋面</w:t>
            </w:r>
            <w:r>
              <w:rPr>
                <w:rFonts w:hint="eastAsia"/>
                <w:color w:val="auto"/>
                <w:kern w:val="0"/>
                <w:sz w:val="20"/>
                <w:lang w:eastAsia="zh-CN"/>
              </w:rPr>
              <w:t>，</w:t>
            </w:r>
            <w:r>
              <w:rPr>
                <w:rFonts w:hint="eastAsia"/>
                <w:color w:val="auto"/>
                <w:kern w:val="0"/>
                <w:sz w:val="20"/>
              </w:rPr>
              <w:t>铺设防滑地砖</w:t>
            </w:r>
            <w:r>
              <w:rPr>
                <w:color w:val="auto"/>
                <w:kern w:val="0"/>
                <w:sz w:val="20"/>
              </w:rPr>
              <w:br w:type="textWrapping"/>
            </w:r>
            <w:r>
              <w:rPr>
                <w:color w:val="auto"/>
                <w:kern w:val="0"/>
                <w:sz w:val="20"/>
              </w:rPr>
              <w:t>1.</w:t>
            </w:r>
            <w:r>
              <w:rPr>
                <w:rFonts w:hint="eastAsia"/>
                <w:color w:val="auto"/>
                <w:kern w:val="0"/>
                <w:sz w:val="20"/>
              </w:rPr>
              <w:t>隔热层</w:t>
            </w:r>
            <w:r>
              <w:rPr>
                <w:rFonts w:hint="eastAsia"/>
                <w:color w:val="auto"/>
                <w:kern w:val="0"/>
                <w:sz w:val="20"/>
                <w:lang w:eastAsia="zh-CN"/>
              </w:rPr>
              <w:t>，</w:t>
            </w:r>
            <w:r>
              <w:rPr>
                <w:rFonts w:hint="eastAsia"/>
                <w:color w:val="auto"/>
                <w:kern w:val="0"/>
                <w:sz w:val="20"/>
                <w:lang w:val="en-US" w:eastAsia="zh-CN"/>
              </w:rPr>
              <w:t>按国家现行规划和标准</w:t>
            </w:r>
            <w:r>
              <w:rPr>
                <w:color w:val="auto"/>
                <w:kern w:val="0"/>
                <w:sz w:val="20"/>
              </w:rPr>
              <w:br w:type="textWrapping"/>
            </w:r>
            <w:r>
              <w:rPr>
                <w:color w:val="auto"/>
                <w:kern w:val="0"/>
                <w:sz w:val="20"/>
              </w:rPr>
              <w:t>2.</w:t>
            </w:r>
            <w:r>
              <w:rPr>
                <w:rFonts w:hint="eastAsia"/>
                <w:color w:val="auto"/>
                <w:kern w:val="0"/>
                <w:sz w:val="20"/>
              </w:rPr>
              <w:t>保温层</w:t>
            </w:r>
            <w:r>
              <w:rPr>
                <w:rFonts w:hint="eastAsia"/>
                <w:color w:val="auto"/>
                <w:kern w:val="0"/>
                <w:sz w:val="20"/>
                <w:lang w:eastAsia="zh-CN"/>
              </w:rPr>
              <w:t>，</w:t>
            </w:r>
            <w:r>
              <w:rPr>
                <w:rFonts w:hint="eastAsia"/>
                <w:color w:val="auto"/>
                <w:kern w:val="0"/>
                <w:sz w:val="20"/>
                <w:lang w:val="en-US" w:eastAsia="zh-CN"/>
              </w:rPr>
              <w:t>按国家现行规划和标准</w:t>
            </w:r>
            <w:r>
              <w:rPr>
                <w:color w:val="auto"/>
                <w:kern w:val="0"/>
                <w:sz w:val="20"/>
              </w:rPr>
              <w:br w:type="textWrapping"/>
            </w:r>
            <w:r>
              <w:rPr>
                <w:color w:val="auto"/>
                <w:kern w:val="0"/>
                <w:sz w:val="20"/>
              </w:rPr>
              <w:t>3.</w:t>
            </w:r>
            <w:r>
              <w:rPr>
                <w:rFonts w:hint="eastAsia"/>
                <w:color w:val="auto"/>
                <w:kern w:val="0"/>
                <w:sz w:val="20"/>
              </w:rPr>
              <w:t>防水层</w:t>
            </w:r>
            <w:r>
              <w:rPr>
                <w:rFonts w:hint="eastAsia"/>
                <w:color w:val="auto"/>
                <w:kern w:val="0"/>
                <w:sz w:val="20"/>
                <w:lang w:eastAsia="zh-CN"/>
              </w:rPr>
              <w:t>，</w:t>
            </w:r>
            <w:r>
              <w:rPr>
                <w:rFonts w:hint="eastAsia"/>
                <w:color w:val="auto"/>
                <w:kern w:val="0"/>
                <w:sz w:val="20"/>
                <w:lang w:val="en-US" w:eastAsia="zh-CN"/>
              </w:rPr>
              <w:t>按国家现行规划和标准</w:t>
            </w:r>
            <w:r>
              <w:rPr>
                <w:color w:val="auto"/>
                <w:kern w:val="0"/>
                <w:sz w:val="20"/>
              </w:rPr>
              <w:br w:type="textWrapping"/>
            </w:r>
            <w:r>
              <w:rPr>
                <w:color w:val="auto"/>
                <w:kern w:val="0"/>
                <w:sz w:val="20"/>
              </w:rPr>
              <w:t>(</w:t>
            </w:r>
            <w:r>
              <w:rPr>
                <w:rFonts w:hint="eastAsia"/>
                <w:color w:val="auto"/>
                <w:kern w:val="0"/>
                <w:sz w:val="20"/>
              </w:rPr>
              <w:t>三</w:t>
            </w:r>
            <w:r>
              <w:rPr>
                <w:color w:val="auto"/>
                <w:kern w:val="0"/>
                <w:sz w:val="20"/>
              </w:rPr>
              <w:t>)</w:t>
            </w:r>
            <w:r>
              <w:rPr>
                <w:rFonts w:hint="eastAsia"/>
                <w:color w:val="auto"/>
                <w:kern w:val="0"/>
                <w:sz w:val="20"/>
              </w:rPr>
              <w:t>、排水系统</w:t>
            </w:r>
            <w:r>
              <w:rPr>
                <w:color w:val="auto"/>
                <w:kern w:val="0"/>
                <w:sz w:val="20"/>
              </w:rPr>
              <w:t>(</w:t>
            </w:r>
            <w:r>
              <w:rPr>
                <w:rFonts w:hint="eastAsia"/>
                <w:color w:val="auto"/>
                <w:kern w:val="0"/>
                <w:sz w:val="20"/>
              </w:rPr>
              <w:t>雨水沟上铺设</w:t>
            </w:r>
            <w:r>
              <w:rPr>
                <w:rFonts w:hint="eastAsia"/>
                <w:color w:val="auto"/>
                <w:kern w:val="0"/>
                <w:sz w:val="20"/>
                <w:lang w:val="en-US" w:eastAsia="zh-CN"/>
              </w:rPr>
              <w:t>不锈钢</w:t>
            </w:r>
            <w:r>
              <w:rPr>
                <w:rFonts w:hint="eastAsia"/>
                <w:color w:val="auto"/>
                <w:kern w:val="0"/>
                <w:sz w:val="20"/>
              </w:rPr>
              <w:t>雨水篦子板</w:t>
            </w:r>
            <w:r>
              <w:rPr>
                <w:color w:val="auto"/>
                <w:kern w:val="0"/>
                <w:sz w:val="20"/>
              </w:rPr>
              <w:t>)</w:t>
            </w:r>
            <w:r>
              <w:rPr>
                <w:color w:val="auto"/>
                <w:kern w:val="0"/>
                <w:sz w:val="20"/>
              </w:rPr>
              <w:br w:type="textWrapping"/>
            </w:r>
            <w:r>
              <w:rPr>
                <w:color w:val="auto"/>
                <w:kern w:val="0"/>
                <w:sz w:val="20"/>
              </w:rPr>
              <w:t xml:space="preserve">   </w:t>
            </w:r>
            <w:r>
              <w:rPr>
                <w:rFonts w:hint="eastAsia"/>
                <w:color w:val="auto"/>
                <w:kern w:val="0"/>
                <w:sz w:val="20"/>
                <w:lang w:val="en-US" w:eastAsia="zh-CN"/>
              </w:rPr>
              <w:t>按国家现行规划和标准</w:t>
            </w:r>
            <w:r>
              <w:rPr>
                <w:color w:val="auto"/>
                <w:kern w:val="0"/>
                <w:sz w:val="20"/>
              </w:rPr>
              <w:br w:type="textWrapping"/>
            </w:r>
            <w:r>
              <w:rPr>
                <w:color w:val="auto"/>
                <w:kern w:val="0"/>
                <w:sz w:val="20"/>
              </w:rPr>
              <w:t>(</w:t>
            </w:r>
            <w:r>
              <w:rPr>
                <w:rFonts w:hint="eastAsia"/>
                <w:color w:val="auto"/>
                <w:kern w:val="0"/>
                <w:sz w:val="20"/>
              </w:rPr>
              <w:t>四</w:t>
            </w:r>
            <w:r>
              <w:rPr>
                <w:color w:val="auto"/>
                <w:kern w:val="0"/>
                <w:sz w:val="20"/>
              </w:rPr>
              <w:t>)</w:t>
            </w:r>
            <w:r>
              <w:rPr>
                <w:rFonts w:hint="eastAsia"/>
                <w:color w:val="auto"/>
                <w:kern w:val="0"/>
                <w:sz w:val="20"/>
              </w:rPr>
              <w:t>、排气系统</w:t>
            </w:r>
            <w:r>
              <w:rPr>
                <w:color w:val="auto"/>
                <w:kern w:val="0"/>
                <w:sz w:val="20"/>
              </w:rPr>
              <w:t>(</w:t>
            </w:r>
            <w:r>
              <w:rPr>
                <w:rFonts w:hint="eastAsia"/>
                <w:color w:val="auto"/>
                <w:kern w:val="0"/>
                <w:sz w:val="20"/>
              </w:rPr>
              <w:t>透气口设计靠平台四周</w:t>
            </w:r>
            <w:r>
              <w:rPr>
                <w:color w:val="auto"/>
                <w:kern w:val="0"/>
                <w:sz w:val="20"/>
              </w:rPr>
              <w:t>)</w:t>
            </w:r>
            <w:r>
              <w:rPr>
                <w:color w:val="auto"/>
                <w:kern w:val="0"/>
                <w:sz w:val="20"/>
              </w:rPr>
              <w:br w:type="textWrapping"/>
            </w:r>
            <w:r>
              <w:rPr>
                <w:rFonts w:hint="eastAsia"/>
                <w:color w:val="auto"/>
                <w:kern w:val="0"/>
                <w:sz w:val="20"/>
                <w:lang w:val="en-US" w:eastAsia="zh-CN"/>
              </w:rPr>
              <w:t xml:space="preserve">   按国家现行规划和标准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19" w:type="dxa"/>
            <w:noWrap w:val="0"/>
            <w:vAlign w:val="center"/>
          </w:tcPr>
          <w:p>
            <w:pPr>
              <w:widowControl/>
              <w:spacing w:line="340" w:lineRule="exact"/>
              <w:jc w:val="center"/>
              <w:rPr>
                <w:b/>
                <w:bCs/>
                <w:color w:val="auto"/>
                <w:kern w:val="0"/>
                <w:sz w:val="20"/>
              </w:rPr>
            </w:pPr>
            <w:r>
              <w:rPr>
                <w:rFonts w:hint="eastAsia"/>
                <w:b/>
                <w:bCs/>
                <w:color w:val="auto"/>
                <w:kern w:val="0"/>
                <w:sz w:val="20"/>
              </w:rPr>
              <w:t>二</w:t>
            </w:r>
          </w:p>
        </w:tc>
        <w:tc>
          <w:tcPr>
            <w:tcW w:w="1798" w:type="dxa"/>
            <w:gridSpan w:val="2"/>
            <w:noWrap w:val="0"/>
            <w:vAlign w:val="center"/>
          </w:tcPr>
          <w:p>
            <w:pPr>
              <w:widowControl/>
              <w:spacing w:line="340" w:lineRule="exact"/>
              <w:jc w:val="left"/>
              <w:rPr>
                <w:b/>
                <w:bCs/>
                <w:color w:val="auto"/>
                <w:kern w:val="0"/>
                <w:sz w:val="20"/>
              </w:rPr>
            </w:pPr>
            <w:r>
              <w:rPr>
                <w:rFonts w:hint="eastAsia"/>
                <w:b/>
                <w:bCs/>
                <w:color w:val="auto"/>
                <w:kern w:val="0"/>
                <w:sz w:val="20"/>
              </w:rPr>
              <w:t>室内工程</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一、室内装修设计规范（以现行规范为准）：</w:t>
            </w:r>
          </w:p>
          <w:p>
            <w:pPr>
              <w:widowControl/>
              <w:spacing w:line="340" w:lineRule="exact"/>
              <w:jc w:val="left"/>
              <w:rPr>
                <w:color w:val="auto"/>
                <w:kern w:val="0"/>
                <w:sz w:val="20"/>
              </w:rPr>
            </w:pPr>
            <w:r>
              <w:rPr>
                <w:rFonts w:hint="eastAsia"/>
                <w:color w:val="auto"/>
                <w:kern w:val="0"/>
                <w:sz w:val="20"/>
              </w:rPr>
              <w:t>1)《建筑设计防火规范》GB50016</w:t>
            </w:r>
          </w:p>
          <w:p>
            <w:pPr>
              <w:widowControl/>
              <w:spacing w:line="340" w:lineRule="exact"/>
              <w:jc w:val="left"/>
              <w:rPr>
                <w:color w:val="auto"/>
                <w:kern w:val="0"/>
                <w:sz w:val="20"/>
              </w:rPr>
            </w:pPr>
            <w:r>
              <w:rPr>
                <w:rFonts w:hint="eastAsia"/>
                <w:color w:val="auto"/>
                <w:kern w:val="0"/>
                <w:sz w:val="20"/>
              </w:rPr>
              <w:t>2)《建筑内部装修设计防火规范》GB50222</w:t>
            </w:r>
          </w:p>
          <w:p>
            <w:pPr>
              <w:widowControl/>
              <w:spacing w:line="340" w:lineRule="exact"/>
              <w:jc w:val="left"/>
              <w:rPr>
                <w:color w:val="auto"/>
                <w:kern w:val="0"/>
                <w:sz w:val="20"/>
              </w:rPr>
            </w:pPr>
            <w:r>
              <w:rPr>
                <w:rFonts w:hint="eastAsia"/>
                <w:color w:val="auto"/>
                <w:kern w:val="0"/>
                <w:sz w:val="20"/>
              </w:rPr>
              <w:t>3)《民用建筑设计统一标准》GB50352</w:t>
            </w:r>
          </w:p>
          <w:p>
            <w:pPr>
              <w:widowControl/>
              <w:spacing w:line="340" w:lineRule="exact"/>
              <w:jc w:val="left"/>
              <w:rPr>
                <w:color w:val="auto"/>
                <w:kern w:val="0"/>
                <w:sz w:val="20"/>
              </w:rPr>
            </w:pPr>
            <w:r>
              <w:rPr>
                <w:rFonts w:hint="eastAsia"/>
                <w:color w:val="auto"/>
                <w:kern w:val="0"/>
                <w:sz w:val="20"/>
              </w:rPr>
              <w:t>4)《建筑地面设计规范》GB50037</w:t>
            </w:r>
          </w:p>
          <w:p>
            <w:pPr>
              <w:widowControl/>
              <w:spacing w:line="340" w:lineRule="exact"/>
              <w:jc w:val="left"/>
              <w:rPr>
                <w:color w:val="auto"/>
                <w:kern w:val="0"/>
                <w:sz w:val="20"/>
              </w:rPr>
            </w:pPr>
            <w:r>
              <w:rPr>
                <w:rFonts w:hint="eastAsia"/>
                <w:color w:val="auto"/>
                <w:kern w:val="0"/>
                <w:sz w:val="20"/>
              </w:rPr>
              <w:t>5)《建筑地面工程防滑技术规程》JGJT331</w:t>
            </w:r>
          </w:p>
          <w:p>
            <w:pPr>
              <w:widowControl/>
              <w:spacing w:line="340" w:lineRule="exact"/>
              <w:jc w:val="left"/>
              <w:rPr>
                <w:color w:val="auto"/>
                <w:kern w:val="0"/>
                <w:sz w:val="20"/>
              </w:rPr>
            </w:pPr>
            <w:r>
              <w:rPr>
                <w:rFonts w:hint="eastAsia"/>
                <w:color w:val="auto"/>
                <w:kern w:val="0"/>
                <w:sz w:val="20"/>
              </w:rPr>
              <w:t>6)《无障碍设计规范》GB50763</w:t>
            </w:r>
          </w:p>
          <w:p>
            <w:pPr>
              <w:widowControl/>
              <w:spacing w:line="340" w:lineRule="exact"/>
              <w:jc w:val="left"/>
              <w:rPr>
                <w:color w:val="auto"/>
                <w:kern w:val="0"/>
                <w:sz w:val="20"/>
              </w:rPr>
            </w:pPr>
            <w:r>
              <w:rPr>
                <w:rFonts w:hint="eastAsia"/>
                <w:color w:val="auto"/>
                <w:kern w:val="0"/>
                <w:sz w:val="20"/>
              </w:rPr>
              <w:t>7)《建筑抗震设计规范》GB50011</w:t>
            </w:r>
          </w:p>
          <w:p>
            <w:pPr>
              <w:widowControl/>
              <w:spacing w:line="340" w:lineRule="exact"/>
              <w:jc w:val="left"/>
              <w:rPr>
                <w:color w:val="auto"/>
                <w:kern w:val="0"/>
                <w:sz w:val="20"/>
              </w:rPr>
            </w:pPr>
            <w:r>
              <w:rPr>
                <w:rFonts w:hint="eastAsia"/>
                <w:color w:val="auto"/>
                <w:kern w:val="0"/>
                <w:sz w:val="20"/>
              </w:rPr>
              <w:t xml:space="preserve">8)《民用建筑隔声设计规范》GB 50118 </w:t>
            </w:r>
          </w:p>
          <w:p>
            <w:pPr>
              <w:widowControl/>
              <w:spacing w:line="340" w:lineRule="exact"/>
              <w:jc w:val="left"/>
              <w:rPr>
                <w:color w:val="auto"/>
                <w:kern w:val="0"/>
                <w:sz w:val="20"/>
              </w:rPr>
            </w:pPr>
            <w:r>
              <w:rPr>
                <w:rFonts w:hint="eastAsia"/>
                <w:color w:val="auto"/>
                <w:kern w:val="0"/>
                <w:sz w:val="20"/>
              </w:rPr>
              <w:t>9)《建筑装饰装修工程质量验收标准》GB50210</w:t>
            </w:r>
          </w:p>
          <w:p>
            <w:pPr>
              <w:widowControl/>
              <w:spacing w:line="340" w:lineRule="exact"/>
              <w:jc w:val="left"/>
              <w:rPr>
                <w:color w:val="auto"/>
                <w:kern w:val="0"/>
                <w:sz w:val="20"/>
              </w:rPr>
            </w:pPr>
            <w:r>
              <w:rPr>
                <w:rFonts w:hint="eastAsia"/>
                <w:color w:val="auto"/>
                <w:kern w:val="0"/>
                <w:sz w:val="20"/>
              </w:rPr>
              <w:t>10)《建筑内部装修防火施工及验收规范》GB50354</w:t>
            </w:r>
          </w:p>
          <w:p>
            <w:pPr>
              <w:widowControl/>
              <w:spacing w:line="340" w:lineRule="exact"/>
              <w:jc w:val="left"/>
              <w:rPr>
                <w:color w:val="auto"/>
                <w:kern w:val="0"/>
                <w:sz w:val="20"/>
              </w:rPr>
            </w:pPr>
            <w:r>
              <w:rPr>
                <w:rFonts w:hint="eastAsia"/>
                <w:color w:val="auto"/>
                <w:kern w:val="0"/>
                <w:sz w:val="20"/>
              </w:rPr>
              <w:t>11)《民用建筑工程室内环境污染控制标准》GB50325</w:t>
            </w:r>
          </w:p>
          <w:p>
            <w:pPr>
              <w:widowControl/>
              <w:spacing w:line="340" w:lineRule="exact"/>
              <w:jc w:val="left"/>
              <w:rPr>
                <w:color w:val="auto"/>
                <w:kern w:val="0"/>
                <w:sz w:val="20"/>
              </w:rPr>
            </w:pPr>
            <w:r>
              <w:rPr>
                <w:rFonts w:hint="eastAsia"/>
                <w:color w:val="auto"/>
                <w:kern w:val="0"/>
                <w:sz w:val="20"/>
              </w:rPr>
              <w:t>12)《建筑地面工程施工质量验收规范》GB50209　</w:t>
            </w:r>
          </w:p>
          <w:p>
            <w:pPr>
              <w:widowControl/>
              <w:spacing w:line="340" w:lineRule="exact"/>
              <w:jc w:val="left"/>
              <w:rPr>
                <w:color w:val="auto"/>
                <w:kern w:val="0"/>
                <w:sz w:val="20"/>
              </w:rPr>
            </w:pPr>
            <w:r>
              <w:rPr>
                <w:rFonts w:hint="eastAsia"/>
                <w:color w:val="auto"/>
                <w:kern w:val="0"/>
                <w:sz w:val="20"/>
              </w:rPr>
              <w:t>二、室内施工中所选用的建材必须符合国家质量监督检验检疫总局颁布的室内装饰装修材料有害物质限量10个国家强制性标准：</w:t>
            </w:r>
          </w:p>
          <w:p>
            <w:pPr>
              <w:widowControl/>
              <w:spacing w:line="340" w:lineRule="exact"/>
              <w:jc w:val="left"/>
              <w:rPr>
                <w:color w:val="auto"/>
                <w:kern w:val="0"/>
                <w:sz w:val="20"/>
              </w:rPr>
            </w:pPr>
            <w:r>
              <w:rPr>
                <w:rFonts w:hint="eastAsia"/>
                <w:color w:val="auto"/>
                <w:kern w:val="0"/>
                <w:sz w:val="20"/>
              </w:rPr>
              <w:t>1)《室内装饰装修材料人造板及其制品中甲醛释放限量》（GB18580）</w:t>
            </w:r>
          </w:p>
          <w:p>
            <w:pPr>
              <w:widowControl/>
              <w:spacing w:line="340" w:lineRule="exact"/>
              <w:jc w:val="left"/>
              <w:rPr>
                <w:color w:val="auto"/>
                <w:kern w:val="0"/>
                <w:sz w:val="20"/>
              </w:rPr>
            </w:pPr>
            <w:r>
              <w:rPr>
                <w:rFonts w:hint="eastAsia"/>
                <w:color w:val="auto"/>
                <w:kern w:val="0"/>
                <w:sz w:val="20"/>
              </w:rPr>
              <w:t>2)《室内装饰装修材料溶剂型木器涂料中有害物质限量》（GB18581）</w:t>
            </w:r>
          </w:p>
          <w:p>
            <w:pPr>
              <w:widowControl/>
              <w:spacing w:line="340" w:lineRule="exact"/>
              <w:jc w:val="left"/>
              <w:rPr>
                <w:color w:val="auto"/>
                <w:kern w:val="0"/>
                <w:sz w:val="20"/>
              </w:rPr>
            </w:pPr>
            <w:r>
              <w:rPr>
                <w:rFonts w:hint="eastAsia"/>
                <w:color w:val="auto"/>
                <w:kern w:val="0"/>
                <w:sz w:val="20"/>
              </w:rPr>
              <w:t>3)《室内装饰装修材料内墙涂料中有害物质限量》（GB18582）</w:t>
            </w:r>
          </w:p>
          <w:p>
            <w:pPr>
              <w:widowControl/>
              <w:spacing w:line="340" w:lineRule="exact"/>
              <w:jc w:val="left"/>
              <w:rPr>
                <w:color w:val="auto"/>
                <w:kern w:val="0"/>
                <w:sz w:val="20"/>
              </w:rPr>
            </w:pPr>
            <w:r>
              <w:rPr>
                <w:rFonts w:hint="eastAsia"/>
                <w:color w:val="auto"/>
                <w:kern w:val="0"/>
                <w:sz w:val="20"/>
              </w:rPr>
              <w:t>4)《室内装饰装修材料胶粘剂中有害物质限量》（GB18583）</w:t>
            </w:r>
          </w:p>
          <w:p>
            <w:pPr>
              <w:widowControl/>
              <w:spacing w:line="340" w:lineRule="exact"/>
              <w:jc w:val="left"/>
              <w:rPr>
                <w:color w:val="auto"/>
                <w:kern w:val="0"/>
                <w:sz w:val="20"/>
              </w:rPr>
            </w:pPr>
            <w:r>
              <w:rPr>
                <w:rFonts w:hint="eastAsia"/>
                <w:color w:val="auto"/>
                <w:kern w:val="0"/>
                <w:sz w:val="20"/>
              </w:rPr>
              <w:t>5)《室内装饰装修材料木器家具中有害物质限量》（GB18584）</w:t>
            </w:r>
          </w:p>
          <w:p>
            <w:pPr>
              <w:widowControl/>
              <w:spacing w:line="340" w:lineRule="exact"/>
              <w:jc w:val="left"/>
              <w:rPr>
                <w:color w:val="auto"/>
                <w:kern w:val="0"/>
                <w:sz w:val="20"/>
              </w:rPr>
            </w:pPr>
            <w:r>
              <w:rPr>
                <w:rFonts w:hint="eastAsia"/>
                <w:color w:val="auto"/>
                <w:kern w:val="0"/>
                <w:sz w:val="20"/>
              </w:rPr>
              <w:t>6)《室内装饰装修材料壁纸中有害物质限量》（GB18585）</w:t>
            </w:r>
          </w:p>
          <w:p>
            <w:pPr>
              <w:widowControl/>
              <w:spacing w:line="340" w:lineRule="exact"/>
              <w:jc w:val="left"/>
              <w:rPr>
                <w:color w:val="auto"/>
                <w:kern w:val="0"/>
                <w:sz w:val="20"/>
              </w:rPr>
            </w:pPr>
            <w:r>
              <w:rPr>
                <w:rFonts w:hint="eastAsia"/>
                <w:color w:val="auto"/>
                <w:kern w:val="0"/>
                <w:sz w:val="20"/>
              </w:rPr>
              <w:t>7)《室内装饰装修材料聚氯乙烯卷材地板中有害物质限量》（GB18586）</w:t>
            </w:r>
          </w:p>
          <w:p>
            <w:pPr>
              <w:widowControl/>
              <w:spacing w:line="340" w:lineRule="exact"/>
              <w:jc w:val="left"/>
              <w:rPr>
                <w:color w:val="auto"/>
                <w:kern w:val="0"/>
                <w:sz w:val="20"/>
              </w:rPr>
            </w:pPr>
            <w:r>
              <w:rPr>
                <w:rFonts w:hint="eastAsia"/>
                <w:color w:val="auto"/>
                <w:kern w:val="0"/>
                <w:sz w:val="20"/>
              </w:rPr>
              <w:t>8)《室内装饰装修材料地毯、地毯衬垫及地毯胶粘剂有害物质释放限量》（GB18587）</w:t>
            </w:r>
          </w:p>
          <w:p>
            <w:pPr>
              <w:widowControl/>
              <w:spacing w:line="340" w:lineRule="exact"/>
              <w:jc w:val="left"/>
              <w:rPr>
                <w:color w:val="auto"/>
                <w:kern w:val="0"/>
                <w:sz w:val="20"/>
              </w:rPr>
            </w:pPr>
            <w:r>
              <w:rPr>
                <w:rFonts w:hint="eastAsia"/>
                <w:color w:val="auto"/>
                <w:kern w:val="0"/>
                <w:sz w:val="20"/>
              </w:rPr>
              <w:t>9)《混凝土外加剂中释放氨的限量》（GB18588）</w:t>
            </w:r>
          </w:p>
          <w:p>
            <w:pPr>
              <w:widowControl/>
              <w:spacing w:line="340" w:lineRule="exact"/>
              <w:jc w:val="left"/>
              <w:rPr>
                <w:color w:val="auto"/>
                <w:kern w:val="0"/>
                <w:sz w:val="20"/>
              </w:rPr>
            </w:pPr>
            <w:r>
              <w:rPr>
                <w:rFonts w:hint="eastAsia"/>
                <w:color w:val="auto"/>
                <w:kern w:val="0"/>
                <w:sz w:val="20"/>
              </w:rPr>
              <w:t>10)《建筑材料放射性核素限量》（GB6566）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门</w:t>
            </w:r>
          </w:p>
        </w:tc>
        <w:tc>
          <w:tcPr>
            <w:tcW w:w="6569" w:type="dxa"/>
            <w:noWrap w:val="0"/>
            <w:vAlign w:val="center"/>
          </w:tcPr>
          <w:p>
            <w:pPr>
              <w:widowControl/>
              <w:numPr>
                <w:ilvl w:val="0"/>
                <w:numId w:val="0"/>
              </w:numPr>
              <w:spacing w:line="340" w:lineRule="exact"/>
              <w:jc w:val="left"/>
              <w:rPr>
                <w:rFonts w:hint="eastAsia"/>
                <w:color w:val="auto"/>
                <w:kern w:val="0"/>
                <w:sz w:val="20"/>
                <w:szCs w:val="22"/>
              </w:rPr>
            </w:pPr>
            <w:r>
              <w:rPr>
                <w:rFonts w:hint="eastAsia"/>
                <w:color w:val="auto"/>
                <w:kern w:val="0"/>
                <w:sz w:val="20"/>
                <w:lang w:val="en-US" w:eastAsia="zh-CN"/>
              </w:rPr>
              <w:t>1</w:t>
            </w:r>
            <w:r>
              <w:rPr>
                <w:color w:val="auto"/>
                <w:kern w:val="0"/>
                <w:sz w:val="20"/>
              </w:rPr>
              <w:t>.</w:t>
            </w:r>
            <w:r>
              <w:rPr>
                <w:rFonts w:hint="eastAsia"/>
                <w:color w:val="auto"/>
                <w:kern w:val="0"/>
                <w:sz w:val="20"/>
              </w:rPr>
              <w:t>儿童常用功能房间宜采用成品门（带观察窗实木门）</w:t>
            </w:r>
            <w:r>
              <w:rPr>
                <w:color w:val="auto"/>
                <w:kern w:val="0"/>
                <w:sz w:val="20"/>
              </w:rPr>
              <w:t xml:space="preserve"> </w:t>
            </w:r>
            <w:r>
              <w:rPr>
                <w:color w:val="auto"/>
                <w:kern w:val="0"/>
                <w:sz w:val="20"/>
              </w:rPr>
              <w:br w:type="textWrapping"/>
            </w:r>
            <w:r>
              <w:rPr>
                <w:color w:val="auto"/>
                <w:kern w:val="0"/>
                <w:sz w:val="20"/>
              </w:rPr>
              <w:t>2.</w:t>
            </w:r>
            <w:r>
              <w:rPr>
                <w:rFonts w:hint="eastAsia"/>
                <w:color w:val="auto"/>
                <w:kern w:val="0"/>
                <w:sz w:val="20"/>
              </w:rPr>
              <w:t>铝合金平开门（带观察窗），</w:t>
            </w:r>
            <w:r>
              <w:rPr>
                <w:rFonts w:hint="eastAsia"/>
                <w:color w:val="auto"/>
                <w:kern w:val="0"/>
                <w:sz w:val="20"/>
                <w:szCs w:val="22"/>
              </w:rPr>
              <w:t>采用可调力度闭门器或均有缓冲功能闭门器</w:t>
            </w:r>
          </w:p>
          <w:p>
            <w:pPr>
              <w:widowControl/>
              <w:numPr>
                <w:ilvl w:val="0"/>
                <w:numId w:val="0"/>
              </w:numPr>
              <w:spacing w:line="340" w:lineRule="exact"/>
              <w:jc w:val="left"/>
              <w:rPr>
                <w:rFonts w:hint="eastAsia" w:eastAsia="宋体"/>
                <w:color w:val="auto"/>
                <w:kern w:val="0"/>
                <w:sz w:val="20"/>
                <w:szCs w:val="22"/>
                <w:lang w:val="en-US" w:eastAsia="zh-CN"/>
              </w:rPr>
            </w:pPr>
            <w:r>
              <w:rPr>
                <w:rFonts w:hint="eastAsia"/>
                <w:color w:val="auto"/>
                <w:kern w:val="0"/>
                <w:sz w:val="20"/>
                <w:szCs w:val="22"/>
                <w:lang w:val="en-US" w:eastAsia="zh-CN"/>
              </w:rPr>
              <w:t>3.1.2m以下增加防夹手措施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2</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地面</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大厅、走道铺彩色胶地板或</w:t>
            </w:r>
            <w:r>
              <w:rPr>
                <w:color w:val="auto"/>
                <w:kern w:val="0"/>
                <w:sz w:val="20"/>
              </w:rPr>
              <w:t>800*800</w:t>
            </w:r>
            <w:r>
              <w:rPr>
                <w:rFonts w:hint="eastAsia"/>
                <w:color w:val="auto"/>
                <w:kern w:val="0"/>
                <w:sz w:val="20"/>
              </w:rPr>
              <w:t>防滑地砖</w:t>
            </w:r>
            <w:r>
              <w:rPr>
                <w:color w:val="auto"/>
                <w:kern w:val="0"/>
                <w:sz w:val="20"/>
              </w:rPr>
              <w:br w:type="textWrapping"/>
            </w:r>
            <w:r>
              <w:rPr>
                <w:color w:val="auto"/>
                <w:kern w:val="0"/>
                <w:sz w:val="20"/>
              </w:rPr>
              <w:t>2.</w:t>
            </w:r>
            <w:r>
              <w:rPr>
                <w:rFonts w:hint="eastAsia"/>
                <w:color w:val="auto"/>
                <w:kern w:val="0"/>
                <w:sz w:val="20"/>
              </w:rPr>
              <w:t>办公室、辅助用房铺彩色胶地板或</w:t>
            </w:r>
            <w:r>
              <w:rPr>
                <w:color w:val="auto"/>
                <w:kern w:val="0"/>
                <w:sz w:val="20"/>
              </w:rPr>
              <w:t>600*600</w:t>
            </w:r>
            <w:r>
              <w:rPr>
                <w:rFonts w:hint="eastAsia"/>
                <w:color w:val="auto"/>
                <w:kern w:val="0"/>
                <w:sz w:val="20"/>
              </w:rPr>
              <w:t>防滑地砖</w:t>
            </w:r>
            <w:r>
              <w:rPr>
                <w:color w:val="auto"/>
                <w:kern w:val="0"/>
                <w:sz w:val="20"/>
              </w:rPr>
              <w:br w:type="textWrapping"/>
            </w:r>
            <w:r>
              <w:rPr>
                <w:color w:val="auto"/>
                <w:kern w:val="0"/>
                <w:sz w:val="20"/>
              </w:rPr>
              <w:t>3.</w:t>
            </w:r>
            <w:r>
              <w:rPr>
                <w:rFonts w:hint="eastAsia"/>
                <w:color w:val="auto"/>
                <w:kern w:val="0"/>
                <w:sz w:val="20"/>
              </w:rPr>
              <w:t>活动室、寝室、音体室、幼儿阅历室等教学用房地面铺彩色橡胶地板或环保型多层实木板或全实木地板</w:t>
            </w:r>
          </w:p>
          <w:p>
            <w:pPr>
              <w:widowControl/>
              <w:spacing w:line="340" w:lineRule="exact"/>
              <w:jc w:val="left"/>
              <w:rPr>
                <w:color w:val="auto"/>
                <w:kern w:val="0"/>
                <w:sz w:val="20"/>
              </w:rPr>
            </w:pPr>
            <w:r>
              <w:rPr>
                <w:color w:val="auto"/>
                <w:kern w:val="0"/>
                <w:sz w:val="20"/>
              </w:rPr>
              <w:t>4.</w:t>
            </w:r>
            <w:r>
              <w:rPr>
                <w:rFonts w:hint="eastAsia"/>
                <w:color w:val="auto"/>
                <w:kern w:val="0"/>
                <w:sz w:val="20"/>
              </w:rPr>
              <w:t>幼儿园内所有胶地板为绿色环保型产品，必须采用经</w:t>
            </w:r>
            <w:r>
              <w:rPr>
                <w:color w:val="auto"/>
                <w:kern w:val="0"/>
                <w:sz w:val="20"/>
              </w:rPr>
              <w:t>IS09000</w:t>
            </w:r>
            <w:r>
              <w:rPr>
                <w:rFonts w:hint="eastAsia"/>
                <w:color w:val="auto"/>
                <w:kern w:val="0"/>
                <w:sz w:val="20"/>
              </w:rPr>
              <w:t>国际质量体系认证和</w:t>
            </w:r>
            <w:r>
              <w:rPr>
                <w:color w:val="auto"/>
                <w:kern w:val="0"/>
                <w:sz w:val="20"/>
              </w:rPr>
              <w:t>ISO14001</w:t>
            </w:r>
            <w:r>
              <w:rPr>
                <w:rFonts w:hint="eastAsia"/>
                <w:color w:val="auto"/>
                <w:kern w:val="0"/>
                <w:sz w:val="20"/>
              </w:rPr>
              <w:t>国际绿色环保认证合格的产品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3</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厨房</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1.地面防水处理，面铺</w:t>
            </w:r>
            <w:r>
              <w:rPr>
                <w:color w:val="auto"/>
                <w:kern w:val="0"/>
                <w:sz w:val="20"/>
              </w:rPr>
              <w:t>300*300</w:t>
            </w:r>
            <w:r>
              <w:rPr>
                <w:rFonts w:hint="eastAsia"/>
                <w:color w:val="auto"/>
                <w:kern w:val="0"/>
                <w:sz w:val="20"/>
              </w:rPr>
              <w:t>厨房专用地砖</w:t>
            </w:r>
            <w:r>
              <w:rPr>
                <w:color w:val="auto"/>
                <w:kern w:val="0"/>
                <w:sz w:val="20"/>
              </w:rPr>
              <w:br w:type="textWrapping"/>
            </w:r>
            <w:r>
              <w:rPr>
                <w:color w:val="auto"/>
                <w:kern w:val="0"/>
                <w:sz w:val="20"/>
              </w:rPr>
              <w:t>2.</w:t>
            </w:r>
            <w:r>
              <w:rPr>
                <w:rFonts w:hint="eastAsia"/>
                <w:color w:val="auto"/>
                <w:kern w:val="0"/>
                <w:sz w:val="20"/>
              </w:rPr>
              <w:t>墙面做</w:t>
            </w:r>
            <w:r>
              <w:rPr>
                <w:color w:val="auto"/>
                <w:kern w:val="0"/>
                <w:sz w:val="20"/>
              </w:rPr>
              <w:t>1.</w:t>
            </w:r>
            <w:r>
              <w:rPr>
                <w:rFonts w:hint="eastAsia"/>
                <w:color w:val="auto"/>
                <w:kern w:val="0"/>
                <w:sz w:val="20"/>
              </w:rPr>
              <w:t>8</w:t>
            </w:r>
            <w:r>
              <w:rPr>
                <w:rFonts w:hint="eastAsia"/>
                <w:color w:val="auto"/>
                <w:kern w:val="0"/>
                <w:sz w:val="20"/>
                <w:lang w:val="en-US" w:eastAsia="zh-CN"/>
              </w:rPr>
              <w:t>m</w:t>
            </w:r>
            <w:r>
              <w:rPr>
                <w:rFonts w:hint="eastAsia"/>
                <w:color w:val="auto"/>
                <w:kern w:val="0"/>
                <w:sz w:val="20"/>
              </w:rPr>
              <w:t>高防水处理</w:t>
            </w:r>
            <w:r>
              <w:rPr>
                <w:color w:val="auto"/>
                <w:kern w:val="0"/>
                <w:sz w:val="20"/>
              </w:rPr>
              <w:t>,</w:t>
            </w:r>
            <w:r>
              <w:rPr>
                <w:rFonts w:hint="eastAsia"/>
                <w:color w:val="auto"/>
                <w:kern w:val="0"/>
                <w:sz w:val="20"/>
              </w:rPr>
              <w:t>浅色瓷片到顶</w:t>
            </w:r>
            <w:r>
              <w:rPr>
                <w:color w:val="auto"/>
                <w:kern w:val="0"/>
                <w:sz w:val="20"/>
              </w:rPr>
              <w:t>,</w:t>
            </w:r>
            <w:r>
              <w:rPr>
                <w:rFonts w:hint="eastAsia"/>
                <w:color w:val="auto"/>
                <w:kern w:val="0"/>
                <w:sz w:val="20"/>
              </w:rPr>
              <w:t>规格</w:t>
            </w:r>
            <w:r>
              <w:rPr>
                <w:color w:val="auto"/>
                <w:kern w:val="0"/>
                <w:sz w:val="20"/>
              </w:rPr>
              <w:t>300*600</w:t>
            </w:r>
            <w:r>
              <w:rPr>
                <w:color w:val="auto"/>
                <w:kern w:val="0"/>
                <w:sz w:val="20"/>
              </w:rPr>
              <w:br w:type="textWrapping"/>
            </w:r>
            <w:r>
              <w:rPr>
                <w:color w:val="auto"/>
                <w:kern w:val="0"/>
                <w:sz w:val="20"/>
              </w:rPr>
              <w:t>3.</w:t>
            </w:r>
            <w:r>
              <w:rPr>
                <w:rFonts w:hint="eastAsia"/>
                <w:color w:val="auto"/>
                <w:kern w:val="0"/>
                <w:sz w:val="20"/>
              </w:rPr>
              <w:t>地面留</w:t>
            </w:r>
            <w:r>
              <w:rPr>
                <w:color w:val="auto"/>
                <w:kern w:val="0"/>
                <w:sz w:val="20"/>
              </w:rPr>
              <w:t>300*200mm</w:t>
            </w:r>
            <w:r>
              <w:rPr>
                <w:rFonts w:hint="eastAsia"/>
                <w:color w:val="auto"/>
                <w:kern w:val="0"/>
                <w:sz w:val="20"/>
              </w:rPr>
              <w:t>排水沟，收口为不锈钢方管</w:t>
            </w:r>
          </w:p>
          <w:p>
            <w:pPr>
              <w:widowControl/>
              <w:spacing w:line="340" w:lineRule="exact"/>
              <w:ind w:left="-67"/>
              <w:jc w:val="left"/>
              <w:rPr>
                <w:color w:val="auto"/>
                <w:kern w:val="0"/>
                <w:sz w:val="20"/>
              </w:rPr>
            </w:pPr>
            <w:r>
              <w:rPr>
                <w:rFonts w:hint="eastAsia"/>
                <w:color w:val="auto"/>
                <w:kern w:val="0"/>
                <w:sz w:val="20"/>
              </w:rPr>
              <w:t>4按照配餐间、配点间卫生防疫要求必须吊顶和装空调</w:t>
            </w:r>
          </w:p>
          <w:p>
            <w:pPr>
              <w:widowControl/>
              <w:spacing w:line="340" w:lineRule="exact"/>
              <w:ind w:left="-67"/>
              <w:jc w:val="left"/>
              <w:rPr>
                <w:color w:val="auto"/>
                <w:kern w:val="0"/>
                <w:sz w:val="20"/>
              </w:rPr>
            </w:pPr>
            <w:r>
              <w:rPr>
                <w:rFonts w:hint="eastAsia"/>
                <w:color w:val="auto"/>
                <w:kern w:val="0"/>
                <w:sz w:val="20"/>
              </w:rPr>
              <w:t>5.明厨亮灶管理要求，结合消防规范可视化</w:t>
            </w:r>
          </w:p>
          <w:p>
            <w:pPr>
              <w:widowControl/>
              <w:spacing w:line="340" w:lineRule="exact"/>
              <w:ind w:left="-67"/>
              <w:jc w:val="left"/>
              <w:rPr>
                <w:color w:val="auto"/>
                <w:kern w:val="0"/>
                <w:sz w:val="20"/>
              </w:rPr>
            </w:pPr>
            <w:r>
              <w:rPr>
                <w:rFonts w:hint="eastAsia"/>
                <w:color w:val="auto"/>
                <w:kern w:val="0"/>
                <w:sz w:val="20"/>
              </w:rPr>
              <w:t>6.有传菜和回收残余食品通道，电梯井及电梯载重量按4/5幼儿园人数确定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4</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卫生间</w:t>
            </w:r>
          </w:p>
        </w:tc>
        <w:tc>
          <w:tcPr>
            <w:tcW w:w="6569" w:type="dxa"/>
            <w:noWrap w:val="0"/>
            <w:vAlign w:val="center"/>
          </w:tcPr>
          <w:p>
            <w:pPr>
              <w:widowControl/>
              <w:spacing w:line="340" w:lineRule="exact"/>
              <w:jc w:val="left"/>
              <w:rPr>
                <w:rFonts w:hint="eastAsia"/>
                <w:color w:val="auto"/>
                <w:kern w:val="0"/>
                <w:sz w:val="20"/>
                <w:lang w:val="en-US" w:eastAsia="zh-CN"/>
              </w:rPr>
            </w:pPr>
            <w:r>
              <w:rPr>
                <w:rFonts w:hint="eastAsia"/>
                <w:color w:val="auto"/>
                <w:kern w:val="0"/>
                <w:sz w:val="20"/>
                <w:lang w:val="en-US" w:eastAsia="zh-CN"/>
              </w:rPr>
              <w:t>1.独立设置成人卫生间</w:t>
            </w:r>
          </w:p>
          <w:p>
            <w:pPr>
              <w:widowControl/>
              <w:spacing w:line="340" w:lineRule="exact"/>
              <w:jc w:val="left"/>
              <w:rPr>
                <w:rFonts w:hint="eastAsia"/>
                <w:color w:val="auto"/>
                <w:kern w:val="0"/>
                <w:sz w:val="20"/>
                <w:lang w:val="en-US" w:eastAsia="zh-CN"/>
              </w:rPr>
            </w:pPr>
            <w:r>
              <w:rPr>
                <w:rFonts w:hint="eastAsia"/>
                <w:color w:val="auto"/>
                <w:kern w:val="0"/>
                <w:sz w:val="20"/>
                <w:lang w:val="en-US" w:eastAsia="zh-CN"/>
              </w:rPr>
              <w:t>2.幼儿卫生间要保证男女分厕</w:t>
            </w:r>
          </w:p>
          <w:p>
            <w:pPr>
              <w:widowControl/>
              <w:spacing w:line="340" w:lineRule="exact"/>
              <w:jc w:val="left"/>
              <w:rPr>
                <w:color w:val="auto"/>
                <w:kern w:val="0"/>
                <w:sz w:val="20"/>
              </w:rPr>
            </w:pPr>
            <w:r>
              <w:rPr>
                <w:rFonts w:hint="eastAsia"/>
                <w:color w:val="auto"/>
                <w:kern w:val="0"/>
                <w:sz w:val="20"/>
                <w:lang w:val="en-US" w:eastAsia="zh-CN"/>
              </w:rPr>
              <w:t>3</w:t>
            </w:r>
            <w:r>
              <w:rPr>
                <w:color w:val="auto"/>
                <w:kern w:val="0"/>
                <w:sz w:val="20"/>
              </w:rPr>
              <w:t>.</w:t>
            </w:r>
            <w:r>
              <w:rPr>
                <w:rFonts w:hint="eastAsia"/>
                <w:color w:val="auto"/>
                <w:kern w:val="0"/>
                <w:sz w:val="20"/>
              </w:rPr>
              <w:t>地面防水处理</w:t>
            </w:r>
            <w:r>
              <w:rPr>
                <w:color w:val="auto"/>
                <w:kern w:val="0"/>
                <w:sz w:val="20"/>
              </w:rPr>
              <w:t>,</w:t>
            </w:r>
            <w:r>
              <w:rPr>
                <w:rFonts w:hint="eastAsia"/>
                <w:color w:val="auto"/>
                <w:kern w:val="0"/>
                <w:sz w:val="20"/>
              </w:rPr>
              <w:t>铺</w:t>
            </w:r>
            <w:r>
              <w:rPr>
                <w:color w:val="auto"/>
                <w:kern w:val="0"/>
                <w:sz w:val="20"/>
              </w:rPr>
              <w:t>300*300</w:t>
            </w:r>
            <w:r>
              <w:rPr>
                <w:rFonts w:hint="eastAsia"/>
                <w:color w:val="auto"/>
                <w:kern w:val="0"/>
                <w:sz w:val="20"/>
              </w:rPr>
              <w:t>防滑地砖</w:t>
            </w:r>
            <w:r>
              <w:rPr>
                <w:color w:val="auto"/>
                <w:kern w:val="0"/>
                <w:sz w:val="20"/>
              </w:rPr>
              <w:t xml:space="preserve"> </w:t>
            </w:r>
            <w:r>
              <w:rPr>
                <w:color w:val="auto"/>
                <w:kern w:val="0"/>
                <w:sz w:val="20"/>
              </w:rPr>
              <w:br w:type="textWrapping"/>
            </w:r>
            <w:r>
              <w:rPr>
                <w:rFonts w:hint="eastAsia"/>
                <w:color w:val="auto"/>
                <w:kern w:val="0"/>
                <w:sz w:val="20"/>
                <w:lang w:val="en-US" w:eastAsia="zh-CN"/>
              </w:rPr>
              <w:t>4</w:t>
            </w:r>
            <w:r>
              <w:rPr>
                <w:color w:val="auto"/>
                <w:kern w:val="0"/>
                <w:sz w:val="20"/>
              </w:rPr>
              <w:t>.</w:t>
            </w:r>
            <w:r>
              <w:rPr>
                <w:rFonts w:hint="eastAsia"/>
                <w:color w:val="auto"/>
                <w:kern w:val="0"/>
                <w:sz w:val="20"/>
              </w:rPr>
              <w:t>墙面防水处理</w:t>
            </w:r>
            <w:r>
              <w:rPr>
                <w:color w:val="auto"/>
                <w:kern w:val="0"/>
                <w:sz w:val="20"/>
              </w:rPr>
              <w:t>,</w:t>
            </w:r>
            <w:r>
              <w:rPr>
                <w:rFonts w:hint="eastAsia"/>
                <w:color w:val="auto"/>
                <w:kern w:val="0"/>
                <w:sz w:val="20"/>
              </w:rPr>
              <w:t>铺</w:t>
            </w:r>
            <w:r>
              <w:rPr>
                <w:color w:val="auto"/>
                <w:kern w:val="0"/>
                <w:sz w:val="20"/>
              </w:rPr>
              <w:t>300*600</w:t>
            </w:r>
            <w:r>
              <w:rPr>
                <w:rFonts w:hint="eastAsia"/>
                <w:color w:val="auto"/>
                <w:kern w:val="0"/>
                <w:sz w:val="20"/>
              </w:rPr>
              <w:t>瓷砖到天花底</w:t>
            </w:r>
            <w:r>
              <w:rPr>
                <w:color w:val="auto"/>
                <w:kern w:val="0"/>
                <w:sz w:val="20"/>
              </w:rPr>
              <w:br w:type="textWrapping"/>
            </w:r>
            <w:r>
              <w:rPr>
                <w:rFonts w:hint="eastAsia"/>
                <w:color w:val="auto"/>
                <w:kern w:val="0"/>
                <w:sz w:val="20"/>
                <w:lang w:val="en-US" w:eastAsia="zh-CN"/>
              </w:rPr>
              <w:t>5</w:t>
            </w:r>
            <w:r>
              <w:rPr>
                <w:color w:val="auto"/>
                <w:kern w:val="0"/>
                <w:sz w:val="20"/>
              </w:rPr>
              <w:t>.</w:t>
            </w:r>
            <w:r>
              <w:rPr>
                <w:rFonts w:hint="eastAsia"/>
                <w:color w:val="auto"/>
                <w:kern w:val="0"/>
                <w:sz w:val="20"/>
              </w:rPr>
              <w:t>天花采用</w:t>
            </w:r>
            <w:r>
              <w:rPr>
                <w:rFonts w:hint="eastAsia" w:ascii="宋体" w:hAnsi="宋体"/>
                <w:color w:val="auto"/>
                <w:kern w:val="0"/>
                <w:sz w:val="20"/>
              </w:rPr>
              <w:t>≥</w:t>
            </w:r>
            <w:r>
              <w:rPr>
                <w:color w:val="auto"/>
                <w:kern w:val="0"/>
                <w:sz w:val="20"/>
              </w:rPr>
              <w:t>0.8mm</w:t>
            </w:r>
            <w:r>
              <w:rPr>
                <w:rFonts w:hint="eastAsia"/>
                <w:color w:val="auto"/>
                <w:kern w:val="0"/>
                <w:sz w:val="20"/>
              </w:rPr>
              <w:t>厚铝扣板天花吊顶</w:t>
            </w:r>
            <w:r>
              <w:rPr>
                <w:color w:val="auto"/>
                <w:kern w:val="0"/>
                <w:sz w:val="20"/>
              </w:rPr>
              <w:br w:type="textWrapping"/>
            </w:r>
            <w:r>
              <w:rPr>
                <w:rFonts w:hint="eastAsia"/>
                <w:color w:val="auto"/>
                <w:kern w:val="0"/>
                <w:sz w:val="20"/>
                <w:lang w:val="en-US" w:eastAsia="zh-CN"/>
              </w:rPr>
              <w:t>6</w:t>
            </w:r>
            <w:r>
              <w:rPr>
                <w:color w:val="auto"/>
                <w:kern w:val="0"/>
                <w:sz w:val="20"/>
              </w:rPr>
              <w:t>.</w:t>
            </w:r>
            <w:r>
              <w:rPr>
                <w:rFonts w:hint="eastAsia"/>
                <w:color w:val="auto"/>
                <w:kern w:val="0"/>
                <w:sz w:val="20"/>
              </w:rPr>
              <w:t>具体制作见备注</w:t>
            </w:r>
            <w:r>
              <w:rPr>
                <w:color w:val="auto"/>
                <w:kern w:val="0"/>
                <w:sz w:val="20"/>
              </w:rPr>
              <w:t xml:space="preserve"> </w:t>
            </w:r>
            <w:r>
              <w:rPr>
                <w:color w:val="auto"/>
                <w:kern w:val="0"/>
                <w:sz w:val="20"/>
              </w:rPr>
              <w:br w:type="textWrapping"/>
            </w:r>
            <w:r>
              <w:rPr>
                <w:color w:val="auto"/>
                <w:kern w:val="0"/>
                <w:sz w:val="20"/>
              </w:rPr>
              <w:t xml:space="preserve">     (</w:t>
            </w:r>
            <w:r>
              <w:rPr>
                <w:rFonts w:hint="eastAsia"/>
                <w:color w:val="auto"/>
                <w:kern w:val="0"/>
                <w:sz w:val="20"/>
              </w:rPr>
              <w:t>一</w:t>
            </w:r>
            <w:r>
              <w:rPr>
                <w:color w:val="auto"/>
                <w:kern w:val="0"/>
                <w:sz w:val="20"/>
              </w:rPr>
              <w:t>)</w:t>
            </w:r>
            <w:r>
              <w:rPr>
                <w:rFonts w:hint="eastAsia"/>
                <w:color w:val="auto"/>
                <w:kern w:val="0"/>
                <w:sz w:val="20"/>
              </w:rPr>
              <w:t>、盥洗台</w:t>
            </w:r>
            <w:r>
              <w:rPr>
                <w:color w:val="auto"/>
                <w:kern w:val="0"/>
                <w:sz w:val="20"/>
              </w:rPr>
              <w:br w:type="textWrapping"/>
            </w:r>
            <w:r>
              <w:rPr>
                <w:color w:val="auto"/>
                <w:kern w:val="0"/>
                <w:sz w:val="20"/>
              </w:rPr>
              <w:t xml:space="preserve">      1). </w:t>
            </w:r>
            <w:r>
              <w:rPr>
                <w:rFonts w:hint="eastAsia"/>
                <w:color w:val="auto"/>
                <w:kern w:val="0"/>
                <w:sz w:val="20"/>
              </w:rPr>
              <w:t>陶瓷台下盆</w:t>
            </w:r>
            <w:r>
              <w:rPr>
                <w:color w:val="auto"/>
                <w:kern w:val="0"/>
                <w:sz w:val="20"/>
              </w:rPr>
              <w:br w:type="textWrapping"/>
            </w:r>
            <w:r>
              <w:rPr>
                <w:color w:val="auto"/>
                <w:kern w:val="0"/>
                <w:sz w:val="20"/>
              </w:rPr>
              <w:t xml:space="preserve">      2).</w:t>
            </w:r>
            <w:r>
              <w:rPr>
                <w:rFonts w:hint="eastAsia"/>
                <w:color w:val="auto"/>
                <w:kern w:val="0"/>
                <w:sz w:val="20"/>
              </w:rPr>
              <w:t>大理石台面</w:t>
            </w:r>
            <w:r>
              <w:rPr>
                <w:color w:val="auto"/>
                <w:kern w:val="0"/>
                <w:sz w:val="20"/>
              </w:rPr>
              <w:br w:type="textWrapping"/>
            </w:r>
            <w:r>
              <w:rPr>
                <w:color w:val="auto"/>
                <w:kern w:val="0"/>
                <w:sz w:val="20"/>
              </w:rPr>
              <w:t xml:space="preserve">     (</w:t>
            </w:r>
            <w:r>
              <w:rPr>
                <w:rFonts w:hint="eastAsia"/>
                <w:color w:val="auto"/>
                <w:kern w:val="0"/>
                <w:sz w:val="20"/>
              </w:rPr>
              <w:t>二</w:t>
            </w:r>
            <w:r>
              <w:rPr>
                <w:color w:val="auto"/>
                <w:kern w:val="0"/>
                <w:sz w:val="20"/>
              </w:rPr>
              <w:t>)</w:t>
            </w:r>
            <w:r>
              <w:rPr>
                <w:rFonts w:hint="eastAsia"/>
                <w:color w:val="auto"/>
                <w:kern w:val="0"/>
                <w:sz w:val="20"/>
              </w:rPr>
              <w:t>、优质不锈钢水龙头（自动感应开关）</w:t>
            </w:r>
            <w:r>
              <w:rPr>
                <w:color w:val="auto"/>
                <w:kern w:val="0"/>
                <w:sz w:val="20"/>
              </w:rPr>
              <w:t xml:space="preserve">  </w:t>
            </w:r>
            <w:r>
              <w:rPr>
                <w:color w:val="auto"/>
                <w:kern w:val="0"/>
                <w:sz w:val="20"/>
              </w:rPr>
              <w:br w:type="textWrapping"/>
            </w:r>
            <w:r>
              <w:rPr>
                <w:color w:val="auto"/>
                <w:kern w:val="0"/>
                <w:sz w:val="20"/>
              </w:rPr>
              <w:t xml:space="preserve">      1). </w:t>
            </w:r>
            <w:r>
              <w:rPr>
                <w:rFonts w:hint="eastAsia"/>
                <w:color w:val="auto"/>
                <w:kern w:val="0"/>
                <w:sz w:val="20"/>
              </w:rPr>
              <w:t>规格：不锈钢</w:t>
            </w:r>
            <w:r>
              <w:rPr>
                <w:color w:val="auto"/>
                <w:kern w:val="0"/>
                <w:sz w:val="20"/>
              </w:rPr>
              <w:t>,</w:t>
            </w:r>
            <w:r>
              <w:rPr>
                <w:rFonts w:hint="eastAsia"/>
                <w:color w:val="auto"/>
                <w:kern w:val="0"/>
                <w:sz w:val="20"/>
              </w:rPr>
              <w:t>高度</w:t>
            </w:r>
            <w:r>
              <w:rPr>
                <w:color w:val="auto"/>
                <w:kern w:val="0"/>
                <w:sz w:val="20"/>
              </w:rPr>
              <w:t>60-65cm</w:t>
            </w:r>
            <w:r>
              <w:rPr>
                <w:color w:val="auto"/>
                <w:kern w:val="0"/>
                <w:sz w:val="20"/>
              </w:rPr>
              <w:br w:type="textWrapping"/>
            </w:r>
            <w:r>
              <w:rPr>
                <w:color w:val="auto"/>
                <w:kern w:val="0"/>
                <w:sz w:val="20"/>
              </w:rPr>
              <w:t xml:space="preserve">      2). </w:t>
            </w:r>
            <w:r>
              <w:rPr>
                <w:rFonts w:hint="eastAsia"/>
                <w:color w:val="auto"/>
                <w:kern w:val="0"/>
                <w:sz w:val="20"/>
              </w:rPr>
              <w:t>要求：采用不同类型水龙头（左右扳式，旋转式等），以加强幼生认识</w:t>
            </w:r>
            <w:r>
              <w:rPr>
                <w:color w:val="auto"/>
                <w:kern w:val="0"/>
                <w:sz w:val="20"/>
              </w:rPr>
              <w:br w:type="textWrapping"/>
            </w:r>
            <w:r>
              <w:rPr>
                <w:color w:val="auto"/>
                <w:kern w:val="0"/>
                <w:sz w:val="20"/>
              </w:rPr>
              <w:t xml:space="preserve">     (</w:t>
            </w:r>
            <w:r>
              <w:rPr>
                <w:rFonts w:hint="eastAsia"/>
                <w:color w:val="auto"/>
                <w:kern w:val="0"/>
                <w:sz w:val="20"/>
              </w:rPr>
              <w:t>三</w:t>
            </w:r>
            <w:r>
              <w:rPr>
                <w:color w:val="auto"/>
                <w:kern w:val="0"/>
                <w:sz w:val="20"/>
              </w:rPr>
              <w:t>)</w:t>
            </w:r>
            <w:r>
              <w:rPr>
                <w:rFonts w:hint="eastAsia"/>
                <w:color w:val="auto"/>
                <w:kern w:val="0"/>
                <w:sz w:val="20"/>
              </w:rPr>
              <w:t>、陶瓷拖把池</w:t>
            </w:r>
            <w:r>
              <w:rPr>
                <w:color w:val="auto"/>
                <w:kern w:val="0"/>
                <w:sz w:val="20"/>
              </w:rPr>
              <w:br w:type="textWrapping"/>
            </w:r>
            <w:r>
              <w:rPr>
                <w:color w:val="auto"/>
                <w:kern w:val="0"/>
                <w:sz w:val="20"/>
              </w:rPr>
              <w:t xml:space="preserve">      </w:t>
            </w:r>
            <w:r>
              <w:rPr>
                <w:rFonts w:hint="eastAsia"/>
                <w:color w:val="auto"/>
                <w:kern w:val="0"/>
                <w:sz w:val="20"/>
              </w:rPr>
              <w:t>购买成品，安装在盥洗台旁边</w:t>
            </w:r>
            <w:r>
              <w:rPr>
                <w:color w:val="auto"/>
                <w:kern w:val="0"/>
                <w:sz w:val="20"/>
              </w:rPr>
              <w:br w:type="textWrapping"/>
            </w:r>
            <w:r>
              <w:rPr>
                <w:color w:val="auto"/>
                <w:kern w:val="0"/>
                <w:sz w:val="20"/>
              </w:rPr>
              <w:t xml:space="preserve">     (</w:t>
            </w:r>
            <w:r>
              <w:rPr>
                <w:rFonts w:hint="eastAsia"/>
                <w:color w:val="auto"/>
                <w:kern w:val="0"/>
                <w:sz w:val="20"/>
              </w:rPr>
              <w:t>四</w:t>
            </w:r>
            <w:r>
              <w:rPr>
                <w:color w:val="auto"/>
                <w:kern w:val="0"/>
                <w:sz w:val="20"/>
              </w:rPr>
              <w:t>)</w:t>
            </w:r>
            <w:r>
              <w:rPr>
                <w:rFonts w:hint="eastAsia"/>
                <w:color w:val="auto"/>
                <w:kern w:val="0"/>
                <w:sz w:val="20"/>
              </w:rPr>
              <w:t>、陶瓷小便斗（自动感应开关）</w:t>
            </w:r>
            <w:r>
              <w:rPr>
                <w:color w:val="auto"/>
                <w:kern w:val="0"/>
                <w:sz w:val="20"/>
              </w:rPr>
              <w:br w:type="textWrapping"/>
            </w:r>
            <w:r>
              <w:rPr>
                <w:color w:val="auto"/>
                <w:kern w:val="0"/>
                <w:sz w:val="20"/>
              </w:rPr>
              <w:t xml:space="preserve">      1).</w:t>
            </w:r>
            <w:r>
              <w:rPr>
                <w:rFonts w:hint="eastAsia"/>
                <w:color w:val="auto"/>
                <w:kern w:val="0"/>
                <w:sz w:val="20"/>
              </w:rPr>
              <w:t>规格：幼儿专用小便斗</w:t>
            </w:r>
            <w:r>
              <w:rPr>
                <w:color w:val="auto"/>
                <w:kern w:val="0"/>
                <w:sz w:val="20"/>
              </w:rPr>
              <w:br w:type="textWrapping"/>
            </w:r>
            <w:r>
              <w:rPr>
                <w:color w:val="auto"/>
                <w:kern w:val="0"/>
                <w:sz w:val="20"/>
              </w:rPr>
              <w:t xml:space="preserve">      2).</w:t>
            </w:r>
            <w:r>
              <w:rPr>
                <w:rFonts w:hint="eastAsia"/>
                <w:color w:val="auto"/>
                <w:kern w:val="0"/>
                <w:sz w:val="20"/>
              </w:rPr>
              <w:t>材质：陶瓷成品</w:t>
            </w:r>
            <w:r>
              <w:rPr>
                <w:color w:val="auto"/>
                <w:kern w:val="0"/>
                <w:sz w:val="20"/>
              </w:rPr>
              <w:t>,</w:t>
            </w:r>
            <w:r>
              <w:rPr>
                <w:rFonts w:hint="eastAsia"/>
                <w:color w:val="auto"/>
                <w:kern w:val="0"/>
                <w:sz w:val="20"/>
              </w:rPr>
              <w:t>白色</w:t>
            </w:r>
          </w:p>
          <w:p>
            <w:pPr>
              <w:widowControl/>
              <w:spacing w:line="340" w:lineRule="exact"/>
              <w:jc w:val="left"/>
              <w:rPr>
                <w:color w:val="auto"/>
                <w:kern w:val="0"/>
                <w:sz w:val="20"/>
              </w:rPr>
            </w:pPr>
            <w:r>
              <w:rPr>
                <w:color w:val="auto"/>
                <w:kern w:val="0"/>
                <w:sz w:val="20"/>
              </w:rPr>
              <w:t xml:space="preserve">   3</w:t>
            </w:r>
            <w:r>
              <w:rPr>
                <w:rFonts w:hint="eastAsia"/>
                <w:color w:val="auto"/>
                <w:kern w:val="0"/>
                <w:sz w:val="20"/>
              </w:rPr>
              <w:t>）</w:t>
            </w:r>
            <w:r>
              <w:rPr>
                <w:color w:val="auto"/>
                <w:kern w:val="0"/>
                <w:sz w:val="20"/>
              </w:rPr>
              <w:t>.</w:t>
            </w:r>
            <w:r>
              <w:rPr>
                <w:rFonts w:hint="eastAsia"/>
                <w:color w:val="auto"/>
                <w:kern w:val="0"/>
                <w:sz w:val="20"/>
              </w:rPr>
              <w:t>要求：每班配</w:t>
            </w:r>
            <w:r>
              <w:rPr>
                <w:color w:val="auto"/>
                <w:kern w:val="0"/>
                <w:sz w:val="20"/>
              </w:rPr>
              <w:t>3-5</w:t>
            </w:r>
            <w:r>
              <w:rPr>
                <w:rFonts w:hint="eastAsia"/>
                <w:color w:val="auto"/>
                <w:kern w:val="0"/>
                <w:sz w:val="20"/>
              </w:rPr>
              <w:t>个</w:t>
            </w:r>
            <w:r>
              <w:rPr>
                <w:color w:val="auto"/>
                <w:kern w:val="0"/>
                <w:sz w:val="20"/>
              </w:rPr>
              <w:br w:type="textWrapping"/>
            </w:r>
            <w:r>
              <w:rPr>
                <w:color w:val="auto"/>
                <w:kern w:val="0"/>
                <w:sz w:val="20"/>
              </w:rPr>
              <w:t xml:space="preserve">      (</w:t>
            </w:r>
            <w:r>
              <w:rPr>
                <w:rFonts w:hint="eastAsia"/>
                <w:color w:val="auto"/>
                <w:kern w:val="0"/>
                <w:sz w:val="20"/>
              </w:rPr>
              <w:t>五</w:t>
            </w:r>
            <w:r>
              <w:rPr>
                <w:color w:val="auto"/>
                <w:kern w:val="0"/>
                <w:sz w:val="20"/>
              </w:rPr>
              <w:t>)</w:t>
            </w:r>
            <w:r>
              <w:rPr>
                <w:rFonts w:hint="eastAsia"/>
                <w:color w:val="auto"/>
                <w:kern w:val="0"/>
                <w:sz w:val="20"/>
              </w:rPr>
              <w:t>、陶瓷幼儿蹲厕</w:t>
            </w:r>
            <w:r>
              <w:rPr>
                <w:color w:val="auto"/>
                <w:kern w:val="0"/>
                <w:sz w:val="20"/>
              </w:rPr>
              <w:br w:type="textWrapping"/>
            </w:r>
            <w:r>
              <w:rPr>
                <w:color w:val="auto"/>
                <w:kern w:val="0"/>
                <w:sz w:val="20"/>
              </w:rPr>
              <w:t xml:space="preserve">      1).</w:t>
            </w:r>
            <w:r>
              <w:rPr>
                <w:rFonts w:hint="eastAsia"/>
                <w:color w:val="auto"/>
                <w:kern w:val="0"/>
                <w:sz w:val="20"/>
              </w:rPr>
              <w:t>幼儿蹲厕：陶瓷幼儿蹲厕（</w:t>
            </w:r>
            <w:r>
              <w:rPr>
                <w:color w:val="auto"/>
                <w:kern w:val="0"/>
                <w:sz w:val="20"/>
              </w:rPr>
              <w:t>自带存水弯</w:t>
            </w:r>
            <w:r>
              <w:rPr>
                <w:rFonts w:hint="eastAsia"/>
                <w:color w:val="auto"/>
                <w:kern w:val="0"/>
                <w:sz w:val="20"/>
              </w:rPr>
              <w:t>）</w:t>
            </w:r>
            <w:r>
              <w:rPr>
                <w:rStyle w:val="5"/>
                <w:rFonts w:hint="eastAsia"/>
                <w:color w:val="auto"/>
              </w:rPr>
              <w:t>，</w:t>
            </w:r>
            <w:r>
              <w:rPr>
                <w:rFonts w:hint="eastAsia"/>
                <w:color w:val="auto"/>
                <w:kern w:val="0"/>
                <w:sz w:val="20"/>
                <w:szCs w:val="22"/>
              </w:rPr>
              <w:t>便器自带存水弯</w:t>
            </w:r>
            <w:r>
              <w:rPr>
                <w:rFonts w:hint="eastAsia"/>
                <w:color w:val="auto"/>
                <w:kern w:val="0"/>
                <w:sz w:val="20"/>
              </w:rPr>
              <w:t>，陶瓷水箱，卡通造型彩色理化板隔断，尺寸为宽</w:t>
            </w:r>
            <w:r>
              <w:rPr>
                <w:color w:val="auto"/>
                <w:kern w:val="0"/>
                <w:sz w:val="20"/>
              </w:rPr>
              <w:t>750*</w:t>
            </w:r>
            <w:r>
              <w:rPr>
                <w:rFonts w:hint="eastAsia"/>
                <w:color w:val="auto"/>
                <w:kern w:val="0"/>
                <w:sz w:val="20"/>
              </w:rPr>
              <w:t>深1000</w:t>
            </w:r>
            <w:r>
              <w:rPr>
                <w:color w:val="auto"/>
                <w:kern w:val="0"/>
                <w:sz w:val="20"/>
              </w:rPr>
              <w:t>mm</w:t>
            </w:r>
            <w:r>
              <w:rPr>
                <w:rFonts w:hint="eastAsia"/>
                <w:color w:val="auto"/>
                <w:kern w:val="0"/>
                <w:sz w:val="20"/>
              </w:rPr>
              <w:t>。增加座厕1-2个</w:t>
            </w:r>
            <w:r>
              <w:rPr>
                <w:color w:val="auto"/>
                <w:kern w:val="0"/>
                <w:sz w:val="20"/>
              </w:rPr>
              <w:br w:type="textWrapping"/>
            </w:r>
            <w:r>
              <w:rPr>
                <w:color w:val="auto"/>
                <w:kern w:val="0"/>
                <w:sz w:val="20"/>
              </w:rPr>
              <w:t xml:space="preserve">      2).</w:t>
            </w:r>
            <w:r>
              <w:rPr>
                <w:rFonts w:hint="eastAsia"/>
                <w:color w:val="auto"/>
                <w:kern w:val="0"/>
                <w:sz w:val="20"/>
              </w:rPr>
              <w:t>卫生间不建议做台阶。</w:t>
            </w:r>
            <w:r>
              <w:rPr>
                <w:color w:val="auto"/>
                <w:kern w:val="0"/>
                <w:sz w:val="20"/>
              </w:rPr>
              <w:br w:type="textWrapping"/>
            </w:r>
            <w:r>
              <w:rPr>
                <w:color w:val="auto"/>
                <w:kern w:val="0"/>
                <w:sz w:val="20"/>
              </w:rPr>
              <w:t xml:space="preserve">      3).</w:t>
            </w:r>
            <w:r>
              <w:rPr>
                <w:rFonts w:hint="eastAsia"/>
                <w:color w:val="auto"/>
                <w:kern w:val="0"/>
                <w:sz w:val="20"/>
              </w:rPr>
              <w:t>地面贴防滑地砖</w:t>
            </w:r>
            <w:r>
              <w:rPr>
                <w:color w:val="auto"/>
                <w:kern w:val="0"/>
                <w:sz w:val="20"/>
              </w:rPr>
              <w:br w:type="textWrapping"/>
            </w:r>
            <w:r>
              <w:rPr>
                <w:color w:val="auto"/>
                <w:kern w:val="0"/>
                <w:sz w:val="20"/>
              </w:rPr>
              <w:t xml:space="preserve">      4).</w:t>
            </w:r>
            <w:r>
              <w:rPr>
                <w:rFonts w:hint="eastAsia"/>
                <w:color w:val="auto"/>
                <w:kern w:val="0"/>
                <w:sz w:val="20"/>
              </w:rPr>
              <w:t>如卫生间带沉箱则排水为暗藏</w:t>
            </w:r>
            <w:r>
              <w:rPr>
                <w:color w:val="auto"/>
                <w:kern w:val="0"/>
                <w:sz w:val="20"/>
              </w:rPr>
              <w:t>,</w:t>
            </w:r>
            <w:r>
              <w:rPr>
                <w:rFonts w:hint="eastAsia"/>
                <w:color w:val="auto"/>
                <w:kern w:val="0"/>
                <w:sz w:val="20"/>
              </w:rPr>
              <w:t>地面不抬高。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5</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内墙及顶棚</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室内墙面水性腻子打底、满刷浅色环保内墙乳胶漆</w:t>
            </w:r>
            <w:r>
              <w:rPr>
                <w:color w:val="auto"/>
                <w:kern w:val="0"/>
                <w:sz w:val="20"/>
              </w:rPr>
              <w:t xml:space="preserve"> </w:t>
            </w:r>
            <w:r>
              <w:rPr>
                <w:rFonts w:hint="eastAsia"/>
                <w:color w:val="auto"/>
                <w:kern w:val="0"/>
                <w:sz w:val="20"/>
              </w:rPr>
              <w:t>，活动室内1.2</w:t>
            </w:r>
            <w:r>
              <w:rPr>
                <w:rFonts w:hint="eastAsia"/>
                <w:color w:val="auto"/>
                <w:kern w:val="0"/>
                <w:sz w:val="20"/>
                <w:lang w:val="en-US" w:eastAsia="zh-CN"/>
              </w:rPr>
              <w:t>m</w:t>
            </w:r>
            <w:r>
              <w:rPr>
                <w:rFonts w:hint="eastAsia"/>
                <w:color w:val="auto"/>
                <w:kern w:val="0"/>
                <w:sz w:val="20"/>
              </w:rPr>
              <w:t>以下要做软质面层护墙，</w:t>
            </w:r>
            <w:r>
              <w:rPr>
                <w:rFonts w:hint="eastAsia"/>
                <w:color w:val="auto"/>
                <w:kern w:val="0"/>
                <w:sz w:val="20"/>
                <w:lang w:val="en-US" w:eastAsia="zh-CN"/>
              </w:rPr>
              <w:t>材料燃烧性能等级</w:t>
            </w:r>
            <w:r>
              <w:rPr>
                <w:rFonts w:hint="eastAsia"/>
                <w:color w:val="auto"/>
                <w:kern w:val="0"/>
                <w:sz w:val="20"/>
              </w:rPr>
              <w:t>A级；顶棚及横梁部分刷白色环保内墙乳胶漆。</w:t>
            </w:r>
            <w:r>
              <w:rPr>
                <w:color w:val="auto"/>
                <w:kern w:val="0"/>
                <w:sz w:val="20"/>
              </w:rPr>
              <w:t xml:space="preserve">  </w:t>
            </w:r>
            <w:r>
              <w:rPr>
                <w:color w:val="auto"/>
                <w:kern w:val="0"/>
                <w:sz w:val="20"/>
              </w:rPr>
              <w:br w:type="textWrapping"/>
            </w:r>
            <w:r>
              <w:rPr>
                <w:rFonts w:hint="eastAsia"/>
                <w:color w:val="auto"/>
                <w:kern w:val="0"/>
                <w:sz w:val="20"/>
              </w:rPr>
              <w:t>内墙乳胶漆必须符合</w:t>
            </w:r>
            <w:r>
              <w:rPr>
                <w:color w:val="auto"/>
                <w:kern w:val="0"/>
                <w:sz w:val="20"/>
              </w:rPr>
              <w:t>JG/T481-2015</w:t>
            </w:r>
            <w:r>
              <w:rPr>
                <w:rFonts w:hint="eastAsia"/>
                <w:color w:val="auto"/>
                <w:kern w:val="0"/>
                <w:sz w:val="20"/>
              </w:rPr>
              <w:t>标准的相关规定</w:t>
            </w:r>
            <w:r>
              <w:rPr>
                <w:color w:val="auto"/>
                <w:kern w:val="0"/>
                <w:sz w:val="20"/>
              </w:rPr>
              <w:t>,</w:t>
            </w:r>
            <w:r>
              <w:rPr>
                <w:rFonts w:hint="eastAsia"/>
                <w:color w:val="auto"/>
                <w:kern w:val="0"/>
                <w:sz w:val="20"/>
              </w:rPr>
              <w:t>且要求其达到零甲醛、零</w:t>
            </w:r>
            <w:r>
              <w:rPr>
                <w:color w:val="auto"/>
                <w:kern w:val="0"/>
                <w:sz w:val="20"/>
              </w:rPr>
              <w:t>VOC</w:t>
            </w:r>
            <w:r>
              <w:rPr>
                <w:rFonts w:hint="eastAsia"/>
                <w:color w:val="auto"/>
                <w:kern w:val="0"/>
                <w:sz w:val="20"/>
              </w:rPr>
              <w:t>的绿色环保标准。</w:t>
            </w:r>
            <w:r>
              <w:rPr>
                <w:color w:val="auto"/>
                <w:kern w:val="0"/>
                <w:sz w:val="20"/>
              </w:rPr>
              <w:t xml:space="preserve">          </w:t>
            </w:r>
            <w:r>
              <w:rPr>
                <w:rFonts w:hint="eastAsia"/>
                <w:color w:val="auto"/>
                <w:kern w:val="0"/>
                <w:sz w:val="20"/>
              </w:rPr>
              <w:t>　　　　　　　　　　　　　　　　</w:t>
            </w:r>
            <w:r>
              <w:rPr>
                <w:color w:val="auto"/>
                <w:kern w:val="0"/>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6</w:t>
            </w:r>
          </w:p>
        </w:tc>
        <w:tc>
          <w:tcPr>
            <w:tcW w:w="1079" w:type="dxa"/>
            <w:noWrap w:val="0"/>
            <w:vAlign w:val="center"/>
          </w:tcPr>
          <w:p>
            <w:pPr>
              <w:widowControl/>
              <w:spacing w:line="340" w:lineRule="exact"/>
              <w:jc w:val="left"/>
              <w:rPr>
                <w:color w:val="auto"/>
                <w:kern w:val="0"/>
                <w:sz w:val="20"/>
              </w:rPr>
            </w:pPr>
            <w:r>
              <w:rPr>
                <w:rFonts w:hint="eastAsia"/>
                <w:color w:val="auto"/>
                <w:kern w:val="0"/>
                <w:sz w:val="20"/>
              </w:rPr>
              <w:t>公共部分天棚吊顶</w:t>
            </w:r>
          </w:p>
        </w:tc>
        <w:tc>
          <w:tcPr>
            <w:tcW w:w="719" w:type="dxa"/>
            <w:noWrap w:val="0"/>
            <w:vAlign w:val="center"/>
          </w:tcPr>
          <w:p>
            <w:pPr>
              <w:widowControl/>
              <w:spacing w:line="340" w:lineRule="exact"/>
              <w:jc w:val="left"/>
              <w:rPr>
                <w:color w:val="auto"/>
                <w:kern w:val="0"/>
                <w:sz w:val="20"/>
              </w:rPr>
            </w:pPr>
            <w:r>
              <w:rPr>
                <w:rFonts w:hint="eastAsia"/>
                <w:color w:val="auto"/>
                <w:kern w:val="0"/>
                <w:sz w:val="20"/>
              </w:rPr>
              <w:t>　</w:t>
            </w:r>
          </w:p>
        </w:tc>
        <w:tc>
          <w:tcPr>
            <w:tcW w:w="6569" w:type="dxa"/>
            <w:noWrap w:val="0"/>
            <w:vAlign w:val="top"/>
          </w:tcPr>
          <w:p>
            <w:pPr>
              <w:widowControl/>
              <w:spacing w:line="340" w:lineRule="exact"/>
              <w:jc w:val="left"/>
              <w:rPr>
                <w:color w:val="auto"/>
                <w:kern w:val="0"/>
                <w:sz w:val="20"/>
              </w:rPr>
            </w:pPr>
            <w:r>
              <w:rPr>
                <w:color w:val="auto"/>
                <w:kern w:val="0"/>
                <w:sz w:val="20"/>
              </w:rPr>
              <w:t>1</w:t>
            </w:r>
            <w:r>
              <w:rPr>
                <w:rFonts w:hint="eastAsia"/>
                <w:color w:val="auto"/>
                <w:kern w:val="0"/>
                <w:sz w:val="20"/>
              </w:rPr>
              <w:t>．大厅、功能室、办公室造型天花吊顶，带反光灯槽并安装筒灯。</w:t>
            </w:r>
            <w:r>
              <w:rPr>
                <w:color w:val="auto"/>
                <w:kern w:val="0"/>
                <w:sz w:val="20"/>
              </w:rPr>
              <w:br w:type="textWrapping"/>
            </w:r>
            <w:r>
              <w:rPr>
                <w:color w:val="auto"/>
                <w:kern w:val="0"/>
                <w:sz w:val="20"/>
              </w:rPr>
              <w:t xml:space="preserve">2. </w:t>
            </w:r>
            <w:r>
              <w:rPr>
                <w:rFonts w:hint="eastAsia"/>
                <w:color w:val="auto"/>
                <w:kern w:val="0"/>
                <w:sz w:val="20"/>
              </w:rPr>
              <w:t>所有走廊全部吊顶</w:t>
            </w:r>
            <w:r>
              <w:rPr>
                <w:color w:val="auto"/>
                <w:kern w:val="0"/>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7</w:t>
            </w:r>
          </w:p>
        </w:tc>
        <w:tc>
          <w:tcPr>
            <w:tcW w:w="1798" w:type="dxa"/>
            <w:gridSpan w:val="2"/>
            <w:noWrap w:val="0"/>
            <w:vAlign w:val="center"/>
          </w:tcPr>
          <w:p>
            <w:pPr>
              <w:widowControl/>
              <w:spacing w:line="340" w:lineRule="exact"/>
              <w:jc w:val="left"/>
              <w:rPr>
                <w:rFonts w:hint="eastAsia"/>
                <w:color w:val="auto"/>
                <w:kern w:val="0"/>
                <w:sz w:val="20"/>
              </w:rPr>
            </w:pPr>
            <w:r>
              <w:rPr>
                <w:rFonts w:hint="eastAsia"/>
                <w:color w:val="auto"/>
                <w:kern w:val="0"/>
                <w:sz w:val="20"/>
                <w:lang w:eastAsia="zh-CN"/>
              </w:rPr>
              <w:t>大厅、</w:t>
            </w:r>
            <w:r>
              <w:rPr>
                <w:rFonts w:hint="eastAsia"/>
                <w:color w:val="auto"/>
                <w:kern w:val="0"/>
                <w:sz w:val="20"/>
                <w:lang w:val="en-US" w:eastAsia="zh-CN"/>
              </w:rPr>
              <w:t>走廊、活动室、多功能厅、楼梯间墙裙等公共空间</w:t>
            </w:r>
          </w:p>
        </w:tc>
        <w:tc>
          <w:tcPr>
            <w:tcW w:w="6569" w:type="dxa"/>
            <w:noWrap w:val="0"/>
            <w:vAlign w:val="center"/>
          </w:tcPr>
          <w:p>
            <w:pPr>
              <w:widowControl/>
              <w:spacing w:line="340" w:lineRule="exact"/>
              <w:jc w:val="left"/>
              <w:rPr>
                <w:rFonts w:hint="eastAsia"/>
                <w:color w:val="auto"/>
                <w:kern w:val="0"/>
                <w:sz w:val="20"/>
              </w:rPr>
            </w:pPr>
            <w:r>
              <w:rPr>
                <w:rFonts w:hint="eastAsia"/>
                <w:color w:val="auto"/>
                <w:kern w:val="0"/>
                <w:sz w:val="20"/>
              </w:rPr>
              <w:t>墙裙</w:t>
            </w:r>
            <w:r>
              <w:rPr>
                <w:color w:val="auto"/>
                <w:kern w:val="0"/>
                <w:sz w:val="20"/>
              </w:rPr>
              <w:t>H=1</w:t>
            </w:r>
            <w:r>
              <w:rPr>
                <w:rFonts w:hint="eastAsia"/>
                <w:color w:val="auto"/>
                <w:kern w:val="0"/>
                <w:sz w:val="20"/>
              </w:rPr>
              <w:t>3</w:t>
            </w:r>
            <w:r>
              <w:rPr>
                <w:color w:val="auto"/>
                <w:kern w:val="0"/>
                <w:sz w:val="20"/>
              </w:rPr>
              <w:t>00</w:t>
            </w:r>
            <w:r>
              <w:rPr>
                <w:rFonts w:hint="eastAsia"/>
                <w:color w:val="auto"/>
                <w:kern w:val="0"/>
                <w:sz w:val="20"/>
                <w:lang w:val="en-US" w:eastAsia="zh-CN"/>
              </w:rPr>
              <w:t>mm</w:t>
            </w:r>
            <w:r>
              <w:rPr>
                <w:color w:val="auto"/>
                <w:kern w:val="0"/>
                <w:sz w:val="20"/>
              </w:rPr>
              <w:br w:type="textWrapping"/>
            </w:r>
            <w:r>
              <w:rPr>
                <w:rFonts w:hint="eastAsia"/>
                <w:color w:val="auto"/>
                <w:kern w:val="0"/>
                <w:sz w:val="20"/>
              </w:rPr>
              <w:t>采用生态塑木墙裙或瓷砖墙裙</w:t>
            </w:r>
          </w:p>
          <w:p>
            <w:pPr>
              <w:widowControl/>
              <w:spacing w:line="340" w:lineRule="exact"/>
              <w:jc w:val="left"/>
              <w:rPr>
                <w:rFonts w:hint="eastAsia"/>
                <w:color w:val="auto"/>
                <w:kern w:val="0"/>
                <w:sz w:val="20"/>
              </w:rPr>
            </w:pPr>
            <w:r>
              <w:rPr>
                <w:rFonts w:hint="eastAsia"/>
                <w:color w:val="auto"/>
                <w:kern w:val="0"/>
                <w:sz w:val="20"/>
                <w:lang w:val="en-US" w:eastAsia="zh-CN"/>
              </w:rPr>
              <w:t>儿童活动场所1.2m以下包圆角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8</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多功能厅体操镜、体操杆</w:t>
            </w:r>
          </w:p>
          <w:p>
            <w:pPr>
              <w:widowControl/>
              <w:spacing w:line="340" w:lineRule="exact"/>
              <w:jc w:val="left"/>
              <w:rPr>
                <w:color w:val="auto"/>
                <w:kern w:val="0"/>
                <w:sz w:val="20"/>
              </w:rPr>
            </w:pPr>
            <w:r>
              <w:rPr>
                <w:rFonts w:hint="eastAsia"/>
                <w:color w:val="auto"/>
                <w:kern w:val="0"/>
                <w:sz w:val="20"/>
              </w:rPr>
              <w:t>　</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造型实木(刷防火漆</w:t>
            </w:r>
            <w:r>
              <w:rPr>
                <w:color w:val="auto"/>
                <w:kern w:val="0"/>
                <w:sz w:val="20"/>
              </w:rPr>
              <w:t>)</w:t>
            </w:r>
            <w:r>
              <w:rPr>
                <w:rFonts w:hint="eastAsia"/>
                <w:color w:val="auto"/>
                <w:kern w:val="0"/>
                <w:sz w:val="20"/>
              </w:rPr>
              <w:t>收边</w:t>
            </w:r>
            <w:r>
              <w:rPr>
                <w:color w:val="auto"/>
                <w:kern w:val="0"/>
                <w:sz w:val="20"/>
              </w:rPr>
              <w:t>+9</w:t>
            </w:r>
            <w:r>
              <w:rPr>
                <w:rFonts w:hint="eastAsia"/>
                <w:color w:val="auto"/>
                <w:kern w:val="0"/>
                <w:sz w:val="20"/>
              </w:rPr>
              <w:t>厘板阻燃板打底</w:t>
            </w:r>
            <w:r>
              <w:rPr>
                <w:color w:val="auto"/>
                <w:kern w:val="0"/>
                <w:sz w:val="20"/>
              </w:rPr>
              <w:t>+</w:t>
            </w:r>
            <w:r>
              <w:rPr>
                <w:rFonts w:hint="eastAsia"/>
                <w:color w:val="auto"/>
                <w:kern w:val="0"/>
                <w:sz w:val="20"/>
              </w:rPr>
              <w:t>银镜</w:t>
            </w:r>
            <w:r>
              <w:rPr>
                <w:color w:val="auto"/>
                <w:kern w:val="0"/>
                <w:sz w:val="20"/>
              </w:rPr>
              <w:br w:type="textWrapping"/>
            </w:r>
            <w:r>
              <w:rPr>
                <w:color w:val="auto"/>
                <w:kern w:val="0"/>
                <w:sz w:val="20"/>
              </w:rPr>
              <w:t>2.</w:t>
            </w:r>
            <w:r>
              <w:rPr>
                <w:rFonts w:hint="eastAsia"/>
                <w:color w:val="auto"/>
                <w:kern w:val="0"/>
                <w:sz w:val="20"/>
              </w:rPr>
              <w:t>实木体操杆</w:t>
            </w:r>
            <w:r>
              <w:rPr>
                <w:color w:val="auto"/>
                <w:kern w:val="0"/>
                <w:sz w:val="20"/>
              </w:rPr>
              <w:t>+</w:t>
            </w:r>
            <w:r>
              <w:rPr>
                <w:rFonts w:hint="eastAsia"/>
                <w:color w:val="auto"/>
                <w:kern w:val="0"/>
                <w:sz w:val="20"/>
              </w:rPr>
              <w:t>不锈钢固定件</w:t>
            </w:r>
            <w:r>
              <w:rPr>
                <w:color w:val="auto"/>
                <w:kern w:val="0"/>
                <w:sz w:val="20"/>
              </w:rPr>
              <w:br w:type="textWrapping"/>
            </w:r>
            <w:r>
              <w:rPr>
                <w:color w:val="auto"/>
                <w:kern w:val="0"/>
                <w:sz w:val="20"/>
              </w:rPr>
              <w:t>3.</w:t>
            </w:r>
            <w:r>
              <w:rPr>
                <w:rFonts w:hint="eastAsia"/>
                <w:color w:val="auto"/>
                <w:kern w:val="0"/>
                <w:sz w:val="20"/>
              </w:rPr>
              <w:t>地面铺设</w:t>
            </w:r>
            <w:r>
              <w:rPr>
                <w:color w:val="auto"/>
                <w:kern w:val="0"/>
                <w:sz w:val="20"/>
              </w:rPr>
              <w:t>12mm</w:t>
            </w:r>
            <w:r>
              <w:rPr>
                <w:rFonts w:hint="eastAsia"/>
                <w:color w:val="auto"/>
                <w:kern w:val="0"/>
                <w:sz w:val="20"/>
              </w:rPr>
              <w:t>复合木地板</w:t>
            </w:r>
            <w:r>
              <w:rPr>
                <w:rFonts w:hint="eastAsia"/>
                <w:color w:val="auto"/>
                <w:kern w:val="0"/>
                <w:sz w:val="20"/>
                <w:lang w:eastAsia="zh-CN"/>
              </w:rPr>
              <w:t>，</w:t>
            </w:r>
            <w:r>
              <w:rPr>
                <w:rFonts w:hint="eastAsia"/>
                <w:color w:val="auto"/>
                <w:kern w:val="0"/>
                <w:sz w:val="20"/>
                <w:lang w:val="en-US" w:eastAsia="zh-CN"/>
              </w:rPr>
              <w:t>材料燃烧性能等级</w:t>
            </w:r>
            <w:r>
              <w:rPr>
                <w:rFonts w:hint="eastAsia"/>
                <w:color w:val="auto"/>
                <w:kern w:val="0"/>
                <w:sz w:val="20"/>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9</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楼梯栏杆　</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不锈钢栏杆，或</w:t>
            </w:r>
            <w:r>
              <w:rPr>
                <w:color w:val="auto"/>
                <w:kern w:val="0"/>
                <w:sz w:val="20"/>
              </w:rPr>
              <w:t>6+6</w:t>
            </w:r>
            <w:r>
              <w:rPr>
                <w:rFonts w:hint="eastAsia"/>
                <w:color w:val="auto"/>
                <w:kern w:val="0"/>
                <w:sz w:val="20"/>
              </w:rPr>
              <w:t>夹胶玻璃</w:t>
            </w:r>
            <w:r>
              <w:rPr>
                <w:color w:val="auto"/>
                <w:kern w:val="0"/>
                <w:sz w:val="20"/>
              </w:rPr>
              <w:t>+</w:t>
            </w:r>
            <w:r>
              <w:rPr>
                <w:rFonts w:hint="eastAsia"/>
                <w:color w:val="auto"/>
                <w:kern w:val="0"/>
                <w:sz w:val="20"/>
              </w:rPr>
              <w:t>实木扶手栏杆</w:t>
            </w:r>
            <w:r>
              <w:rPr>
                <w:color w:val="auto"/>
                <w:kern w:val="0"/>
                <w:sz w:val="20"/>
              </w:rPr>
              <w:br w:type="textWrapping"/>
            </w:r>
            <w:r>
              <w:rPr>
                <w:color w:val="auto"/>
                <w:kern w:val="0"/>
                <w:sz w:val="20"/>
              </w:rPr>
              <w:t xml:space="preserve">1. </w:t>
            </w:r>
            <w:r>
              <w:rPr>
                <w:rFonts w:hint="eastAsia"/>
                <w:color w:val="auto"/>
                <w:kern w:val="0"/>
                <w:sz w:val="20"/>
              </w:rPr>
              <w:t>楼梯栏杆高</w:t>
            </w:r>
            <w:r>
              <w:rPr>
                <w:color w:val="auto"/>
                <w:kern w:val="0"/>
                <w:sz w:val="20"/>
              </w:rPr>
              <w:t>1.05</w:t>
            </w:r>
            <w:r>
              <w:rPr>
                <w:rFonts w:hint="eastAsia"/>
                <w:color w:val="auto"/>
                <w:kern w:val="0"/>
                <w:sz w:val="20"/>
                <w:lang w:val="en-US" w:eastAsia="zh-CN"/>
              </w:rPr>
              <w:t>m</w:t>
            </w:r>
            <w:r>
              <w:rPr>
                <w:rFonts w:hint="eastAsia"/>
                <w:color w:val="auto"/>
                <w:kern w:val="0"/>
                <w:sz w:val="20"/>
              </w:rPr>
              <w:t>，栏杆的间隔</w:t>
            </w:r>
            <w:r>
              <w:rPr>
                <w:color w:val="auto"/>
                <w:kern w:val="0"/>
                <w:sz w:val="20"/>
              </w:rPr>
              <w:t>9cm</w:t>
            </w:r>
            <w:r>
              <w:rPr>
                <w:rFonts w:hint="eastAsia"/>
                <w:color w:val="auto"/>
                <w:kern w:val="0"/>
                <w:sz w:val="20"/>
              </w:rPr>
              <w:t>内</w:t>
            </w:r>
            <w:r>
              <w:rPr>
                <w:color w:val="auto"/>
                <w:kern w:val="0"/>
                <w:sz w:val="20"/>
              </w:rPr>
              <w:br w:type="textWrapping"/>
            </w:r>
            <w:r>
              <w:rPr>
                <w:color w:val="auto"/>
                <w:kern w:val="0"/>
                <w:sz w:val="20"/>
              </w:rPr>
              <w:t xml:space="preserve">2. </w:t>
            </w:r>
            <w:r>
              <w:rPr>
                <w:rFonts w:hint="eastAsia"/>
                <w:color w:val="auto"/>
                <w:kern w:val="0"/>
                <w:sz w:val="20"/>
              </w:rPr>
              <w:t>楼梯栏杆应有成人及幼儿扶手</w:t>
            </w:r>
            <w:r>
              <w:rPr>
                <w:rFonts w:hint="eastAsia"/>
                <w:color w:val="auto"/>
                <w:kern w:val="0"/>
                <w:sz w:val="20"/>
                <w:lang w:eastAsia="zh-CN"/>
              </w:rPr>
              <w:t>，</w:t>
            </w:r>
            <w:r>
              <w:rPr>
                <w:rFonts w:hint="eastAsia"/>
                <w:color w:val="auto"/>
                <w:kern w:val="0"/>
                <w:sz w:val="20"/>
              </w:rPr>
              <w:t>幼儿扶手高</w:t>
            </w:r>
            <w:r>
              <w:rPr>
                <w:color w:val="auto"/>
                <w:kern w:val="0"/>
                <w:sz w:val="20"/>
              </w:rPr>
              <w:t>60cm</w:t>
            </w:r>
            <w:r>
              <w:rPr>
                <w:color w:val="auto"/>
                <w:kern w:val="0"/>
                <w:sz w:val="20"/>
              </w:rPr>
              <w:br w:type="textWrapping"/>
            </w:r>
            <w:r>
              <w:rPr>
                <w:color w:val="auto"/>
                <w:kern w:val="0"/>
                <w:sz w:val="20"/>
              </w:rPr>
              <w:t xml:space="preserve">3. </w:t>
            </w:r>
            <w:r>
              <w:rPr>
                <w:rFonts w:hint="eastAsia"/>
                <w:color w:val="auto"/>
                <w:kern w:val="0"/>
                <w:sz w:val="20"/>
              </w:rPr>
              <w:t>楼梯应设置双面幼儿扶手</w:t>
            </w:r>
            <w:r>
              <w:rPr>
                <w:rFonts w:hint="eastAsia"/>
                <w:color w:val="auto"/>
                <w:kern w:val="0"/>
                <w:sz w:val="20"/>
                <w:lang w:eastAsia="zh-CN"/>
              </w:rPr>
              <w:t>，</w:t>
            </w:r>
            <w:r>
              <w:rPr>
                <w:rFonts w:hint="eastAsia"/>
                <w:color w:val="auto"/>
                <w:kern w:val="0"/>
                <w:sz w:val="20"/>
              </w:rPr>
              <w:t>全部幼儿扶手为实木面扫清漆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10</w:t>
            </w:r>
          </w:p>
        </w:tc>
        <w:tc>
          <w:tcPr>
            <w:tcW w:w="1798" w:type="dxa"/>
            <w:gridSpan w:val="2"/>
            <w:noWrap w:val="0"/>
            <w:vAlign w:val="center"/>
          </w:tcPr>
          <w:p>
            <w:pPr>
              <w:widowControl/>
              <w:spacing w:line="340" w:lineRule="exact"/>
              <w:jc w:val="both"/>
              <w:rPr>
                <w:color w:val="auto"/>
                <w:kern w:val="0"/>
                <w:sz w:val="20"/>
              </w:rPr>
            </w:pPr>
            <w:r>
              <w:rPr>
                <w:rFonts w:hint="eastAsia"/>
                <w:color w:val="auto"/>
                <w:kern w:val="0"/>
                <w:sz w:val="20"/>
              </w:rPr>
              <w:t>楼梯台阶</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彩色防滑地橡胶板，整体</w:t>
            </w:r>
            <w:r>
              <w:rPr>
                <w:color w:val="auto"/>
                <w:kern w:val="0"/>
                <w:sz w:val="20"/>
              </w:rPr>
              <w:t>PVC</w:t>
            </w:r>
            <w:r>
              <w:rPr>
                <w:rFonts w:hint="eastAsia"/>
                <w:color w:val="auto"/>
                <w:kern w:val="0"/>
                <w:sz w:val="20"/>
              </w:rPr>
              <w:t>楼梯止滑板或开楼梯防滑槽（楼梯一般为消防楼梯间，地面天花墙面</w:t>
            </w:r>
            <w:r>
              <w:rPr>
                <w:rFonts w:hint="eastAsia"/>
                <w:color w:val="auto"/>
                <w:kern w:val="0"/>
                <w:sz w:val="20"/>
                <w:lang w:val="en-US" w:eastAsia="zh-CN"/>
              </w:rPr>
              <w:t>材料燃烧性能</w:t>
            </w:r>
            <w:r>
              <w:rPr>
                <w:rFonts w:hint="eastAsia"/>
                <w:color w:val="auto"/>
                <w:kern w:val="0"/>
                <w:sz w:val="20"/>
              </w:rPr>
              <w:t>等级均为A级）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不锈钢工程　</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一楼靠外墙窗户满装防盗网（</w:t>
            </w:r>
            <w:r>
              <w:rPr>
                <w:color w:val="auto"/>
                <w:kern w:val="0"/>
                <w:sz w:val="20"/>
              </w:rPr>
              <w:t>304</w:t>
            </w:r>
            <w:r>
              <w:rPr>
                <w:rFonts w:hint="eastAsia"/>
                <w:color w:val="auto"/>
                <w:kern w:val="0"/>
                <w:sz w:val="20"/>
              </w:rPr>
              <w:t>＃管厚</w:t>
            </w:r>
            <w:r>
              <w:rPr>
                <w:color w:val="auto"/>
                <w:kern w:val="0"/>
                <w:sz w:val="20"/>
              </w:rPr>
              <w:t>≥</w:t>
            </w:r>
            <w:r>
              <w:rPr>
                <w:rFonts w:hint="eastAsia"/>
                <w:color w:val="auto"/>
                <w:kern w:val="0"/>
                <w:sz w:val="20"/>
              </w:rPr>
              <w:t>１</w:t>
            </w:r>
            <w:r>
              <w:rPr>
                <w:color w:val="auto"/>
                <w:kern w:val="0"/>
                <w:sz w:val="20"/>
              </w:rPr>
              <w:t>.</w:t>
            </w:r>
            <w:r>
              <w:rPr>
                <w:rFonts w:hint="eastAsia"/>
                <w:color w:val="auto"/>
                <w:kern w:val="0"/>
                <w:sz w:val="20"/>
              </w:rPr>
              <w:t>０）</w:t>
            </w:r>
            <w:r>
              <w:rPr>
                <w:color w:val="auto"/>
                <w:kern w:val="0"/>
                <w:sz w:val="20"/>
              </w:rPr>
              <w:br w:type="textWrapping"/>
            </w:r>
            <w:r>
              <w:rPr>
                <w:color w:val="auto"/>
                <w:kern w:val="0"/>
                <w:sz w:val="20"/>
              </w:rPr>
              <w:t>2.</w:t>
            </w:r>
            <w:r>
              <w:rPr>
                <w:rFonts w:hint="eastAsia"/>
                <w:color w:val="auto"/>
                <w:kern w:val="0"/>
                <w:sz w:val="20"/>
              </w:rPr>
              <w:t>二、三楼活动室、多功能厅窗户及楼梯做不锈钢隐形防盗网</w:t>
            </w:r>
            <w:r>
              <w:rPr>
                <w:color w:val="auto"/>
                <w:kern w:val="0"/>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19" w:type="dxa"/>
            <w:noWrap w:val="0"/>
            <w:vAlign w:val="center"/>
          </w:tcPr>
          <w:p>
            <w:pPr>
              <w:widowControl/>
              <w:spacing w:line="340" w:lineRule="exact"/>
              <w:jc w:val="center"/>
              <w:rPr>
                <w:b/>
                <w:bCs/>
                <w:color w:val="auto"/>
                <w:kern w:val="0"/>
                <w:sz w:val="20"/>
              </w:rPr>
            </w:pPr>
            <w:r>
              <w:rPr>
                <w:rFonts w:hint="eastAsia"/>
                <w:b/>
                <w:bCs/>
                <w:color w:val="auto"/>
                <w:kern w:val="0"/>
                <w:sz w:val="20"/>
              </w:rPr>
              <w:t>三</w:t>
            </w:r>
          </w:p>
        </w:tc>
        <w:tc>
          <w:tcPr>
            <w:tcW w:w="1798" w:type="dxa"/>
            <w:gridSpan w:val="2"/>
            <w:noWrap w:val="0"/>
            <w:vAlign w:val="center"/>
          </w:tcPr>
          <w:p>
            <w:pPr>
              <w:widowControl/>
              <w:spacing w:line="340" w:lineRule="exact"/>
              <w:jc w:val="left"/>
              <w:rPr>
                <w:b/>
                <w:bCs/>
                <w:color w:val="auto"/>
                <w:kern w:val="0"/>
                <w:sz w:val="20"/>
              </w:rPr>
            </w:pPr>
            <w:r>
              <w:rPr>
                <w:rFonts w:hint="eastAsia"/>
                <w:b/>
                <w:bCs/>
                <w:color w:val="auto"/>
                <w:kern w:val="0"/>
                <w:sz w:val="20"/>
              </w:rPr>
              <w:t>水电工程</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给水</w:t>
            </w:r>
          </w:p>
        </w:tc>
        <w:tc>
          <w:tcPr>
            <w:tcW w:w="6569" w:type="dxa"/>
            <w:noWrap w:val="0"/>
            <w:vAlign w:val="center"/>
          </w:tcPr>
          <w:p>
            <w:pPr>
              <w:pStyle w:val="2"/>
              <w:rPr>
                <w:color w:val="auto"/>
                <w:kern w:val="0"/>
                <w:sz w:val="20"/>
              </w:rPr>
            </w:pPr>
            <w:r>
              <w:rPr>
                <w:rFonts w:hint="eastAsia"/>
                <w:color w:val="auto"/>
                <w:kern w:val="0"/>
                <w:sz w:val="20"/>
              </w:rPr>
              <w:t>安装一个总水表，</w:t>
            </w:r>
            <w:r>
              <w:rPr>
                <w:rFonts w:hint="eastAsia"/>
                <w:color w:val="auto"/>
                <w:kern w:val="0"/>
                <w:sz w:val="20"/>
                <w:lang w:val="en-US" w:eastAsia="zh-CN"/>
              </w:rPr>
              <w:t>不锈钢给水管</w:t>
            </w:r>
            <w:r>
              <w:rPr>
                <w:rFonts w:hint="eastAsia"/>
                <w:color w:val="auto"/>
                <w:kern w:val="0"/>
                <w:sz w:val="20"/>
              </w:rPr>
              <w:t>接至厨房、各卫生间，保持畅通，厨房单独设置水表，便于按用途功能分别计量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2</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排水</w:t>
            </w:r>
          </w:p>
        </w:tc>
        <w:tc>
          <w:tcPr>
            <w:tcW w:w="6569" w:type="dxa"/>
            <w:noWrap w:val="0"/>
            <w:vAlign w:val="center"/>
          </w:tcPr>
          <w:p>
            <w:pPr>
              <w:widowControl/>
              <w:spacing w:line="340" w:lineRule="exact"/>
              <w:jc w:val="left"/>
              <w:rPr>
                <w:color w:val="auto"/>
                <w:kern w:val="0"/>
                <w:sz w:val="20"/>
              </w:rPr>
            </w:pPr>
            <w:r>
              <w:rPr>
                <w:color w:val="auto"/>
                <w:kern w:val="0"/>
                <w:sz w:val="20"/>
              </w:rPr>
              <w:t>UP</w:t>
            </w:r>
            <w:r>
              <w:rPr>
                <w:rFonts w:hint="eastAsia"/>
                <w:color w:val="auto"/>
                <w:kern w:val="0"/>
                <w:sz w:val="20"/>
              </w:rPr>
              <w:t>/</w:t>
            </w:r>
            <w:r>
              <w:rPr>
                <w:color w:val="auto"/>
                <w:kern w:val="0"/>
                <w:sz w:val="20"/>
              </w:rPr>
              <w:t>VC</w:t>
            </w:r>
            <w:r>
              <w:rPr>
                <w:rFonts w:hint="eastAsia"/>
                <w:color w:val="auto"/>
                <w:kern w:val="0"/>
                <w:sz w:val="20"/>
              </w:rPr>
              <w:t>管接至各排水点，雨水、空调水有组织排放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3</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排污</w:t>
            </w:r>
          </w:p>
        </w:tc>
        <w:tc>
          <w:tcPr>
            <w:tcW w:w="6569" w:type="dxa"/>
            <w:noWrap w:val="0"/>
            <w:vAlign w:val="center"/>
          </w:tcPr>
          <w:p>
            <w:pPr>
              <w:widowControl/>
              <w:spacing w:line="340" w:lineRule="exact"/>
              <w:jc w:val="left"/>
              <w:rPr>
                <w:color w:val="auto"/>
                <w:kern w:val="0"/>
                <w:sz w:val="20"/>
              </w:rPr>
            </w:pPr>
            <w:r>
              <w:rPr>
                <w:color w:val="auto"/>
                <w:kern w:val="0"/>
                <w:sz w:val="20"/>
              </w:rPr>
              <w:t>UPVC</w:t>
            </w:r>
            <w:r>
              <w:rPr>
                <w:rFonts w:hint="eastAsia"/>
                <w:color w:val="auto"/>
                <w:kern w:val="0"/>
                <w:sz w:val="20"/>
              </w:rPr>
              <w:t>管接至各排污点，有组织排放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4</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煤气</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接入煤气公司供气系统，安装一个燃气总表（每小时进气量不低于</w:t>
            </w:r>
            <w:r>
              <w:rPr>
                <w:rFonts w:hint="eastAsia"/>
                <w:color w:val="auto"/>
                <w:kern w:val="0"/>
                <w:sz w:val="20"/>
                <w:u w:val="single"/>
              </w:rPr>
              <w:t>设计规范指标值</w:t>
            </w:r>
            <w:r>
              <w:rPr>
                <w:rFonts w:hint="eastAsia"/>
                <w:color w:val="auto"/>
                <w:kern w:val="0"/>
                <w:sz w:val="20"/>
              </w:rPr>
              <w:t>），引入厨房灶台位置，预留接口</w:t>
            </w:r>
            <w:r>
              <w:rPr>
                <w:color w:val="auto"/>
                <w:kern w:val="0"/>
                <w:sz w:val="20"/>
              </w:rPr>
              <w:t>(</w:t>
            </w:r>
            <w:r>
              <w:rPr>
                <w:rFonts w:hint="eastAsia"/>
                <w:color w:val="auto"/>
                <w:kern w:val="0"/>
                <w:sz w:val="20"/>
              </w:rPr>
              <w:t>乙方指定位置</w:t>
            </w:r>
            <w:r>
              <w:rPr>
                <w:color w:val="auto"/>
                <w:kern w:val="0"/>
                <w:sz w:val="20"/>
              </w:rPr>
              <w:t>)                                                                                 2.</w:t>
            </w:r>
            <w:r>
              <w:rPr>
                <w:rFonts w:hint="eastAsia"/>
                <w:color w:val="auto"/>
                <w:kern w:val="0"/>
                <w:sz w:val="20"/>
              </w:rPr>
              <w:t>厨房内安装煤气报警系统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5</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强电</w:t>
            </w:r>
          </w:p>
        </w:tc>
        <w:tc>
          <w:tcPr>
            <w:tcW w:w="6569" w:type="dxa"/>
            <w:noWrap w:val="0"/>
            <w:vAlign w:val="center"/>
          </w:tcPr>
          <w:p>
            <w:pPr>
              <w:widowControl/>
              <w:numPr>
                <w:ilvl w:val="0"/>
                <w:numId w:val="0"/>
              </w:numPr>
              <w:spacing w:line="340" w:lineRule="exact"/>
              <w:jc w:val="left"/>
              <w:rPr>
                <w:color w:val="auto"/>
                <w:kern w:val="0"/>
                <w:sz w:val="20"/>
              </w:rPr>
            </w:pPr>
            <w:r>
              <w:rPr>
                <w:rFonts w:hint="eastAsia"/>
                <w:color w:val="auto"/>
                <w:kern w:val="0"/>
                <w:sz w:val="20"/>
                <w:lang w:val="en-US" w:eastAsia="zh-CN"/>
              </w:rPr>
              <w:t>1</w:t>
            </w:r>
            <w:r>
              <w:rPr>
                <w:color w:val="auto"/>
                <w:kern w:val="0"/>
                <w:sz w:val="20"/>
              </w:rPr>
              <w:t>.</w:t>
            </w:r>
            <w:r>
              <w:rPr>
                <w:rFonts w:hint="eastAsia"/>
                <w:color w:val="auto"/>
                <w:kern w:val="0"/>
                <w:sz w:val="20"/>
              </w:rPr>
              <w:t>总电力容量负荷计算需要系数不小于0.</w:t>
            </w:r>
            <w:r>
              <w:rPr>
                <w:rFonts w:hint="eastAsia"/>
                <w:color w:val="auto"/>
                <w:kern w:val="0"/>
                <w:sz w:val="20"/>
                <w:szCs w:val="22"/>
              </w:rPr>
              <w:t>8，</w:t>
            </w:r>
            <w:r>
              <w:rPr>
                <w:rFonts w:hint="eastAsia"/>
                <w:color w:val="auto"/>
                <w:kern w:val="0"/>
                <w:sz w:val="20"/>
              </w:rPr>
              <w:t>每层设楼层总配电箱</w:t>
            </w:r>
            <w:r>
              <w:rPr>
                <w:color w:val="auto"/>
                <w:kern w:val="0"/>
                <w:sz w:val="20"/>
              </w:rPr>
              <w:br w:type="textWrapping"/>
            </w:r>
            <w:r>
              <w:rPr>
                <w:color w:val="auto"/>
                <w:kern w:val="0"/>
                <w:sz w:val="20"/>
              </w:rPr>
              <w:t>2.</w:t>
            </w:r>
            <w:r>
              <w:rPr>
                <w:rFonts w:hint="eastAsia"/>
                <w:color w:val="auto"/>
                <w:kern w:val="0"/>
                <w:sz w:val="20"/>
              </w:rPr>
              <w:t>厨房应设置独立配电箱，厨房负荷预留应不低于0.25kW/m</w:t>
            </w:r>
            <w:r>
              <w:rPr>
                <w:rFonts w:hint="eastAsia"/>
                <w:color w:val="auto"/>
                <w:kern w:val="0"/>
                <w:sz w:val="20"/>
                <w:vertAlign w:val="superscript"/>
              </w:rPr>
              <w:t>2</w:t>
            </w:r>
            <w:r>
              <w:rPr>
                <w:rFonts w:hint="eastAsia"/>
                <w:color w:val="auto"/>
                <w:kern w:val="0"/>
                <w:sz w:val="20"/>
              </w:rPr>
              <w:t>，且应满足厨房工艺设备要求，负荷计算需要系数不小于0.5</w:t>
            </w:r>
            <w:r>
              <w:rPr>
                <w:color w:val="auto"/>
                <w:kern w:val="0"/>
                <w:sz w:val="20"/>
              </w:rPr>
              <w:br w:type="textWrapping"/>
            </w:r>
            <w:r>
              <w:rPr>
                <w:color w:val="auto"/>
                <w:kern w:val="0"/>
                <w:sz w:val="20"/>
              </w:rPr>
              <w:t>3.</w:t>
            </w:r>
            <w:r>
              <w:rPr>
                <w:rFonts w:hint="eastAsia"/>
                <w:color w:val="auto"/>
                <w:kern w:val="0"/>
                <w:sz w:val="20"/>
              </w:rPr>
              <w:t>各房间每面墙普通插座数量不少于1组，且位置与数量符合需求要求</w:t>
            </w:r>
          </w:p>
          <w:p>
            <w:pPr>
              <w:widowControl/>
              <w:spacing w:line="340" w:lineRule="exact"/>
              <w:jc w:val="left"/>
              <w:rPr>
                <w:color w:val="auto"/>
                <w:kern w:val="0"/>
                <w:sz w:val="20"/>
              </w:rPr>
            </w:pPr>
            <w:r>
              <w:rPr>
                <w:color w:val="auto"/>
                <w:kern w:val="0"/>
                <w:sz w:val="20"/>
              </w:rPr>
              <w:t>4.</w:t>
            </w:r>
            <w:r>
              <w:rPr>
                <w:rFonts w:hint="eastAsia"/>
                <w:color w:val="auto"/>
                <w:kern w:val="0"/>
                <w:sz w:val="20"/>
              </w:rPr>
              <w:t>普通插座电源配线截面规格不小于4.0mm</w:t>
            </w:r>
            <w:r>
              <w:rPr>
                <w:rFonts w:hint="eastAsia"/>
                <w:color w:val="auto"/>
                <w:kern w:val="0"/>
                <w:sz w:val="20"/>
                <w:vertAlign w:val="superscript"/>
              </w:rPr>
              <w:t>2</w:t>
            </w:r>
            <w:r>
              <w:rPr>
                <w:rFonts w:hint="eastAsia"/>
                <w:color w:val="auto"/>
                <w:kern w:val="0"/>
                <w:sz w:val="20"/>
              </w:rPr>
              <w:t>，照明电源配线截面规格不小于2.5mm</w:t>
            </w:r>
            <w:r>
              <w:rPr>
                <w:rFonts w:hint="eastAsia"/>
                <w:color w:val="auto"/>
                <w:kern w:val="0"/>
                <w:sz w:val="20"/>
                <w:vertAlign w:val="superscript"/>
              </w:rPr>
              <w:t>2</w:t>
            </w:r>
            <w:r>
              <w:rPr>
                <w:color w:val="auto"/>
                <w:kern w:val="0"/>
                <w:sz w:val="20"/>
              </w:rPr>
              <w:br w:type="textWrapping"/>
            </w:r>
            <w:r>
              <w:rPr>
                <w:color w:val="auto"/>
                <w:kern w:val="0"/>
                <w:sz w:val="20"/>
              </w:rPr>
              <w:t>5.</w:t>
            </w:r>
            <w:r>
              <w:rPr>
                <w:rFonts w:hint="eastAsia"/>
                <w:color w:val="auto"/>
                <w:kern w:val="0"/>
                <w:sz w:val="20"/>
              </w:rPr>
              <w:t>空调电源配线应符合空调专业技术要求，且单相空调插座电源配线截面规格不小于4.0mm</w:t>
            </w:r>
            <w:r>
              <w:rPr>
                <w:rFonts w:hint="eastAsia"/>
                <w:color w:val="auto"/>
                <w:kern w:val="0"/>
                <w:sz w:val="20"/>
                <w:vertAlign w:val="superscript"/>
              </w:rPr>
              <w:t>2</w:t>
            </w:r>
            <w:r>
              <w:rPr>
                <w:color w:val="auto"/>
                <w:kern w:val="0"/>
                <w:sz w:val="20"/>
              </w:rPr>
              <w:br w:type="textWrapping"/>
            </w:r>
            <w:r>
              <w:rPr>
                <w:color w:val="auto"/>
                <w:kern w:val="0"/>
                <w:sz w:val="20"/>
              </w:rPr>
              <w:t>6.</w:t>
            </w:r>
            <w:r>
              <w:rPr>
                <w:rFonts w:hint="eastAsia"/>
                <w:color w:val="auto"/>
                <w:kern w:val="0"/>
                <w:sz w:val="20"/>
              </w:rPr>
              <w:t xml:space="preserve"> 用电设备配线应尽量采用暗敷或吊顶内敷设方式，力求安全美观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6</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弱电</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首层应设置弱电间，作为有线电视、光纤通信（电话、网络）接入及交换场所</w:t>
            </w:r>
            <w:r>
              <w:rPr>
                <w:color w:val="auto"/>
                <w:kern w:val="0"/>
                <w:sz w:val="20"/>
              </w:rPr>
              <w:br w:type="textWrapping"/>
            </w:r>
            <w:r>
              <w:rPr>
                <w:color w:val="auto"/>
                <w:kern w:val="0"/>
                <w:sz w:val="20"/>
              </w:rPr>
              <w:t>2.</w:t>
            </w:r>
            <w:r>
              <w:rPr>
                <w:rFonts w:hint="eastAsia"/>
                <w:color w:val="auto"/>
                <w:kern w:val="0"/>
                <w:sz w:val="20"/>
              </w:rPr>
              <w:t>弱电配线应尽量采用暗敷或吊顶内敷设方式，力求安全美观</w:t>
            </w:r>
            <w:r>
              <w:rPr>
                <w:color w:val="auto"/>
                <w:kern w:val="0"/>
                <w:sz w:val="20"/>
              </w:rPr>
              <w:br w:type="textWrapping"/>
            </w:r>
            <w:r>
              <w:rPr>
                <w:color w:val="auto"/>
                <w:kern w:val="0"/>
                <w:sz w:val="20"/>
              </w:rPr>
              <w:t>3.</w:t>
            </w:r>
            <w:r>
              <w:rPr>
                <w:rFonts w:hint="eastAsia"/>
                <w:color w:val="auto"/>
                <w:kern w:val="0"/>
                <w:sz w:val="20"/>
              </w:rPr>
              <w:t>弱电系统应包含且不限于电话、网络、广播、有线电视、教学多媒体</w:t>
            </w:r>
            <w:r>
              <w:rPr>
                <w:rFonts w:hint="eastAsia"/>
                <w:color w:val="auto"/>
                <w:kern w:val="0"/>
                <w:sz w:val="20"/>
                <w:lang w:eastAsia="zh-CN"/>
              </w:rPr>
              <w:t>、智能安防</w:t>
            </w:r>
            <w:r>
              <w:rPr>
                <w:rFonts w:hint="eastAsia"/>
                <w:color w:val="auto"/>
                <w:kern w:val="0"/>
                <w:sz w:val="20"/>
              </w:rPr>
              <w:t>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7</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开关插座（全部暗装）</w:t>
            </w:r>
          </w:p>
        </w:tc>
        <w:tc>
          <w:tcPr>
            <w:tcW w:w="6569" w:type="dxa"/>
            <w:noWrap w:val="0"/>
            <w:vAlign w:val="center"/>
          </w:tcPr>
          <w:p>
            <w:pPr>
              <w:widowControl/>
              <w:spacing w:line="340" w:lineRule="exact"/>
              <w:jc w:val="left"/>
              <w:rPr>
                <w:rFonts w:hint="eastAsia" w:eastAsia="宋体"/>
                <w:color w:val="auto"/>
                <w:kern w:val="0"/>
                <w:sz w:val="20"/>
                <w:lang w:eastAsia="zh-CN"/>
              </w:rPr>
            </w:pPr>
            <w:r>
              <w:rPr>
                <w:rFonts w:hint="eastAsia"/>
                <w:color w:val="auto"/>
                <w:kern w:val="0"/>
                <w:sz w:val="20"/>
              </w:rPr>
              <w:t>1.普通插座采用安全型（10A、二三插），空调插座采用安全型（16A、三插配跷板开关）</w:t>
            </w:r>
            <w:r>
              <w:rPr>
                <w:color w:val="auto"/>
                <w:kern w:val="0"/>
                <w:sz w:val="20"/>
              </w:rPr>
              <w:br w:type="textWrapping"/>
            </w:r>
            <w:r>
              <w:rPr>
                <w:rFonts w:hint="eastAsia"/>
                <w:color w:val="auto"/>
                <w:kern w:val="0"/>
                <w:sz w:val="20"/>
              </w:rPr>
              <w:t>2</w:t>
            </w:r>
            <w:r>
              <w:rPr>
                <w:color w:val="auto"/>
                <w:kern w:val="0"/>
                <w:sz w:val="20"/>
              </w:rPr>
              <w:t>.</w:t>
            </w:r>
            <w:r>
              <w:rPr>
                <w:rFonts w:hint="eastAsia"/>
                <w:color w:val="auto"/>
                <w:kern w:val="0"/>
                <w:sz w:val="20"/>
              </w:rPr>
              <w:t>活动室、多功能厅等幼儿活动场所普通插座数量不少于</w:t>
            </w:r>
            <w:r>
              <w:rPr>
                <w:color w:val="auto"/>
                <w:kern w:val="0"/>
                <w:sz w:val="20"/>
              </w:rPr>
              <w:t>4</w:t>
            </w:r>
            <w:r>
              <w:rPr>
                <w:rFonts w:hint="eastAsia"/>
                <w:color w:val="auto"/>
                <w:kern w:val="0"/>
                <w:sz w:val="20"/>
              </w:rPr>
              <w:t>组，</w:t>
            </w:r>
            <w:r>
              <w:rPr>
                <w:rFonts w:hint="eastAsia"/>
                <w:color w:val="auto"/>
                <w:kern w:val="0"/>
                <w:sz w:val="20"/>
                <w:lang w:eastAsia="zh-CN"/>
              </w:rPr>
              <w:t>且分布合理，</w:t>
            </w:r>
            <w:r>
              <w:rPr>
                <w:rFonts w:hint="eastAsia"/>
                <w:color w:val="auto"/>
                <w:kern w:val="0"/>
                <w:sz w:val="20"/>
              </w:rPr>
              <w:t>安装高度不应低于1.8</w:t>
            </w:r>
            <w:r>
              <w:rPr>
                <w:rFonts w:hint="eastAsia"/>
                <w:color w:val="auto"/>
                <w:kern w:val="0"/>
                <w:sz w:val="20"/>
                <w:lang w:val="en-US" w:eastAsia="zh-CN"/>
              </w:rPr>
              <w:t>m</w:t>
            </w:r>
          </w:p>
          <w:p>
            <w:pPr>
              <w:widowControl/>
              <w:spacing w:line="340" w:lineRule="exact"/>
              <w:jc w:val="left"/>
              <w:rPr>
                <w:rFonts w:hint="eastAsia" w:eastAsia="宋体"/>
                <w:color w:val="auto"/>
                <w:kern w:val="0"/>
                <w:sz w:val="20"/>
                <w:lang w:eastAsia="zh-CN"/>
              </w:rPr>
            </w:pPr>
            <w:r>
              <w:rPr>
                <w:rFonts w:hint="eastAsia"/>
                <w:color w:val="auto"/>
                <w:kern w:val="0"/>
                <w:sz w:val="20"/>
              </w:rPr>
              <w:t>3</w:t>
            </w:r>
            <w:r>
              <w:rPr>
                <w:color w:val="auto"/>
                <w:kern w:val="0"/>
                <w:sz w:val="20"/>
              </w:rPr>
              <w:t>.</w:t>
            </w:r>
            <w:r>
              <w:rPr>
                <w:rFonts w:hint="eastAsia"/>
                <w:color w:val="auto"/>
                <w:kern w:val="0"/>
                <w:sz w:val="20"/>
              </w:rPr>
              <w:t>办公室、辅助用房等场所普通插座数量不少于3组，安装高度不应低于1.4</w:t>
            </w:r>
            <w:r>
              <w:rPr>
                <w:rFonts w:hint="eastAsia"/>
                <w:color w:val="auto"/>
                <w:kern w:val="0"/>
                <w:sz w:val="20"/>
                <w:lang w:val="en-US" w:eastAsia="zh-CN"/>
              </w:rPr>
              <w:t>m</w:t>
            </w:r>
          </w:p>
          <w:p>
            <w:pPr>
              <w:widowControl/>
              <w:spacing w:line="340" w:lineRule="exact"/>
              <w:jc w:val="left"/>
              <w:rPr>
                <w:color w:val="auto"/>
                <w:kern w:val="0"/>
                <w:sz w:val="20"/>
              </w:rPr>
            </w:pPr>
            <w:r>
              <w:rPr>
                <w:rFonts w:hint="eastAsia"/>
                <w:color w:val="auto"/>
                <w:kern w:val="0"/>
                <w:sz w:val="20"/>
              </w:rPr>
              <w:t>4</w:t>
            </w:r>
            <w:r>
              <w:rPr>
                <w:color w:val="auto"/>
                <w:kern w:val="0"/>
                <w:sz w:val="20"/>
              </w:rPr>
              <w:t>.</w:t>
            </w:r>
            <w:r>
              <w:rPr>
                <w:rFonts w:hint="eastAsia"/>
                <w:color w:val="auto"/>
                <w:kern w:val="0"/>
                <w:sz w:val="20"/>
              </w:rPr>
              <w:t>空调插座应设于室内空调机位置下方附近</w:t>
            </w:r>
            <w:r>
              <w:rPr>
                <w:color w:val="auto"/>
                <w:kern w:val="0"/>
                <w:sz w:val="20"/>
              </w:rPr>
              <w:br w:type="textWrapping"/>
            </w:r>
            <w:r>
              <w:rPr>
                <w:rFonts w:hint="eastAsia"/>
                <w:color w:val="auto"/>
                <w:kern w:val="0"/>
                <w:sz w:val="20"/>
              </w:rPr>
              <w:t>5</w:t>
            </w:r>
            <w:r>
              <w:rPr>
                <w:color w:val="auto"/>
                <w:kern w:val="0"/>
                <w:sz w:val="20"/>
              </w:rPr>
              <w:t>.</w:t>
            </w:r>
            <w:r>
              <w:rPr>
                <w:rFonts w:hint="eastAsia"/>
                <w:color w:val="auto"/>
                <w:kern w:val="0"/>
                <w:sz w:val="20"/>
              </w:rPr>
              <w:t>用电设备的配备应符合设计设计图纸要求</w:t>
            </w:r>
          </w:p>
          <w:p>
            <w:pPr>
              <w:widowControl/>
              <w:spacing w:line="340" w:lineRule="exact"/>
              <w:jc w:val="left"/>
              <w:rPr>
                <w:color w:val="auto"/>
                <w:kern w:val="0"/>
                <w:sz w:val="20"/>
              </w:rPr>
            </w:pPr>
            <w:r>
              <w:rPr>
                <w:rFonts w:hint="eastAsia"/>
                <w:color w:val="auto"/>
                <w:kern w:val="0"/>
                <w:sz w:val="20"/>
              </w:rPr>
              <w:t>6.照明跷板开关安装高度不应低于1.4</w:t>
            </w:r>
            <w:r>
              <w:rPr>
                <w:rFonts w:hint="eastAsia"/>
                <w:color w:val="auto"/>
                <w:kern w:val="0"/>
                <w:sz w:val="20"/>
                <w:lang w:val="en-US" w:eastAsia="zh-CN"/>
              </w:rPr>
              <w:t>m</w:t>
            </w:r>
            <w:r>
              <w:rPr>
                <w:rFonts w:hint="eastAsia"/>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8</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电风扇线路</w:t>
            </w:r>
          </w:p>
        </w:tc>
        <w:tc>
          <w:tcPr>
            <w:tcW w:w="6569" w:type="dxa"/>
            <w:noWrap w:val="0"/>
            <w:vAlign w:val="center"/>
          </w:tcPr>
          <w:p>
            <w:pPr>
              <w:widowControl/>
              <w:spacing w:line="340" w:lineRule="exact"/>
              <w:jc w:val="left"/>
              <w:rPr>
                <w:rFonts w:hint="eastAsia" w:eastAsia="宋体"/>
                <w:color w:val="auto"/>
                <w:kern w:val="0"/>
                <w:sz w:val="20"/>
                <w:lang w:eastAsia="zh-CN"/>
              </w:rPr>
            </w:pPr>
            <w:r>
              <w:rPr>
                <w:rFonts w:hint="eastAsia"/>
                <w:color w:val="auto"/>
                <w:kern w:val="0"/>
                <w:sz w:val="20"/>
              </w:rPr>
              <w:t>活动室、寝室等场所应预留４台壁扇</w:t>
            </w:r>
            <w:r>
              <w:rPr>
                <w:color w:val="auto"/>
                <w:kern w:val="0"/>
                <w:sz w:val="20"/>
              </w:rPr>
              <w:t>(</w:t>
            </w:r>
            <w:r>
              <w:rPr>
                <w:rFonts w:hint="eastAsia"/>
                <w:color w:val="auto"/>
                <w:kern w:val="0"/>
                <w:sz w:val="20"/>
              </w:rPr>
              <w:t>配遥控开关</w:t>
            </w:r>
            <w:r>
              <w:rPr>
                <w:color w:val="auto"/>
                <w:kern w:val="0"/>
                <w:sz w:val="20"/>
              </w:rPr>
              <w:t>)</w:t>
            </w:r>
            <w:r>
              <w:rPr>
                <w:rFonts w:hint="eastAsia"/>
                <w:color w:val="auto"/>
                <w:kern w:val="0"/>
                <w:sz w:val="20"/>
              </w:rPr>
              <w:t>插座，安装高度不应低于2.5</w:t>
            </w:r>
            <w:r>
              <w:rPr>
                <w:rFonts w:hint="eastAsia"/>
                <w:color w:val="auto"/>
                <w:kern w:val="0"/>
                <w:sz w:val="20"/>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9</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消毒灯线路</w:t>
            </w:r>
          </w:p>
        </w:tc>
        <w:tc>
          <w:tcPr>
            <w:tcW w:w="6569" w:type="dxa"/>
            <w:noWrap w:val="0"/>
            <w:vAlign w:val="center"/>
          </w:tcPr>
          <w:p>
            <w:pPr>
              <w:widowControl/>
              <w:spacing w:line="340" w:lineRule="exact"/>
              <w:jc w:val="left"/>
              <w:rPr>
                <w:rFonts w:hint="eastAsia" w:eastAsia="宋体"/>
                <w:color w:val="auto"/>
                <w:kern w:val="0"/>
                <w:sz w:val="20"/>
                <w:lang w:eastAsia="zh-CN"/>
              </w:rPr>
            </w:pPr>
            <w:r>
              <w:rPr>
                <w:rFonts w:hint="eastAsia"/>
                <w:color w:val="auto"/>
                <w:kern w:val="0"/>
                <w:sz w:val="20"/>
              </w:rPr>
              <w:t>活动室、寝室按卫生要求安装自动伸缩消毒灯，开关尽量在门口高处，安装高度不应低于1.8-2</w:t>
            </w:r>
            <w:r>
              <w:rPr>
                <w:rFonts w:hint="eastAsia"/>
                <w:color w:val="auto"/>
                <w:kern w:val="0"/>
                <w:sz w:val="20"/>
                <w:lang w:val="en-US" w:eastAsia="zh-CN"/>
              </w:rPr>
              <w:t>m</w:t>
            </w:r>
            <w:r>
              <w:rPr>
                <w:rFonts w:hint="eastAsia"/>
                <w:color w:val="auto"/>
                <w:kern w:val="0"/>
                <w:sz w:val="20"/>
              </w:rPr>
              <w:t>且为裸灯，每立方米安装消毒灯1.5w，紫外线杀菌灯开关应单独设置（室外）并设警示，安装高度不应低于1.8</w:t>
            </w:r>
            <w:r>
              <w:rPr>
                <w:rFonts w:hint="eastAsia"/>
                <w:color w:val="auto"/>
                <w:kern w:val="0"/>
                <w:sz w:val="20"/>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10</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灯具</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幼儿活动场所采用三基色28</w:t>
            </w:r>
            <w:r>
              <w:rPr>
                <w:rFonts w:hint="eastAsia"/>
                <w:color w:val="auto"/>
                <w:kern w:val="0"/>
                <w:sz w:val="20"/>
                <w:lang w:val="en-US" w:eastAsia="zh-CN"/>
              </w:rPr>
              <w:t>w</w:t>
            </w:r>
            <w:r>
              <w:rPr>
                <w:rFonts w:hint="eastAsia"/>
                <w:color w:val="auto"/>
                <w:kern w:val="0"/>
                <w:sz w:val="20"/>
              </w:rPr>
              <w:t>日光灯，照度满足国家设计规范要求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19" w:type="dxa"/>
            <w:noWrap w:val="0"/>
            <w:vAlign w:val="center"/>
          </w:tcPr>
          <w:p>
            <w:pPr>
              <w:widowControl/>
              <w:spacing w:line="340" w:lineRule="exact"/>
              <w:jc w:val="center"/>
              <w:rPr>
                <w:b/>
                <w:bCs/>
                <w:color w:val="auto"/>
                <w:kern w:val="0"/>
                <w:sz w:val="20"/>
              </w:rPr>
            </w:pPr>
            <w:r>
              <w:rPr>
                <w:rFonts w:hint="eastAsia"/>
                <w:b/>
                <w:bCs/>
                <w:color w:val="auto"/>
                <w:kern w:val="0"/>
                <w:sz w:val="20"/>
              </w:rPr>
              <w:t>四</w:t>
            </w:r>
            <w:r>
              <w:rPr>
                <w:b/>
                <w:bCs/>
                <w:color w:val="auto"/>
                <w:kern w:val="0"/>
                <w:sz w:val="20"/>
              </w:rPr>
              <w:t xml:space="preserve"> </w:t>
            </w:r>
          </w:p>
        </w:tc>
        <w:tc>
          <w:tcPr>
            <w:tcW w:w="1798" w:type="dxa"/>
            <w:gridSpan w:val="2"/>
            <w:noWrap w:val="0"/>
            <w:vAlign w:val="center"/>
          </w:tcPr>
          <w:p>
            <w:pPr>
              <w:widowControl/>
              <w:spacing w:line="340" w:lineRule="exact"/>
              <w:jc w:val="left"/>
              <w:rPr>
                <w:b/>
                <w:bCs/>
                <w:color w:val="auto"/>
                <w:kern w:val="0"/>
                <w:sz w:val="20"/>
              </w:rPr>
            </w:pPr>
            <w:r>
              <w:rPr>
                <w:rFonts w:hint="eastAsia"/>
                <w:b/>
                <w:bCs/>
                <w:color w:val="auto"/>
                <w:kern w:val="0"/>
                <w:sz w:val="20"/>
              </w:rPr>
              <w:t>消防工程</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消防</w:t>
            </w:r>
          </w:p>
        </w:tc>
        <w:tc>
          <w:tcPr>
            <w:tcW w:w="6569" w:type="dxa"/>
            <w:noWrap w:val="0"/>
            <w:vAlign w:val="center"/>
          </w:tcPr>
          <w:p>
            <w:pPr>
              <w:widowControl/>
              <w:spacing w:line="340" w:lineRule="exact"/>
              <w:jc w:val="left"/>
              <w:rPr>
                <w:color w:val="auto"/>
                <w:kern w:val="0"/>
                <w:sz w:val="20"/>
              </w:rPr>
            </w:pPr>
            <w:r>
              <w:rPr>
                <w:color w:val="auto"/>
                <w:kern w:val="0"/>
                <w:sz w:val="20"/>
              </w:rPr>
              <w:t>1.</w:t>
            </w:r>
            <w:r>
              <w:rPr>
                <w:rFonts w:hint="eastAsia"/>
                <w:color w:val="auto"/>
                <w:kern w:val="0"/>
                <w:sz w:val="20"/>
              </w:rPr>
              <w:t>校园内安装独立消火栓系统和喷淋系统、烟感、应急灯、疏散指示牌</w:t>
            </w:r>
            <w:r>
              <w:rPr>
                <w:color w:val="auto"/>
                <w:kern w:val="0"/>
                <w:sz w:val="20"/>
              </w:rPr>
              <w:t xml:space="preserve"> </w:t>
            </w:r>
            <w:r>
              <w:rPr>
                <w:rFonts w:hint="eastAsia"/>
                <w:color w:val="auto"/>
                <w:kern w:val="0"/>
                <w:sz w:val="20"/>
              </w:rPr>
              <w:t>等</w:t>
            </w:r>
            <w:r>
              <w:rPr>
                <w:color w:val="auto"/>
                <w:kern w:val="0"/>
                <w:sz w:val="20"/>
              </w:rPr>
              <w:br w:type="textWrapping"/>
            </w:r>
            <w:r>
              <w:rPr>
                <w:color w:val="auto"/>
                <w:kern w:val="0"/>
                <w:sz w:val="20"/>
              </w:rPr>
              <w:t>2.</w:t>
            </w:r>
            <w:r>
              <w:rPr>
                <w:rFonts w:hint="eastAsia"/>
                <w:color w:val="auto"/>
                <w:kern w:val="0"/>
                <w:sz w:val="20"/>
              </w:rPr>
              <w:t>取得土建消防验收许可证（一次消防通过验证），及申报二次消防并验收通过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19" w:type="dxa"/>
            <w:noWrap w:val="0"/>
            <w:vAlign w:val="center"/>
          </w:tcPr>
          <w:p>
            <w:pPr>
              <w:widowControl/>
              <w:spacing w:line="340" w:lineRule="exact"/>
              <w:jc w:val="center"/>
              <w:rPr>
                <w:b/>
                <w:bCs/>
                <w:color w:val="auto"/>
                <w:kern w:val="0"/>
                <w:sz w:val="20"/>
              </w:rPr>
            </w:pPr>
            <w:r>
              <w:rPr>
                <w:rFonts w:hint="eastAsia"/>
                <w:b/>
                <w:bCs/>
                <w:color w:val="auto"/>
                <w:kern w:val="0"/>
                <w:sz w:val="20"/>
              </w:rPr>
              <w:t>五</w:t>
            </w:r>
          </w:p>
        </w:tc>
        <w:tc>
          <w:tcPr>
            <w:tcW w:w="1798" w:type="dxa"/>
            <w:gridSpan w:val="2"/>
            <w:noWrap w:val="0"/>
            <w:vAlign w:val="center"/>
          </w:tcPr>
          <w:p>
            <w:pPr>
              <w:widowControl/>
              <w:spacing w:line="340" w:lineRule="exact"/>
              <w:jc w:val="left"/>
              <w:rPr>
                <w:b/>
                <w:bCs/>
                <w:color w:val="auto"/>
                <w:kern w:val="0"/>
                <w:sz w:val="20"/>
              </w:rPr>
            </w:pPr>
            <w:r>
              <w:rPr>
                <w:rFonts w:hint="eastAsia"/>
                <w:b/>
                <w:bCs/>
                <w:color w:val="auto"/>
                <w:kern w:val="0"/>
                <w:sz w:val="20"/>
              </w:rPr>
              <w:t>其他</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9" w:type="dxa"/>
            <w:noWrap w:val="0"/>
            <w:vAlign w:val="center"/>
          </w:tcPr>
          <w:p>
            <w:pPr>
              <w:widowControl/>
              <w:spacing w:line="340" w:lineRule="exact"/>
              <w:jc w:val="center"/>
              <w:rPr>
                <w:color w:val="auto"/>
                <w:kern w:val="0"/>
                <w:sz w:val="20"/>
              </w:rPr>
            </w:pPr>
            <w:r>
              <w:rPr>
                <w:color w:val="auto"/>
                <w:kern w:val="0"/>
                <w:sz w:val="20"/>
              </w:rPr>
              <w:t>1</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管理</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*+不得与原开发商物业绑定，水电独立缴费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19" w:type="dxa"/>
            <w:noWrap w:val="0"/>
            <w:vAlign w:val="center"/>
          </w:tcPr>
          <w:p>
            <w:pPr>
              <w:widowControl/>
              <w:spacing w:line="340" w:lineRule="exact"/>
              <w:jc w:val="center"/>
              <w:rPr>
                <w:color w:val="auto"/>
                <w:kern w:val="0"/>
                <w:sz w:val="20"/>
              </w:rPr>
            </w:pPr>
            <w:r>
              <w:rPr>
                <w:rFonts w:hint="eastAsia"/>
                <w:color w:val="auto"/>
                <w:kern w:val="0"/>
                <w:sz w:val="20"/>
              </w:rPr>
              <w:t>2</w:t>
            </w:r>
          </w:p>
        </w:tc>
        <w:tc>
          <w:tcPr>
            <w:tcW w:w="1798" w:type="dxa"/>
            <w:gridSpan w:val="2"/>
            <w:noWrap w:val="0"/>
            <w:vAlign w:val="center"/>
          </w:tcPr>
          <w:p>
            <w:pPr>
              <w:widowControl/>
              <w:spacing w:line="340" w:lineRule="exact"/>
              <w:jc w:val="left"/>
              <w:rPr>
                <w:color w:val="auto"/>
                <w:kern w:val="0"/>
                <w:sz w:val="20"/>
              </w:rPr>
            </w:pPr>
            <w:r>
              <w:rPr>
                <w:rFonts w:hint="eastAsia"/>
                <w:color w:val="auto"/>
                <w:kern w:val="0"/>
                <w:sz w:val="20"/>
              </w:rPr>
              <w:t>标识</w:t>
            </w:r>
          </w:p>
        </w:tc>
        <w:tc>
          <w:tcPr>
            <w:tcW w:w="6569" w:type="dxa"/>
            <w:noWrap w:val="0"/>
            <w:vAlign w:val="center"/>
          </w:tcPr>
          <w:p>
            <w:pPr>
              <w:widowControl/>
              <w:spacing w:line="340" w:lineRule="exact"/>
              <w:jc w:val="left"/>
              <w:rPr>
                <w:color w:val="auto"/>
                <w:kern w:val="0"/>
                <w:sz w:val="20"/>
              </w:rPr>
            </w:pPr>
            <w:r>
              <w:rPr>
                <w:rFonts w:hint="eastAsia"/>
                <w:color w:val="auto"/>
                <w:kern w:val="0"/>
                <w:sz w:val="20"/>
              </w:rPr>
              <w:t>/</w:t>
            </w:r>
          </w:p>
        </w:tc>
      </w:tr>
    </w:tbl>
    <w:p>
      <w:r>
        <w:rPr>
          <w:rFonts w:hint="eastAsia" w:ascii="仿宋_GB2312" w:hAnsi="仿宋_GB2312" w:eastAsia="仿宋_GB2312" w:cs="仿宋_GB2312"/>
          <w:color w:val="auto"/>
          <w:sz w:val="28"/>
          <w:szCs w:val="28"/>
          <w:lang w:val="en-US" w:eastAsia="zh-CN"/>
        </w:rPr>
        <w:t>*如国家、省出台或修订相关标准，按新的标准执行。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A25DD"/>
    <w:rsid w:val="057A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rPr>
      <w:rFonts w:ascii="Calibri" w:hAnsi="Calibri"/>
      <w:sz w:val="24"/>
      <w:szCs w:val="20"/>
    </w:rPr>
  </w:style>
  <w:style w:type="character" w:styleId="5">
    <w:name w:val="annotation reference"/>
    <w:qFormat/>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2021-09-10T08:54:00Z</dcterms:created>
  <dc:creator>c ing</dc:creator>
  <cp:lastModifiedBy>c ing</cp:lastModifiedBy>
  <dcterms:modified xsi:type="dcterms:W3CDTF">2021-09-10T08:55:19Z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F2077B565AA34D75A73BA171EBC22065</vt:lpwstr>
  </property>
</Properties>
</file>