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spacing w:line="579" w:lineRule="exact"/>
        <w:jc w:val="both"/>
        <w:rPr>
          <w:rFonts w:hint="eastAsia" w:ascii="仿宋_GB2312"/>
        </w:rPr>
      </w:pPr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月我市空气质量综合指</w:t>
      </w:r>
      <w:r>
        <w:rPr>
          <w:rFonts w:hint="eastAsia" w:ascii="仿宋_GB2312"/>
          <w:lang w:val="en-US" w:eastAsia="zh-CN"/>
        </w:rPr>
        <w:t>数</w:t>
      </w:r>
      <w:r>
        <w:rPr>
          <w:rFonts w:hint="eastAsia" w:ascii="仿宋_GB2312"/>
          <w:highlight w:val="none"/>
        </w:rPr>
        <w:t>为</w:t>
      </w:r>
      <w:r>
        <w:rPr>
          <w:rFonts w:hint="eastAsia" w:ascii="仿宋_GB2312"/>
          <w:highlight w:val="none"/>
          <w:lang w:val="en-US" w:eastAsia="zh-CN"/>
        </w:rPr>
        <w:t>3.06</w:t>
      </w:r>
      <w:r>
        <w:rPr>
          <w:rFonts w:hint="eastAsia" w:ascii="仿宋_GB2312"/>
          <w:highlight w:val="none"/>
        </w:rPr>
        <w:t>，较</w:t>
      </w:r>
      <w:r>
        <w:rPr>
          <w:rFonts w:hint="eastAsia" w:ascii="仿宋_GB2312"/>
        </w:rPr>
        <w:t>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eastAsia="zh-CN"/>
        </w:rPr>
        <w:t>有所下降</w:t>
      </w:r>
      <w:r>
        <w:rPr>
          <w:rFonts w:hint="eastAsia" w:ascii="仿宋_GB2312"/>
        </w:rPr>
        <w:t>（20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  <w:highlight w:val="none"/>
          <w:lang w:val="en-US" w:eastAsia="zh-CN"/>
        </w:rPr>
        <w:t>.68</w:t>
      </w:r>
      <w:r>
        <w:rPr>
          <w:rFonts w:hint="eastAsia" w:ascii="仿宋_GB2312"/>
        </w:rPr>
        <w:t>），全市六项污染物中</w:t>
      </w:r>
      <w:r>
        <w:rPr>
          <w:color w:val="auto"/>
          <w:kern w:val="0"/>
        </w:rPr>
        <w:t>CO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eastAsia="zh-CN"/>
        </w:rPr>
        <w:t>持平</w:t>
      </w:r>
      <w:r>
        <w:rPr>
          <w:rFonts w:hint="eastAsia" w:ascii="仿宋_GB2312"/>
          <w:color w:val="000000"/>
          <w:lang w:val="en-US" w:eastAsia="zh-CN"/>
        </w:rPr>
        <w:t>,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eastAsia="zh-CN"/>
        </w:rPr>
        <w:t>上升</w:t>
      </w:r>
      <w:r>
        <w:rPr>
          <w:rFonts w:hint="eastAsia" w:ascii="仿宋_GB2312"/>
        </w:rPr>
        <w:t>。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月空气质量达标率</w:t>
      </w:r>
      <w:r>
        <w:rPr>
          <w:rFonts w:hint="eastAsia" w:ascii="仿宋_GB2312"/>
          <w:color w:val="auto"/>
        </w:rPr>
        <w:t>为</w:t>
      </w:r>
      <w:r>
        <w:rPr>
          <w:rFonts w:hint="eastAsia" w:ascii="仿宋_GB2312"/>
          <w:color w:val="FF0000"/>
          <w:highlight w:val="yellow"/>
          <w:lang w:val="en-US" w:eastAsia="zh-CN"/>
        </w:rPr>
        <w:t>100</w:t>
      </w:r>
      <w:r>
        <w:rPr>
          <w:rFonts w:hint="eastAsia" w:ascii="仿宋_GB2312"/>
          <w:color w:val="FF0000"/>
          <w:highlight w:val="yellow"/>
        </w:rPr>
        <w:t>%</w:t>
      </w:r>
      <w:r>
        <w:rPr>
          <w:rFonts w:hint="eastAsia" w:ascii="仿宋_GB2312"/>
          <w:color w:val="auto"/>
          <w:highlight w:val="none"/>
        </w:rPr>
        <w:t>，</w:t>
      </w:r>
      <w:r>
        <w:rPr>
          <w:rFonts w:hint="eastAsia" w:ascii="仿宋_GB2312"/>
        </w:rPr>
        <w:t>较20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eastAsia="zh-CN"/>
        </w:rPr>
        <w:t>持平</w:t>
      </w:r>
      <w:r>
        <w:rPr>
          <w:rFonts w:hint="eastAsia" w:ascii="仿宋_GB2312"/>
        </w:rPr>
        <w:t>，有效监测天数共</w:t>
      </w:r>
      <w:r>
        <w:rPr>
          <w:rFonts w:hint="eastAsia" w:ascii="仿宋_GB2312"/>
          <w:lang w:val="en-US" w:eastAsia="zh-CN"/>
        </w:rPr>
        <w:t>31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18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13</w:t>
      </w:r>
      <w:r>
        <w:rPr>
          <w:rFonts w:hint="eastAsia" w:ascii="仿宋_GB2312"/>
        </w:rPr>
        <w:t>天</w:t>
      </w:r>
      <w:r>
        <w:rPr>
          <w:rFonts w:hint="eastAsia" w:ascii="仿宋_GB2312"/>
          <w:lang w:val="en-US" w:eastAsia="zh-CN"/>
        </w:rPr>
        <w:t>；</w:t>
      </w:r>
      <w:r>
        <w:rPr>
          <w:rFonts w:hint="eastAsia" w:ascii="仿宋_GB2312"/>
        </w:rPr>
        <w:t>优良天数共计</w:t>
      </w:r>
      <w:r>
        <w:rPr>
          <w:rFonts w:hint="eastAsia" w:ascii="仿宋_GB2312"/>
          <w:lang w:val="en-US" w:eastAsia="zh-CN"/>
        </w:rPr>
        <w:t>31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持平</w:t>
      </w:r>
      <w:r>
        <w:rPr>
          <w:rFonts w:hint="eastAsia" w:ascii="仿宋_GB2312"/>
          <w:color w:val="000000"/>
        </w:rPr>
        <w:t>。</w:t>
      </w:r>
    </w:p>
    <w:p>
      <w:pPr>
        <w:spacing w:line="579" w:lineRule="exact"/>
        <w:rPr>
          <w:rFonts w:hint="eastAsia" w:ascii="仿宋_GB2312"/>
          <w:color w:val="000000"/>
          <w:lang w:val="en-US" w:eastAsia="zh-CN"/>
        </w:rPr>
      </w:pPr>
    </w:p>
    <w:p>
      <w:pPr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3891280" cy="3161030"/>
            <wp:effectExtent l="0" t="0" r="10160" b="8890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91280" cy="316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79" w:lineRule="exact"/>
        <w:jc w:val="center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图1  202</w:t>
      </w:r>
      <w:r>
        <w:rPr>
          <w:rFonts w:hint="eastAsia" w:ascii="仿宋_GB2312"/>
          <w:sz w:val="30"/>
          <w:szCs w:val="30"/>
          <w:lang w:val="en-US" w:eastAsia="zh-CN"/>
        </w:rPr>
        <w:t>1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3</w:t>
      </w:r>
      <w:r>
        <w:rPr>
          <w:rFonts w:hint="eastAsia" w:ascii="仿宋_GB2312"/>
          <w:sz w:val="30"/>
          <w:szCs w:val="30"/>
        </w:rPr>
        <w:t>月空气质量等级分布图</w:t>
      </w:r>
    </w:p>
    <w:p>
      <w:pPr>
        <w:spacing w:line="579" w:lineRule="exact"/>
        <w:jc w:val="center"/>
        <w:rPr>
          <w:rFonts w:hint="eastAsia" w:ascii="仿宋_GB2312"/>
          <w:sz w:val="30"/>
          <w:szCs w:val="30"/>
        </w:rPr>
      </w:pPr>
    </w:p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rFonts w:hint="eastAsia" w:ascii="黑体" w:hAnsi="黑体" w:eastAsia="黑体" w:cs="黑体"/>
          <w:color w:val="auto"/>
          <w:sz w:val="44"/>
          <w:szCs w:val="44"/>
        </w:rPr>
      </w:pPr>
    </w:p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-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rFonts w:hint="eastAsia"/>
          <w:color w:val="000000"/>
          <w:sz w:val="30"/>
          <w:szCs w:val="30"/>
        </w:rPr>
      </w:pPr>
    </w:p>
    <w:p>
      <w:pPr>
        <w:spacing w:line="579" w:lineRule="exact"/>
        <w:ind w:firstLine="632" w:firstLineChars="200"/>
        <w:rPr>
          <w:rFonts w:hint="eastAsia" w:ascii="仿宋_GB2312"/>
          <w:lang w:val="en-US" w:eastAsia="zh-CN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月我市空气质量总体较20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eastAsia="zh-CN"/>
        </w:rPr>
        <w:t>有所下降</w:t>
      </w:r>
      <w:r>
        <w:rPr>
          <w:rFonts w:hint="eastAsia" w:ascii="仿宋_GB2312"/>
        </w:rPr>
        <w:t>（202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月空气质量综合指数为</w:t>
      </w:r>
      <w:r>
        <w:rPr>
          <w:rFonts w:hint="eastAsia" w:ascii="仿宋_GB2312"/>
          <w:lang w:val="en-US" w:eastAsia="zh-CN"/>
        </w:rPr>
        <w:t>3.47</w:t>
      </w:r>
      <w:r>
        <w:rPr>
          <w:rFonts w:hint="eastAsia" w:ascii="仿宋_GB2312"/>
        </w:rPr>
        <w:t>，20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62</w:t>
      </w:r>
      <w:r>
        <w:rPr>
          <w:rFonts w:hint="eastAsia" w:ascii="仿宋_GB2312"/>
        </w:rPr>
        <w:t>），全市六项污染物</w:t>
      </w:r>
      <w:r>
        <w:rPr>
          <w:rFonts w:hint="eastAsia" w:ascii="仿宋_GB2312"/>
          <w:lang w:eastAsia="zh-CN"/>
        </w:rPr>
        <w:t>中</w:t>
      </w:r>
      <w:r>
        <w:rPr>
          <w:rFonts w:hint="eastAsia" w:ascii="仿宋_GB2312"/>
          <w:kern w:val="0"/>
        </w:rPr>
        <w:t>CO</w:t>
      </w:r>
      <w:r>
        <w:rPr>
          <w:rFonts w:hint="eastAsia" w:ascii="仿宋_GB2312"/>
        </w:rPr>
        <w:t>均值同比</w:t>
      </w:r>
      <w:r>
        <w:rPr>
          <w:rFonts w:hint="eastAsia" w:ascii="仿宋_GB2312"/>
          <w:lang w:eastAsia="zh-CN"/>
        </w:rPr>
        <w:t>下降，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eastAsia="zh-CN"/>
        </w:rPr>
        <w:t>上升。</w:t>
      </w:r>
      <w:r>
        <w:rPr>
          <w:rFonts w:hint="eastAsia" w:ascii="仿宋_GB2312"/>
          <w:lang w:val="en-US" w:eastAsia="zh-CN"/>
        </w:rPr>
        <w:t xml:space="preserve">   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  <w:highlight w:val="yellow"/>
        </w:rPr>
        <w:t>9</w:t>
      </w:r>
      <w:r>
        <w:rPr>
          <w:rFonts w:hint="eastAsia" w:ascii="仿宋_GB2312"/>
          <w:color w:val="FF0000"/>
          <w:highlight w:val="yellow"/>
          <w:lang w:val="en-US" w:eastAsia="zh-CN"/>
        </w:rPr>
        <w:t>7</w:t>
      </w:r>
      <w:r>
        <w:rPr>
          <w:rFonts w:hint="eastAsia" w:ascii="仿宋_GB2312"/>
          <w:color w:val="FF0000"/>
          <w:highlight w:val="yellow"/>
        </w:rPr>
        <w:t>.</w:t>
      </w:r>
      <w:r>
        <w:rPr>
          <w:rFonts w:hint="eastAsia" w:ascii="仿宋_GB2312"/>
          <w:color w:val="FF0000"/>
          <w:highlight w:val="yellow"/>
          <w:lang w:val="en-US" w:eastAsia="zh-CN"/>
        </w:rPr>
        <w:t>8</w:t>
      </w:r>
      <w:r>
        <w:rPr>
          <w:rFonts w:hint="eastAsia" w:ascii="仿宋_GB2312"/>
          <w:color w:val="auto"/>
          <w:highlight w:val="none"/>
        </w:rPr>
        <w:t>%</w:t>
      </w:r>
      <w:r>
        <w:rPr>
          <w:rFonts w:hint="eastAsia" w:ascii="仿宋_GB2312"/>
        </w:rPr>
        <w:t>，较20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val="en-US" w:eastAsia="zh-CN"/>
        </w:rPr>
        <w:t>下降2.2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90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28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60</w:t>
      </w:r>
      <w:r>
        <w:rPr>
          <w:rFonts w:hint="eastAsia" w:ascii="仿宋_GB2312"/>
        </w:rPr>
        <w:t>天，轻度污染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天；优良天数共计</w:t>
      </w:r>
      <w:r>
        <w:rPr>
          <w:rFonts w:hint="eastAsia" w:ascii="仿宋_GB2312"/>
          <w:lang w:val="en-US" w:eastAsia="zh-CN"/>
        </w:rPr>
        <w:t>88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eastAsia="zh-CN"/>
        </w:rPr>
        <w:t>减少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天</w:t>
      </w:r>
      <w:r>
        <w:rPr>
          <w:rFonts w:hint="eastAsia" w:ascii="仿宋_GB2312"/>
          <w:color w:val="000000"/>
        </w:rPr>
        <w:t>。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</w:p>
    <w:p>
      <w:pPr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4055110" cy="3293745"/>
            <wp:effectExtent l="0" t="0" r="13970" b="13335"/>
            <wp:docPr id="3" name="图片 3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55110" cy="329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 w:ascii="仿宋_GB2312"/>
          <w:sz w:val="30"/>
          <w:szCs w:val="30"/>
        </w:rPr>
        <w:t>图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 xml:space="preserve">  202</w:t>
      </w:r>
      <w:r>
        <w:rPr>
          <w:rFonts w:hint="eastAsia" w:ascii="仿宋_GB2312"/>
          <w:sz w:val="30"/>
          <w:szCs w:val="30"/>
          <w:lang w:val="en-US" w:eastAsia="zh-CN"/>
        </w:rPr>
        <w:t>1</w:t>
      </w:r>
      <w:r>
        <w:rPr>
          <w:rFonts w:hint="eastAsia" w:ascii="仿宋_GB2312"/>
          <w:sz w:val="30"/>
          <w:szCs w:val="30"/>
        </w:rPr>
        <w:t>年1</w:t>
      </w:r>
      <w:r>
        <w:rPr>
          <w:rFonts w:hint="eastAsia" w:ascii="仿宋_GB2312"/>
          <w:sz w:val="30"/>
          <w:szCs w:val="30"/>
          <w:lang w:val="en-US" w:eastAsia="zh-CN"/>
        </w:rPr>
        <w:t>-3</w:t>
      </w:r>
      <w:r>
        <w:rPr>
          <w:rFonts w:hint="eastAsia" w:ascii="仿宋_GB2312"/>
          <w:sz w:val="30"/>
          <w:szCs w:val="30"/>
        </w:rPr>
        <w:t>月空气质量等级分布图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8609B"/>
    <w:rsid w:val="0A667CEB"/>
    <w:rsid w:val="142A5711"/>
    <w:rsid w:val="22C477E0"/>
    <w:rsid w:val="233B516A"/>
    <w:rsid w:val="275C37C5"/>
    <w:rsid w:val="2DED519B"/>
    <w:rsid w:val="30F73AD7"/>
    <w:rsid w:val="344E5E54"/>
    <w:rsid w:val="377F03E8"/>
    <w:rsid w:val="3813091D"/>
    <w:rsid w:val="3A501D24"/>
    <w:rsid w:val="3F270D6E"/>
    <w:rsid w:val="4244359D"/>
    <w:rsid w:val="4884246A"/>
    <w:rsid w:val="4B3C20DF"/>
    <w:rsid w:val="519548EA"/>
    <w:rsid w:val="5272501B"/>
    <w:rsid w:val="5501134B"/>
    <w:rsid w:val="569A5380"/>
    <w:rsid w:val="645E6A4F"/>
    <w:rsid w:val="64AD3953"/>
    <w:rsid w:val="68877B75"/>
    <w:rsid w:val="6A057E22"/>
    <w:rsid w:val="7EEE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Administrator</cp:lastModifiedBy>
  <dcterms:modified xsi:type="dcterms:W3CDTF">2021-04-21T01:53:37Z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4D5B6F091E8540BB85897AED895CE56F</vt:lpwstr>
  </property>
</Properties>
</file>