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Style w:val="8"/>
          <w:rFonts w:hint="eastAsia" w:ascii="宋体" w:hAnsi="宋体"/>
          <w:bCs w:val="0"/>
          <w:sz w:val="44"/>
          <w:szCs w:val="44"/>
        </w:rPr>
      </w:pPr>
      <w:r>
        <w:rPr>
          <w:rStyle w:val="8"/>
          <w:rFonts w:hint="eastAsia" w:ascii="宋体" w:hAnsi="宋体"/>
          <w:bCs w:val="0"/>
          <w:sz w:val="44"/>
          <w:szCs w:val="44"/>
        </w:rPr>
        <w:t>珠海</w:t>
      </w:r>
      <w:r>
        <w:rPr>
          <w:rStyle w:val="8"/>
          <w:rFonts w:hint="eastAsia" w:ascii="宋体" w:hAnsi="宋体"/>
          <w:bCs w:val="0"/>
          <w:sz w:val="44"/>
          <w:szCs w:val="44"/>
          <w:lang w:eastAsia="zh-CN"/>
        </w:rPr>
        <w:t>市</w:t>
      </w:r>
      <w:r>
        <w:rPr>
          <w:rStyle w:val="8"/>
          <w:rFonts w:hint="eastAsia" w:ascii="宋体" w:hAnsi="宋体"/>
          <w:bCs w:val="0"/>
          <w:sz w:val="44"/>
          <w:szCs w:val="44"/>
        </w:rPr>
        <w:t>水务局随机抽查事项清单</w:t>
      </w:r>
    </w:p>
    <w:p>
      <w:pPr>
        <w:rPr>
          <w:rFonts w:hint="eastAsia" w:ascii="宋体" w:hAnsi="宋体"/>
          <w:b/>
          <w:sz w:val="44"/>
          <w:szCs w:val="44"/>
        </w:rPr>
      </w:pPr>
    </w:p>
    <w:tbl>
      <w:tblPr>
        <w:tblStyle w:val="5"/>
        <w:tblW w:w="14642" w:type="dxa"/>
        <w:jc w:val="center"/>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814"/>
        <w:gridCol w:w="3165"/>
        <w:gridCol w:w="1890"/>
        <w:gridCol w:w="1973"/>
        <w:gridCol w:w="1327"/>
        <w:gridCol w:w="1305"/>
        <w:gridCol w:w="96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47" w:type="dxa"/>
            <w:noWrap w:val="0"/>
            <w:vAlign w:val="center"/>
          </w:tcPr>
          <w:p>
            <w:pPr>
              <w:jc w:val="center"/>
              <w:rPr>
                <w:rFonts w:hint="eastAsia" w:ascii="宋体" w:hAnsi="宋体"/>
                <w:b/>
                <w:sz w:val="32"/>
                <w:szCs w:val="32"/>
              </w:rPr>
            </w:pPr>
            <w:r>
              <w:rPr>
                <w:rFonts w:hint="eastAsia" w:ascii="宋体" w:hAnsi="宋体"/>
                <w:b/>
                <w:sz w:val="32"/>
                <w:szCs w:val="32"/>
              </w:rPr>
              <w:t>序号</w:t>
            </w:r>
          </w:p>
        </w:tc>
        <w:tc>
          <w:tcPr>
            <w:tcW w:w="1814" w:type="dxa"/>
            <w:noWrap w:val="0"/>
            <w:vAlign w:val="center"/>
          </w:tcPr>
          <w:p>
            <w:pPr>
              <w:jc w:val="center"/>
              <w:rPr>
                <w:rFonts w:hint="eastAsia" w:ascii="宋体" w:hAnsi="宋体"/>
                <w:b/>
                <w:sz w:val="32"/>
                <w:szCs w:val="32"/>
              </w:rPr>
            </w:pPr>
            <w:r>
              <w:rPr>
                <w:rFonts w:hint="eastAsia" w:ascii="宋体" w:hAnsi="宋体"/>
                <w:b/>
                <w:sz w:val="32"/>
                <w:szCs w:val="32"/>
              </w:rPr>
              <w:t>事项名称</w:t>
            </w:r>
          </w:p>
        </w:tc>
        <w:tc>
          <w:tcPr>
            <w:tcW w:w="3165" w:type="dxa"/>
            <w:noWrap w:val="0"/>
            <w:vAlign w:val="center"/>
          </w:tcPr>
          <w:p>
            <w:pPr>
              <w:jc w:val="center"/>
              <w:rPr>
                <w:rFonts w:hint="eastAsia" w:ascii="宋体" w:hAnsi="宋体"/>
                <w:b/>
                <w:sz w:val="32"/>
                <w:szCs w:val="32"/>
              </w:rPr>
            </w:pPr>
            <w:r>
              <w:rPr>
                <w:rFonts w:hint="eastAsia" w:ascii="宋体" w:hAnsi="宋体"/>
                <w:b/>
                <w:sz w:val="32"/>
                <w:szCs w:val="32"/>
              </w:rPr>
              <w:t>抽查依据</w:t>
            </w:r>
          </w:p>
        </w:tc>
        <w:tc>
          <w:tcPr>
            <w:tcW w:w="1890" w:type="dxa"/>
            <w:noWrap w:val="0"/>
            <w:vAlign w:val="center"/>
          </w:tcPr>
          <w:p>
            <w:pPr>
              <w:jc w:val="center"/>
              <w:rPr>
                <w:rFonts w:hint="eastAsia" w:ascii="宋体" w:hAnsi="宋体"/>
                <w:b/>
                <w:sz w:val="32"/>
                <w:szCs w:val="32"/>
              </w:rPr>
            </w:pPr>
            <w:r>
              <w:rPr>
                <w:rFonts w:hint="eastAsia" w:ascii="宋体" w:hAnsi="宋体"/>
                <w:b/>
                <w:sz w:val="32"/>
                <w:szCs w:val="32"/>
              </w:rPr>
              <w:t>抽查对象</w:t>
            </w:r>
          </w:p>
        </w:tc>
        <w:tc>
          <w:tcPr>
            <w:tcW w:w="1973" w:type="dxa"/>
            <w:noWrap w:val="0"/>
            <w:vAlign w:val="center"/>
          </w:tcPr>
          <w:p>
            <w:pPr>
              <w:jc w:val="center"/>
              <w:rPr>
                <w:rFonts w:hint="eastAsia" w:ascii="宋体" w:hAnsi="宋体"/>
                <w:b/>
                <w:sz w:val="32"/>
                <w:szCs w:val="32"/>
              </w:rPr>
            </w:pPr>
            <w:r>
              <w:rPr>
                <w:rFonts w:hint="eastAsia" w:ascii="宋体" w:hAnsi="宋体"/>
                <w:b/>
                <w:sz w:val="32"/>
                <w:szCs w:val="32"/>
              </w:rPr>
              <w:t>抽查内容</w:t>
            </w:r>
          </w:p>
        </w:tc>
        <w:tc>
          <w:tcPr>
            <w:tcW w:w="1327" w:type="dxa"/>
            <w:noWrap w:val="0"/>
            <w:vAlign w:val="center"/>
          </w:tcPr>
          <w:p>
            <w:pPr>
              <w:jc w:val="center"/>
              <w:rPr>
                <w:rFonts w:hint="eastAsia" w:ascii="宋体" w:hAnsi="宋体"/>
                <w:b/>
                <w:sz w:val="32"/>
                <w:szCs w:val="32"/>
              </w:rPr>
            </w:pPr>
            <w:r>
              <w:rPr>
                <w:rFonts w:hint="eastAsia" w:ascii="宋体" w:hAnsi="宋体"/>
                <w:b/>
                <w:sz w:val="32"/>
                <w:szCs w:val="32"/>
              </w:rPr>
              <w:t>抽查</w:t>
            </w:r>
          </w:p>
          <w:p>
            <w:pPr>
              <w:jc w:val="center"/>
              <w:rPr>
                <w:rFonts w:hint="eastAsia" w:ascii="宋体" w:hAnsi="宋体"/>
                <w:b/>
                <w:sz w:val="32"/>
                <w:szCs w:val="32"/>
              </w:rPr>
            </w:pPr>
            <w:r>
              <w:rPr>
                <w:rFonts w:hint="eastAsia" w:ascii="宋体" w:hAnsi="宋体"/>
                <w:b/>
                <w:sz w:val="32"/>
                <w:szCs w:val="32"/>
              </w:rPr>
              <w:t>方式</w:t>
            </w:r>
          </w:p>
        </w:tc>
        <w:tc>
          <w:tcPr>
            <w:tcW w:w="1305" w:type="dxa"/>
            <w:noWrap w:val="0"/>
            <w:vAlign w:val="center"/>
          </w:tcPr>
          <w:p>
            <w:pPr>
              <w:jc w:val="center"/>
              <w:rPr>
                <w:rFonts w:hint="eastAsia" w:ascii="宋体" w:hAnsi="宋体"/>
                <w:b/>
                <w:sz w:val="32"/>
                <w:szCs w:val="32"/>
              </w:rPr>
            </w:pPr>
            <w:r>
              <w:rPr>
                <w:rFonts w:hint="eastAsia" w:ascii="宋体" w:hAnsi="宋体"/>
                <w:b/>
                <w:sz w:val="32"/>
                <w:szCs w:val="32"/>
              </w:rPr>
              <w:t>抽查</w:t>
            </w:r>
          </w:p>
          <w:p>
            <w:pPr>
              <w:jc w:val="center"/>
              <w:rPr>
                <w:rFonts w:hint="eastAsia" w:ascii="宋体" w:hAnsi="宋体"/>
                <w:b/>
                <w:sz w:val="32"/>
                <w:szCs w:val="32"/>
              </w:rPr>
            </w:pPr>
            <w:r>
              <w:rPr>
                <w:rFonts w:hint="eastAsia" w:ascii="宋体" w:hAnsi="宋体"/>
                <w:b/>
                <w:sz w:val="32"/>
                <w:szCs w:val="32"/>
              </w:rPr>
              <w:t>比例</w:t>
            </w:r>
          </w:p>
        </w:tc>
        <w:tc>
          <w:tcPr>
            <w:tcW w:w="968" w:type="dxa"/>
            <w:noWrap w:val="0"/>
            <w:vAlign w:val="center"/>
          </w:tcPr>
          <w:p>
            <w:pPr>
              <w:jc w:val="center"/>
              <w:rPr>
                <w:rFonts w:hint="eastAsia" w:ascii="宋体" w:hAnsi="宋体"/>
                <w:b/>
                <w:sz w:val="32"/>
                <w:szCs w:val="32"/>
              </w:rPr>
            </w:pPr>
            <w:r>
              <w:rPr>
                <w:rFonts w:hint="eastAsia" w:ascii="宋体" w:hAnsi="宋体"/>
                <w:b/>
                <w:sz w:val="32"/>
                <w:szCs w:val="32"/>
              </w:rPr>
              <w:t>频次</w:t>
            </w:r>
          </w:p>
        </w:tc>
        <w:tc>
          <w:tcPr>
            <w:tcW w:w="1253" w:type="dxa"/>
            <w:noWrap w:val="0"/>
            <w:vAlign w:val="center"/>
          </w:tcPr>
          <w:p>
            <w:pPr>
              <w:jc w:val="center"/>
              <w:rPr>
                <w:rFonts w:hint="eastAsia" w:ascii="宋体" w:hAnsi="宋体"/>
                <w:b/>
                <w:sz w:val="32"/>
                <w:szCs w:val="32"/>
              </w:rPr>
            </w:pPr>
            <w:r>
              <w:rPr>
                <w:rFonts w:hint="eastAsia" w:ascii="宋体" w:hAnsi="宋体"/>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47"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814" w:type="dxa"/>
            <w:noWrap w:val="0"/>
            <w:vAlign w:val="center"/>
          </w:tcPr>
          <w:p>
            <w:pPr>
              <w:rPr>
                <w:rFonts w:hint="eastAsia" w:ascii="仿宋_GB2312" w:hAnsi="仿宋_GB2312" w:eastAsia="仿宋_GB2312"/>
                <w:b w:val="0"/>
                <w:bCs w:val="0"/>
                <w:kern w:val="2"/>
                <w:sz w:val="24"/>
                <w:szCs w:val="22"/>
                <w:lang w:val="en-US" w:eastAsia="zh-CN" w:bidi="ar-SA"/>
              </w:rPr>
            </w:pPr>
            <w:r>
              <w:rPr>
                <w:rStyle w:val="8"/>
                <w:rFonts w:hint="eastAsia" w:ascii="仿宋_GB2312" w:hAnsi="仿宋_GB2312" w:eastAsia="仿宋_GB2312"/>
                <w:b w:val="0"/>
                <w:bCs w:val="0"/>
                <w:sz w:val="24"/>
                <w:szCs w:val="22"/>
                <w:lang w:val="en-US" w:eastAsia="zh-CN"/>
              </w:rPr>
              <w:t>对水利工程管理和保护范围内新建、扩建、改建的工程建设项目方案审批的行政检查</w:t>
            </w:r>
          </w:p>
        </w:tc>
        <w:tc>
          <w:tcPr>
            <w:tcW w:w="3165" w:type="dxa"/>
            <w:noWrap w:val="0"/>
            <w:vAlign w:val="center"/>
          </w:tcPr>
          <w:p>
            <w:pPr>
              <w:rPr>
                <w:rFonts w:hint="eastAsia" w:ascii="仿宋_GB2312" w:eastAsia="仿宋_GB2312"/>
                <w:kern w:val="2"/>
                <w:sz w:val="24"/>
                <w:szCs w:val="24"/>
                <w:lang w:val="en-US" w:eastAsia="zh-CN" w:bidi="ar-SA"/>
              </w:rPr>
            </w:pPr>
            <w:r>
              <w:rPr>
                <w:rStyle w:val="8"/>
                <w:rFonts w:hint="eastAsia" w:ascii="仿宋_GB2312" w:hAnsi="仿宋_GB2312" w:eastAsia="仿宋_GB2312"/>
                <w:b w:val="0"/>
                <w:bCs w:val="0"/>
                <w:sz w:val="24"/>
              </w:rPr>
              <w:t>《广东省水利工程管理条例》（2014年修正）第二十一条。</w:t>
            </w:r>
          </w:p>
        </w:tc>
        <w:tc>
          <w:tcPr>
            <w:tcW w:w="1890" w:type="dxa"/>
            <w:noWrap w:val="0"/>
            <w:vAlign w:val="center"/>
          </w:tcPr>
          <w:p>
            <w:pPr>
              <w:rPr>
                <w:rFonts w:hint="eastAsia" w:ascii="仿宋_GB2312" w:eastAsia="仿宋_GB2312"/>
                <w:kern w:val="2"/>
                <w:sz w:val="24"/>
                <w:szCs w:val="24"/>
                <w:lang w:val="en-US" w:eastAsia="zh-CN" w:bidi="ar-SA"/>
              </w:rPr>
            </w:pPr>
            <w:r>
              <w:rPr>
                <w:rFonts w:hint="eastAsia" w:ascii="仿宋_GB2312" w:eastAsia="仿宋_GB2312"/>
                <w:sz w:val="24"/>
              </w:rPr>
              <w:t>申请单位项目法人</w:t>
            </w:r>
          </w:p>
        </w:tc>
        <w:tc>
          <w:tcPr>
            <w:tcW w:w="1973" w:type="dxa"/>
            <w:noWrap w:val="0"/>
            <w:vAlign w:val="center"/>
          </w:tcPr>
          <w:p>
            <w:pPr>
              <w:rPr>
                <w:rFonts w:hint="eastAsia" w:ascii="仿宋_GB2312" w:eastAsia="仿宋_GB2312"/>
                <w:kern w:val="2"/>
                <w:sz w:val="24"/>
                <w:szCs w:val="24"/>
                <w:lang w:val="en-US" w:eastAsia="zh-CN" w:bidi="ar-SA"/>
              </w:rPr>
            </w:pPr>
            <w:r>
              <w:rPr>
                <w:rStyle w:val="8"/>
                <w:rFonts w:hint="eastAsia" w:ascii="仿宋_GB2312" w:hAnsi="仿宋_GB2312" w:eastAsia="仿宋_GB2312"/>
                <w:b w:val="0"/>
                <w:bCs w:val="0"/>
                <w:sz w:val="24"/>
              </w:rPr>
              <w:t>是否按批</w:t>
            </w:r>
            <w:r>
              <w:rPr>
                <w:rStyle w:val="8"/>
                <w:rFonts w:hint="eastAsia" w:ascii="仿宋_GB2312" w:hAnsi="仿宋_GB2312" w:eastAsia="仿宋_GB2312"/>
                <w:b w:val="0"/>
                <w:bCs w:val="0"/>
                <w:sz w:val="24"/>
                <w:lang w:eastAsia="zh-CN"/>
              </w:rPr>
              <w:t>复</w:t>
            </w:r>
            <w:r>
              <w:rPr>
                <w:rStyle w:val="8"/>
                <w:rFonts w:hint="eastAsia" w:ascii="仿宋_GB2312" w:hAnsi="仿宋_GB2312" w:eastAsia="仿宋_GB2312"/>
                <w:b w:val="0"/>
                <w:bCs w:val="0"/>
                <w:sz w:val="24"/>
              </w:rPr>
              <w:t>和项目建设方案落实各项措施</w:t>
            </w:r>
          </w:p>
        </w:tc>
        <w:tc>
          <w:tcPr>
            <w:tcW w:w="1327" w:type="dxa"/>
            <w:noWrap w:val="0"/>
            <w:vAlign w:val="center"/>
          </w:tcPr>
          <w:p>
            <w:pPr>
              <w:jc w:val="center"/>
              <w:rPr>
                <w:rFonts w:hint="eastAsia" w:ascii="仿宋_GB2312" w:eastAsia="仿宋_GB2312"/>
                <w:kern w:val="2"/>
                <w:sz w:val="24"/>
                <w:szCs w:val="24"/>
                <w:lang w:val="en-US" w:eastAsia="zh-CN" w:bidi="ar-SA"/>
              </w:rPr>
            </w:pPr>
            <w:r>
              <w:rPr>
                <w:rStyle w:val="8"/>
                <w:rFonts w:hint="eastAsia" w:ascii="仿宋_GB2312" w:hAnsi="仿宋_GB2312" w:eastAsia="仿宋_GB2312"/>
                <w:b w:val="0"/>
                <w:bCs w:val="0"/>
                <w:sz w:val="24"/>
                <w:lang w:eastAsia="zh-CN"/>
              </w:rPr>
              <w:t>实地核</w:t>
            </w:r>
            <w:r>
              <w:rPr>
                <w:rStyle w:val="8"/>
                <w:rFonts w:hint="eastAsia" w:ascii="仿宋_GB2312" w:hAnsi="仿宋_GB2312" w:eastAsia="仿宋_GB2312"/>
                <w:b w:val="0"/>
                <w:bCs w:val="0"/>
                <w:sz w:val="24"/>
              </w:rPr>
              <w:t>查</w:t>
            </w:r>
          </w:p>
        </w:tc>
        <w:tc>
          <w:tcPr>
            <w:tcW w:w="1305" w:type="dxa"/>
            <w:noWrap w:val="0"/>
            <w:vAlign w:val="center"/>
          </w:tcPr>
          <w:p>
            <w:pPr>
              <w:jc w:val="center"/>
              <w:rPr>
                <w:rFonts w:hint="eastAsia" w:ascii="仿宋_GB2312" w:eastAsia="仿宋_GB2312"/>
                <w:kern w:val="2"/>
                <w:sz w:val="24"/>
                <w:szCs w:val="24"/>
                <w:lang w:val="en-US" w:eastAsia="zh-CN" w:bidi="ar-SA"/>
              </w:rPr>
            </w:pPr>
            <w:r>
              <w:rPr>
                <w:rStyle w:val="8"/>
                <w:rFonts w:hint="eastAsia" w:ascii="仿宋_GB2312" w:hAnsi="仿宋_GB2312" w:eastAsia="仿宋_GB2312"/>
                <w:b w:val="0"/>
                <w:bCs w:val="0"/>
                <w:sz w:val="24"/>
              </w:rPr>
              <w:t>20%</w:t>
            </w:r>
          </w:p>
        </w:tc>
        <w:tc>
          <w:tcPr>
            <w:tcW w:w="968" w:type="dxa"/>
            <w:noWrap w:val="0"/>
            <w:vAlign w:val="center"/>
          </w:tcPr>
          <w:p>
            <w:pPr>
              <w:jc w:val="center"/>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rPr>
              <w:t>每年</w:t>
            </w:r>
          </w:p>
          <w:p>
            <w:pPr>
              <w:jc w:val="center"/>
              <w:rPr>
                <w:rFonts w:hint="eastAsia" w:ascii="仿宋_GB2312" w:eastAsia="仿宋_GB2312"/>
                <w:kern w:val="2"/>
                <w:sz w:val="24"/>
                <w:szCs w:val="24"/>
                <w:lang w:val="en-US" w:eastAsia="zh-CN" w:bidi="ar-SA"/>
              </w:rPr>
            </w:pPr>
            <w:r>
              <w:rPr>
                <w:rStyle w:val="8"/>
                <w:rFonts w:hint="eastAsia" w:ascii="仿宋_GB2312" w:hAnsi="仿宋_GB2312" w:eastAsia="仿宋_GB2312"/>
                <w:b w:val="0"/>
                <w:bCs w:val="0"/>
                <w:sz w:val="24"/>
              </w:rPr>
              <w:t>1次</w:t>
            </w:r>
          </w:p>
        </w:tc>
        <w:tc>
          <w:tcPr>
            <w:tcW w:w="1253" w:type="dxa"/>
            <w:noWrap w:val="0"/>
            <w:vAlign w:val="center"/>
          </w:tcPr>
          <w:p>
            <w:pPr>
              <w:rPr>
                <w:rFonts w:hint="eastAsia" w:ascii="仿宋_GB2312" w:eastAsia="仿宋_GB2312"/>
                <w:kern w:val="2"/>
                <w:sz w:val="24"/>
                <w:szCs w:val="24"/>
                <w:lang w:val="en-US" w:eastAsia="zh-CN" w:bidi="ar-SA"/>
              </w:rPr>
            </w:pPr>
            <w:r>
              <w:rPr>
                <w:rFonts w:hint="eastAsia" w:ascii="仿宋_GB2312" w:eastAsia="仿宋_GB2312"/>
                <w:sz w:val="24"/>
                <w:lang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7"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814" w:type="dxa"/>
            <w:noWrap w:val="0"/>
            <w:vAlign w:val="center"/>
          </w:tcPr>
          <w:p>
            <w:pPr>
              <w:rPr>
                <w:rStyle w:val="8"/>
                <w:rFonts w:hint="eastAsia" w:ascii="仿宋_GB2312" w:hAnsi="仿宋_GB2312" w:eastAsia="仿宋_GB2312"/>
                <w:b w:val="0"/>
                <w:bCs w:val="0"/>
                <w:sz w:val="24"/>
                <w:szCs w:val="22"/>
                <w:lang w:val="en-US" w:eastAsia="zh-CN"/>
              </w:rPr>
            </w:pPr>
            <w:r>
              <w:rPr>
                <w:rStyle w:val="8"/>
                <w:rFonts w:hint="eastAsia" w:ascii="仿宋_GB2312" w:hAnsi="仿宋_GB2312" w:eastAsia="仿宋_GB2312"/>
                <w:b w:val="0"/>
                <w:bCs w:val="0"/>
                <w:sz w:val="24"/>
                <w:szCs w:val="22"/>
                <w:lang w:val="en-US" w:eastAsia="zh-CN"/>
              </w:rPr>
              <w:t>对洪水影响评价审批的行政检查</w:t>
            </w:r>
          </w:p>
          <w:p>
            <w:pPr>
              <w:rPr>
                <w:rFonts w:hint="eastAsia" w:ascii="仿宋_GB2312" w:hAnsi="仿宋_GB2312" w:eastAsia="仿宋_GB2312"/>
                <w:b w:val="0"/>
                <w:bCs w:val="0"/>
                <w:kern w:val="2"/>
                <w:sz w:val="24"/>
                <w:szCs w:val="22"/>
                <w:lang w:val="en-US" w:eastAsia="zh-CN" w:bidi="ar-SA"/>
              </w:rPr>
            </w:pPr>
          </w:p>
        </w:tc>
        <w:tc>
          <w:tcPr>
            <w:tcW w:w="3165" w:type="dxa"/>
            <w:noWrap w:val="0"/>
            <w:vAlign w:val="center"/>
          </w:tcPr>
          <w:p>
            <w:pPr>
              <w:adjustRightInd w:val="0"/>
              <w:snapToGrid w:val="0"/>
              <w:spacing w:line="40" w:lineRule="atLeast"/>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rPr>
              <w:t>《中华人民共和国水法》（2016年修订）第三十八条。</w:t>
            </w:r>
          </w:p>
          <w:p>
            <w:pPr>
              <w:adjustRightInd w:val="0"/>
              <w:snapToGrid w:val="0"/>
              <w:spacing w:line="40" w:lineRule="atLeast"/>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rPr>
              <w:t>《中华人民共和国防洪法》（2016年修改）第二十七条。</w:t>
            </w:r>
          </w:p>
          <w:p>
            <w:pPr>
              <w:adjustRightInd w:val="0"/>
              <w:snapToGrid w:val="0"/>
              <w:spacing w:line="40" w:lineRule="atLeast"/>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rPr>
              <w:t>《中华人民共和国河道管理条例》（2017年国务院令第676号修订）第十一条。</w:t>
            </w:r>
          </w:p>
          <w:p>
            <w:pPr>
              <w:rPr>
                <w:rFonts w:hint="eastAsia" w:ascii="仿宋_GB2312" w:eastAsia="仿宋_GB2312"/>
                <w:kern w:val="2"/>
                <w:sz w:val="24"/>
                <w:szCs w:val="24"/>
                <w:lang w:val="en-US" w:eastAsia="zh-CN" w:bidi="ar-SA"/>
              </w:rPr>
            </w:pPr>
            <w:r>
              <w:rPr>
                <w:rStyle w:val="8"/>
                <w:rFonts w:hint="eastAsia" w:ascii="仿宋_GB2312" w:hAnsi="仿宋_GB2312" w:eastAsia="仿宋_GB2312"/>
                <w:b w:val="0"/>
                <w:bCs w:val="0"/>
                <w:sz w:val="24"/>
              </w:rPr>
              <w:t>《广东省河道堤防管理条例》（2012年修正）第七</w:t>
            </w:r>
            <w:r>
              <w:rPr>
                <w:rStyle w:val="8"/>
                <w:rFonts w:hint="eastAsia" w:ascii="仿宋_GB2312" w:hAnsi="仿宋_GB2312" w:eastAsia="仿宋_GB2312"/>
                <w:b w:val="0"/>
                <w:bCs w:val="0"/>
                <w:sz w:val="24"/>
                <w:lang w:eastAsia="zh-CN"/>
              </w:rPr>
              <w:t>条</w:t>
            </w:r>
            <w:r>
              <w:rPr>
                <w:rStyle w:val="8"/>
                <w:rFonts w:hint="eastAsia" w:ascii="仿宋_GB2312" w:hAnsi="仿宋_GB2312" w:eastAsia="仿宋_GB2312"/>
                <w:b w:val="0"/>
                <w:bCs w:val="0"/>
                <w:sz w:val="24"/>
              </w:rPr>
              <w:t>、</w:t>
            </w:r>
            <w:r>
              <w:rPr>
                <w:rStyle w:val="8"/>
                <w:rFonts w:hint="eastAsia" w:ascii="仿宋_GB2312" w:hAnsi="仿宋_GB2312" w:eastAsia="仿宋_GB2312"/>
                <w:b w:val="0"/>
                <w:bCs w:val="0"/>
                <w:sz w:val="24"/>
                <w:lang w:eastAsia="zh-CN"/>
              </w:rPr>
              <w:t>第</w:t>
            </w:r>
            <w:r>
              <w:rPr>
                <w:rStyle w:val="8"/>
                <w:rFonts w:hint="eastAsia" w:ascii="仿宋_GB2312" w:hAnsi="仿宋_GB2312" w:eastAsia="仿宋_GB2312"/>
                <w:b w:val="0"/>
                <w:bCs w:val="0"/>
                <w:sz w:val="24"/>
              </w:rPr>
              <w:t>十二条。</w:t>
            </w:r>
          </w:p>
        </w:tc>
        <w:tc>
          <w:tcPr>
            <w:tcW w:w="1890" w:type="dxa"/>
            <w:noWrap w:val="0"/>
            <w:vAlign w:val="center"/>
          </w:tcPr>
          <w:p>
            <w:pPr>
              <w:rPr>
                <w:rFonts w:hint="eastAsia" w:ascii="仿宋_GB2312" w:eastAsia="仿宋_GB2312"/>
                <w:kern w:val="2"/>
                <w:sz w:val="24"/>
                <w:szCs w:val="24"/>
                <w:lang w:val="en-US" w:eastAsia="zh-CN" w:bidi="ar-SA"/>
              </w:rPr>
            </w:pPr>
            <w:r>
              <w:rPr>
                <w:rFonts w:hint="eastAsia" w:ascii="仿宋_GB2312" w:eastAsia="仿宋_GB2312"/>
                <w:sz w:val="24"/>
              </w:rPr>
              <w:t>申请单位项目法人</w:t>
            </w:r>
          </w:p>
        </w:tc>
        <w:tc>
          <w:tcPr>
            <w:tcW w:w="1973" w:type="dxa"/>
            <w:noWrap w:val="0"/>
            <w:vAlign w:val="center"/>
          </w:tcPr>
          <w:p>
            <w:pPr>
              <w:rPr>
                <w:rFonts w:hint="eastAsia" w:ascii="仿宋_GB2312" w:hAnsi="仿宋_GB2312" w:eastAsia="仿宋_GB2312"/>
                <w:b w:val="0"/>
                <w:bCs w:val="0"/>
                <w:kern w:val="2"/>
                <w:sz w:val="24"/>
                <w:szCs w:val="22"/>
                <w:lang w:val="en-US" w:eastAsia="zh-CN" w:bidi="ar-SA"/>
              </w:rPr>
            </w:pPr>
            <w:r>
              <w:rPr>
                <w:rStyle w:val="8"/>
                <w:rFonts w:hint="eastAsia" w:ascii="仿宋_GB2312" w:hAnsi="仿宋_GB2312" w:eastAsia="仿宋_GB2312"/>
                <w:b w:val="0"/>
                <w:bCs w:val="0"/>
                <w:sz w:val="24"/>
                <w:szCs w:val="22"/>
              </w:rPr>
              <w:t>是否按批</w:t>
            </w:r>
            <w:r>
              <w:rPr>
                <w:rStyle w:val="8"/>
                <w:rFonts w:hint="eastAsia" w:ascii="仿宋_GB2312" w:hAnsi="仿宋_GB2312" w:eastAsia="仿宋_GB2312"/>
                <w:b w:val="0"/>
                <w:bCs w:val="0"/>
                <w:sz w:val="24"/>
                <w:szCs w:val="22"/>
                <w:lang w:eastAsia="zh-CN"/>
              </w:rPr>
              <w:t>复</w:t>
            </w:r>
            <w:r>
              <w:rPr>
                <w:rStyle w:val="8"/>
                <w:rFonts w:hint="eastAsia" w:ascii="仿宋_GB2312" w:hAnsi="仿宋_GB2312" w:eastAsia="仿宋_GB2312"/>
                <w:b w:val="0"/>
                <w:bCs w:val="0"/>
                <w:sz w:val="24"/>
                <w:szCs w:val="22"/>
              </w:rPr>
              <w:t>和项目建设方案落实各项措施</w:t>
            </w:r>
          </w:p>
        </w:tc>
        <w:tc>
          <w:tcPr>
            <w:tcW w:w="1327" w:type="dxa"/>
            <w:noWrap w:val="0"/>
            <w:vAlign w:val="center"/>
          </w:tcPr>
          <w:p>
            <w:pPr>
              <w:jc w:val="center"/>
              <w:rPr>
                <w:rFonts w:hint="eastAsia" w:ascii="仿宋_GB2312" w:eastAsia="仿宋_GB2312"/>
                <w:kern w:val="2"/>
                <w:sz w:val="24"/>
                <w:szCs w:val="24"/>
                <w:lang w:val="en-US" w:eastAsia="zh-CN" w:bidi="ar-SA"/>
              </w:rPr>
            </w:pPr>
            <w:r>
              <w:rPr>
                <w:rStyle w:val="8"/>
                <w:rFonts w:hint="eastAsia" w:ascii="仿宋_GB2312" w:hAnsi="仿宋_GB2312" w:eastAsia="仿宋_GB2312"/>
                <w:b w:val="0"/>
                <w:bCs w:val="0"/>
                <w:sz w:val="24"/>
                <w:lang w:eastAsia="zh-CN"/>
              </w:rPr>
              <w:t>实地核</w:t>
            </w:r>
            <w:r>
              <w:rPr>
                <w:rStyle w:val="8"/>
                <w:rFonts w:hint="eastAsia" w:ascii="仿宋_GB2312" w:hAnsi="仿宋_GB2312" w:eastAsia="仿宋_GB2312"/>
                <w:b w:val="0"/>
                <w:bCs w:val="0"/>
                <w:sz w:val="24"/>
              </w:rPr>
              <w:t>查</w:t>
            </w:r>
          </w:p>
        </w:tc>
        <w:tc>
          <w:tcPr>
            <w:tcW w:w="1305" w:type="dxa"/>
            <w:noWrap w:val="0"/>
            <w:vAlign w:val="center"/>
          </w:tcPr>
          <w:p>
            <w:pPr>
              <w:jc w:val="center"/>
              <w:rPr>
                <w:rFonts w:hint="eastAsia" w:ascii="仿宋_GB2312" w:eastAsia="仿宋_GB2312"/>
                <w:kern w:val="2"/>
                <w:sz w:val="24"/>
                <w:szCs w:val="24"/>
                <w:lang w:val="en-US" w:eastAsia="zh-CN" w:bidi="ar-SA"/>
              </w:rPr>
            </w:pPr>
            <w:r>
              <w:rPr>
                <w:rStyle w:val="8"/>
                <w:rFonts w:hint="eastAsia" w:ascii="仿宋_GB2312" w:hAnsi="仿宋_GB2312" w:eastAsia="仿宋_GB2312"/>
                <w:b w:val="0"/>
                <w:bCs w:val="0"/>
                <w:sz w:val="24"/>
              </w:rPr>
              <w:t>20%</w:t>
            </w:r>
          </w:p>
        </w:tc>
        <w:tc>
          <w:tcPr>
            <w:tcW w:w="968" w:type="dxa"/>
            <w:noWrap w:val="0"/>
            <w:vAlign w:val="center"/>
          </w:tcPr>
          <w:p>
            <w:pPr>
              <w:jc w:val="center"/>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rPr>
              <w:t>每年</w:t>
            </w:r>
          </w:p>
          <w:p>
            <w:pPr>
              <w:jc w:val="center"/>
              <w:rPr>
                <w:rFonts w:hint="eastAsia" w:ascii="仿宋_GB2312" w:eastAsia="仿宋_GB2312"/>
                <w:kern w:val="2"/>
                <w:sz w:val="24"/>
                <w:szCs w:val="24"/>
                <w:lang w:val="en-US" w:eastAsia="zh-CN" w:bidi="ar-SA"/>
              </w:rPr>
            </w:pPr>
            <w:r>
              <w:rPr>
                <w:rStyle w:val="8"/>
                <w:rFonts w:hint="eastAsia" w:ascii="仿宋_GB2312" w:hAnsi="仿宋_GB2312" w:eastAsia="仿宋_GB2312"/>
                <w:b w:val="0"/>
                <w:bCs w:val="0"/>
                <w:sz w:val="24"/>
              </w:rPr>
              <w:t>1次</w:t>
            </w:r>
          </w:p>
        </w:tc>
        <w:tc>
          <w:tcPr>
            <w:tcW w:w="1253" w:type="dxa"/>
            <w:noWrap w:val="0"/>
            <w:vAlign w:val="center"/>
          </w:tcPr>
          <w:p>
            <w:pPr>
              <w:rPr>
                <w:rFonts w:hint="eastAsia" w:ascii="仿宋_GB2312" w:eastAsia="仿宋_GB2312"/>
                <w:kern w:val="2"/>
                <w:sz w:val="24"/>
                <w:szCs w:val="24"/>
                <w:lang w:val="en-US" w:eastAsia="zh-CN" w:bidi="ar-SA"/>
              </w:rPr>
            </w:pPr>
            <w:r>
              <w:rPr>
                <w:rFonts w:hint="eastAsia" w:ascii="仿宋_GB2312" w:eastAsia="仿宋_GB2312"/>
                <w:sz w:val="24"/>
                <w:lang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7"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1814" w:type="dxa"/>
            <w:noWrap w:val="0"/>
            <w:vAlign w:val="center"/>
          </w:tcPr>
          <w:p>
            <w:pPr>
              <w:jc w:val="both"/>
              <w:rPr>
                <w:rFonts w:hint="eastAsia" w:ascii="仿宋_GB2312" w:hAnsi="仿宋_GB2312" w:eastAsia="仿宋_GB2312"/>
                <w:b w:val="0"/>
                <w:bCs w:val="0"/>
                <w:kern w:val="2"/>
                <w:sz w:val="24"/>
                <w:szCs w:val="22"/>
                <w:lang w:val="en-US" w:eastAsia="zh-CN" w:bidi="ar-SA"/>
              </w:rPr>
            </w:pPr>
            <w:r>
              <w:rPr>
                <w:rStyle w:val="8"/>
                <w:rFonts w:hint="eastAsia" w:ascii="仿宋_GB2312" w:hAnsi="仿宋_GB2312" w:eastAsia="仿宋_GB2312"/>
                <w:b w:val="0"/>
                <w:bCs w:val="0"/>
                <w:sz w:val="24"/>
                <w:szCs w:val="22"/>
                <w:lang w:val="en-US" w:eastAsia="zh-CN"/>
              </w:rPr>
              <w:t>对河道管理范围内有关活动（含临时占用）审批的行政检查</w:t>
            </w:r>
          </w:p>
        </w:tc>
        <w:tc>
          <w:tcPr>
            <w:tcW w:w="3165" w:type="dxa"/>
            <w:noWrap w:val="0"/>
            <w:vAlign w:val="center"/>
          </w:tcPr>
          <w:p>
            <w:pPr>
              <w:adjustRightInd w:val="0"/>
              <w:snapToGrid w:val="0"/>
              <w:spacing w:line="40" w:lineRule="atLeast"/>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rPr>
              <w:t>《中华人民共和国河道管理条例》（2017年国务院令第676号修订）第二十五条。</w:t>
            </w:r>
          </w:p>
          <w:p>
            <w:pPr>
              <w:adjustRightInd w:val="0"/>
              <w:snapToGrid w:val="0"/>
              <w:spacing w:line="40" w:lineRule="atLeast"/>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rPr>
              <w:t>《广东省河道堤防管理条例》（2012年修正）第六条。</w:t>
            </w:r>
          </w:p>
          <w:p>
            <w:pPr>
              <w:adjustRightInd w:val="0"/>
              <w:snapToGrid w:val="0"/>
              <w:spacing w:line="40" w:lineRule="atLeast"/>
              <w:rPr>
                <w:rFonts w:hint="eastAsia" w:ascii="仿宋_GB2312" w:hAnsi="仿宋_GB2312" w:eastAsia="仿宋_GB2312"/>
                <w:b w:val="0"/>
                <w:bCs w:val="0"/>
                <w:kern w:val="2"/>
                <w:sz w:val="24"/>
                <w:szCs w:val="24"/>
                <w:lang w:val="en-US" w:eastAsia="zh-CN" w:bidi="ar-SA"/>
              </w:rPr>
            </w:pPr>
            <w:r>
              <w:rPr>
                <w:rStyle w:val="8"/>
                <w:rFonts w:hint="eastAsia" w:ascii="仿宋_GB2312" w:hAnsi="仿宋_GB2312" w:eastAsia="仿宋_GB2312"/>
                <w:b w:val="0"/>
                <w:bCs w:val="0"/>
                <w:sz w:val="24"/>
              </w:rPr>
              <w:t>《广东省实施&lt;中华人民共和国水法&gt;办法》（2014年修订）第四十四条。</w:t>
            </w:r>
          </w:p>
        </w:tc>
        <w:tc>
          <w:tcPr>
            <w:tcW w:w="1890" w:type="dxa"/>
            <w:noWrap w:val="0"/>
            <w:vAlign w:val="center"/>
          </w:tcPr>
          <w:p>
            <w:pPr>
              <w:rPr>
                <w:rFonts w:hint="eastAsia" w:ascii="仿宋_GB2312" w:eastAsia="仿宋_GB2312"/>
                <w:kern w:val="2"/>
                <w:sz w:val="24"/>
                <w:szCs w:val="24"/>
                <w:lang w:val="en-US" w:eastAsia="zh-CN" w:bidi="ar-SA"/>
              </w:rPr>
            </w:pPr>
            <w:r>
              <w:rPr>
                <w:rFonts w:hint="eastAsia" w:ascii="仿宋_GB2312" w:eastAsia="仿宋_GB2312"/>
                <w:sz w:val="24"/>
              </w:rPr>
              <w:t>申请单位项目法人</w:t>
            </w:r>
          </w:p>
        </w:tc>
        <w:tc>
          <w:tcPr>
            <w:tcW w:w="1973" w:type="dxa"/>
            <w:noWrap w:val="0"/>
            <w:vAlign w:val="center"/>
          </w:tcPr>
          <w:p>
            <w:pPr>
              <w:rPr>
                <w:rFonts w:hint="eastAsia" w:ascii="仿宋_GB2312" w:hAnsi="仿宋_GB2312" w:eastAsia="仿宋_GB2312"/>
                <w:b w:val="0"/>
                <w:bCs w:val="0"/>
                <w:kern w:val="2"/>
                <w:sz w:val="24"/>
                <w:szCs w:val="24"/>
                <w:lang w:val="en-US" w:eastAsia="zh-CN" w:bidi="ar-SA"/>
              </w:rPr>
            </w:pPr>
            <w:r>
              <w:rPr>
                <w:rFonts w:hint="eastAsia" w:ascii="仿宋_GB2312" w:eastAsia="仿宋_GB2312"/>
                <w:sz w:val="24"/>
              </w:rPr>
              <w:t>是否按批</w:t>
            </w:r>
            <w:r>
              <w:rPr>
                <w:rFonts w:hint="eastAsia" w:ascii="仿宋_GB2312" w:eastAsia="仿宋_GB2312"/>
                <w:sz w:val="24"/>
                <w:lang w:eastAsia="zh-CN"/>
              </w:rPr>
              <w:t>复</w:t>
            </w:r>
            <w:r>
              <w:rPr>
                <w:rFonts w:hint="eastAsia" w:ascii="仿宋_GB2312" w:eastAsia="仿宋_GB2312"/>
                <w:sz w:val="24"/>
              </w:rPr>
              <w:t>和项目建设方案落实各项措施</w:t>
            </w:r>
          </w:p>
        </w:tc>
        <w:tc>
          <w:tcPr>
            <w:tcW w:w="1327" w:type="dxa"/>
            <w:noWrap w:val="0"/>
            <w:vAlign w:val="center"/>
          </w:tcPr>
          <w:p>
            <w:pPr>
              <w:jc w:val="center"/>
              <w:rPr>
                <w:rFonts w:hint="eastAsia" w:ascii="仿宋_GB2312" w:hAnsi="仿宋_GB2312" w:eastAsia="仿宋_GB2312"/>
                <w:b w:val="0"/>
                <w:bCs w:val="0"/>
                <w:kern w:val="2"/>
                <w:sz w:val="24"/>
                <w:szCs w:val="24"/>
                <w:lang w:val="en-US" w:eastAsia="zh-CN" w:bidi="ar-SA"/>
              </w:rPr>
            </w:pPr>
            <w:r>
              <w:rPr>
                <w:rStyle w:val="8"/>
                <w:rFonts w:hint="eastAsia" w:ascii="仿宋_GB2312" w:hAnsi="仿宋_GB2312" w:eastAsia="仿宋_GB2312"/>
                <w:b w:val="0"/>
                <w:bCs w:val="0"/>
                <w:sz w:val="24"/>
                <w:lang w:eastAsia="zh-CN"/>
              </w:rPr>
              <w:t>实地核</w:t>
            </w:r>
            <w:r>
              <w:rPr>
                <w:rStyle w:val="8"/>
                <w:rFonts w:hint="eastAsia" w:ascii="仿宋_GB2312" w:hAnsi="仿宋_GB2312" w:eastAsia="仿宋_GB2312"/>
                <w:b w:val="0"/>
                <w:bCs w:val="0"/>
                <w:sz w:val="24"/>
              </w:rPr>
              <w:t>查</w:t>
            </w:r>
          </w:p>
        </w:tc>
        <w:tc>
          <w:tcPr>
            <w:tcW w:w="1305" w:type="dxa"/>
            <w:noWrap w:val="0"/>
            <w:vAlign w:val="center"/>
          </w:tcPr>
          <w:p>
            <w:pPr>
              <w:jc w:val="center"/>
              <w:rPr>
                <w:rFonts w:hint="eastAsia" w:ascii="仿宋_GB2312" w:hAnsi="仿宋_GB2312" w:eastAsia="仿宋_GB2312"/>
                <w:b w:val="0"/>
                <w:bCs w:val="0"/>
                <w:kern w:val="2"/>
                <w:sz w:val="24"/>
                <w:szCs w:val="24"/>
                <w:lang w:val="en-US" w:eastAsia="zh-CN" w:bidi="ar-SA"/>
              </w:rPr>
            </w:pPr>
            <w:r>
              <w:rPr>
                <w:rStyle w:val="8"/>
                <w:rFonts w:hint="eastAsia" w:ascii="仿宋_GB2312" w:hAnsi="仿宋_GB2312" w:eastAsia="仿宋_GB2312"/>
                <w:b w:val="0"/>
                <w:bCs w:val="0"/>
                <w:sz w:val="24"/>
              </w:rPr>
              <w:t>20%</w:t>
            </w:r>
          </w:p>
        </w:tc>
        <w:tc>
          <w:tcPr>
            <w:tcW w:w="968" w:type="dxa"/>
            <w:noWrap w:val="0"/>
            <w:vAlign w:val="center"/>
          </w:tcPr>
          <w:p>
            <w:pPr>
              <w:jc w:val="center"/>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rPr>
              <w:t>每年</w:t>
            </w:r>
          </w:p>
          <w:p>
            <w:pPr>
              <w:jc w:val="center"/>
              <w:rPr>
                <w:rFonts w:hint="eastAsia" w:ascii="仿宋_GB2312" w:hAnsi="仿宋_GB2312" w:eastAsia="仿宋_GB2312"/>
                <w:b w:val="0"/>
                <w:bCs w:val="0"/>
                <w:kern w:val="2"/>
                <w:sz w:val="24"/>
                <w:szCs w:val="24"/>
                <w:lang w:val="en-US" w:eastAsia="zh-CN" w:bidi="ar-SA"/>
              </w:rPr>
            </w:pPr>
            <w:r>
              <w:rPr>
                <w:rStyle w:val="8"/>
                <w:rFonts w:hint="eastAsia" w:ascii="仿宋_GB2312" w:hAnsi="仿宋_GB2312" w:eastAsia="仿宋_GB2312"/>
                <w:b w:val="0"/>
                <w:bCs w:val="0"/>
                <w:sz w:val="24"/>
              </w:rPr>
              <w:t>1次</w:t>
            </w:r>
          </w:p>
        </w:tc>
        <w:tc>
          <w:tcPr>
            <w:tcW w:w="1253" w:type="dxa"/>
            <w:noWrap w:val="0"/>
            <w:vAlign w:val="center"/>
          </w:tcPr>
          <w:p>
            <w:pPr>
              <w:rPr>
                <w:rFonts w:hint="eastAsia" w:ascii="仿宋_GB2312" w:eastAsia="仿宋_GB2312"/>
                <w:kern w:val="2"/>
                <w:sz w:val="24"/>
                <w:szCs w:val="24"/>
                <w:lang w:val="en-US" w:eastAsia="zh-CN" w:bidi="ar-SA"/>
              </w:rPr>
            </w:pPr>
            <w:r>
              <w:rPr>
                <w:rFonts w:hint="eastAsia" w:ascii="仿宋_GB2312" w:eastAsia="仿宋_GB2312"/>
                <w:sz w:val="24"/>
                <w:lang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4</w:t>
            </w:r>
          </w:p>
        </w:tc>
        <w:tc>
          <w:tcPr>
            <w:tcW w:w="1814" w:type="dxa"/>
            <w:noWrap w:val="0"/>
            <w:vAlign w:val="center"/>
          </w:tcPr>
          <w:p>
            <w:pPr>
              <w:jc w:val="left"/>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对水利工程初步设计审批的行政检查</w:t>
            </w:r>
          </w:p>
        </w:tc>
        <w:tc>
          <w:tcPr>
            <w:tcW w:w="3165" w:type="dxa"/>
            <w:noWrap w:val="0"/>
            <w:vAlign w:val="center"/>
          </w:tcPr>
          <w:p>
            <w:pPr>
              <w:jc w:val="left"/>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《水利部关于加强投资项目水利审批事中事后监管的通知》（水规计〔2015〕519号）。</w:t>
            </w:r>
          </w:p>
          <w:p>
            <w:pPr>
              <w:jc w:val="left"/>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《珠海经济特区政府投资项目管理条例》第十九条、第二十七条和第二十八条。</w:t>
            </w:r>
          </w:p>
          <w:p>
            <w:pPr>
              <w:jc w:val="left"/>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《水利工程设计变更管理暂行办法》（水规计〔2012〕93号）第四章第十五条、第十六条。</w:t>
            </w:r>
          </w:p>
        </w:tc>
        <w:tc>
          <w:tcPr>
            <w:tcW w:w="1890" w:type="dxa"/>
            <w:noWrap w:val="0"/>
            <w:vAlign w:val="center"/>
          </w:tcPr>
          <w:p>
            <w:pPr>
              <w:jc w:val="left"/>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水利工程项目法人</w:t>
            </w:r>
          </w:p>
        </w:tc>
        <w:tc>
          <w:tcPr>
            <w:tcW w:w="1973" w:type="dxa"/>
            <w:noWrap w:val="0"/>
            <w:vAlign w:val="center"/>
          </w:tcPr>
          <w:p>
            <w:pPr>
              <w:jc w:val="left"/>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（1）项目是否存在设计变更，设计变更是否依法履行报批手续；</w:t>
            </w:r>
          </w:p>
          <w:p>
            <w:pPr>
              <w:jc w:val="left"/>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（2）项目实施是否与批复的设计一致，包括工程的建设内容、建设规模、建设标准、建设范围、设计内容、工程概算等。</w:t>
            </w:r>
          </w:p>
        </w:tc>
        <w:tc>
          <w:tcPr>
            <w:tcW w:w="1327" w:type="dxa"/>
            <w:noWrap w:val="0"/>
            <w:vAlign w:val="center"/>
          </w:tcPr>
          <w:p>
            <w:pPr>
              <w:jc w:val="center"/>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实地核查</w:t>
            </w:r>
          </w:p>
        </w:tc>
        <w:tc>
          <w:tcPr>
            <w:tcW w:w="1305" w:type="dxa"/>
            <w:noWrap w:val="0"/>
            <w:vAlign w:val="center"/>
          </w:tcPr>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20%</w:t>
            </w: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p>
            <w:pPr>
              <w:jc w:val="both"/>
              <w:rPr>
                <w:rStyle w:val="8"/>
                <w:rFonts w:hint="eastAsia" w:ascii="仿宋_GB2312" w:hAnsi="仿宋_GB2312" w:eastAsia="仿宋_GB2312"/>
                <w:b w:val="0"/>
                <w:bCs w:val="0"/>
                <w:sz w:val="24"/>
                <w:szCs w:val="22"/>
                <w:lang w:eastAsia="zh-CN"/>
              </w:rPr>
            </w:pPr>
          </w:p>
          <w:p>
            <w:pPr>
              <w:jc w:val="center"/>
              <w:rPr>
                <w:rStyle w:val="8"/>
                <w:rFonts w:hint="eastAsia" w:ascii="仿宋_GB2312" w:hAnsi="仿宋_GB2312" w:eastAsia="仿宋_GB2312"/>
                <w:b w:val="0"/>
                <w:bCs w:val="0"/>
                <w:sz w:val="24"/>
                <w:szCs w:val="22"/>
                <w:lang w:eastAsia="zh-CN"/>
              </w:rPr>
            </w:pPr>
          </w:p>
        </w:tc>
        <w:tc>
          <w:tcPr>
            <w:tcW w:w="968" w:type="dxa"/>
            <w:noWrap w:val="0"/>
            <w:vAlign w:val="center"/>
          </w:tcPr>
          <w:p>
            <w:pPr>
              <w:jc w:val="center"/>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每年</w:t>
            </w:r>
          </w:p>
          <w:p>
            <w:pPr>
              <w:jc w:val="center"/>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1次</w:t>
            </w:r>
          </w:p>
        </w:tc>
        <w:tc>
          <w:tcPr>
            <w:tcW w:w="1253" w:type="dxa"/>
            <w:noWrap w:val="0"/>
            <w:vAlign w:val="center"/>
          </w:tcPr>
          <w:p>
            <w:pPr>
              <w:rPr>
                <w:rFonts w:hint="eastAsia" w:ascii="仿宋_GB2312" w:eastAsia="仿宋_GB2312"/>
                <w:sz w:val="24"/>
              </w:rPr>
            </w:pPr>
            <w:r>
              <w:rPr>
                <w:rStyle w:val="8"/>
                <w:rFonts w:hint="eastAsia" w:ascii="仿宋_GB2312" w:hAnsi="仿宋_GB2312" w:eastAsia="仿宋_GB2312"/>
                <w:b w:val="0"/>
                <w:bCs w:val="0"/>
                <w:sz w:val="24"/>
                <w:szCs w:val="22"/>
                <w:lang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1814" w:type="dxa"/>
            <w:noWrap w:val="0"/>
            <w:vAlign w:val="center"/>
          </w:tcPr>
          <w:p>
            <w:pPr>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val="en-US" w:eastAsia="zh-CN"/>
              </w:rPr>
              <w:t>对水利工程建设安全生产情况的监督检查</w:t>
            </w:r>
          </w:p>
        </w:tc>
        <w:tc>
          <w:tcPr>
            <w:tcW w:w="3165" w:type="dxa"/>
            <w:noWrap w:val="0"/>
            <w:vAlign w:val="center"/>
          </w:tcPr>
          <w:p>
            <w:pPr>
              <w:numPr>
                <w:ilvl w:val="0"/>
                <w:numId w:val="0"/>
              </w:numPr>
              <w:rPr>
                <w:rStyle w:val="8"/>
                <w:rFonts w:hint="default" w:ascii="仿宋_GB2312" w:hAnsi="仿宋_GB2312" w:eastAsia="仿宋_GB2312"/>
                <w:b w:val="0"/>
                <w:bCs w:val="0"/>
                <w:sz w:val="24"/>
                <w:szCs w:val="22"/>
                <w:lang w:val="en-US" w:eastAsia="zh-CN"/>
              </w:rPr>
            </w:pPr>
            <w:r>
              <w:rPr>
                <w:rStyle w:val="8"/>
                <w:rFonts w:hint="eastAsia" w:ascii="仿宋_GB2312" w:hAnsi="仿宋_GB2312" w:eastAsia="仿宋_GB2312"/>
                <w:b w:val="0"/>
                <w:bCs w:val="0"/>
                <w:sz w:val="24"/>
                <w:szCs w:val="22"/>
                <w:lang w:val="en-US" w:eastAsia="zh-CN"/>
              </w:rPr>
              <w:t>《中华人民共和国安全生产法》第九条、第五十九条第二款、第六十一条、第六十六条。</w:t>
            </w:r>
          </w:p>
          <w:p>
            <w:pPr>
              <w:numPr>
                <w:ilvl w:val="0"/>
                <w:numId w:val="0"/>
              </w:numPr>
              <w:rPr>
                <w:rStyle w:val="8"/>
                <w:rFonts w:hint="default" w:ascii="仿宋_GB2312" w:hAnsi="仿宋_GB2312" w:eastAsia="仿宋_GB2312"/>
                <w:b w:val="0"/>
                <w:bCs w:val="0"/>
                <w:sz w:val="24"/>
                <w:szCs w:val="22"/>
                <w:lang w:val="en-US" w:eastAsia="zh-CN"/>
              </w:rPr>
            </w:pPr>
            <w:r>
              <w:rPr>
                <w:rStyle w:val="8"/>
                <w:rFonts w:hint="eastAsia" w:ascii="仿宋_GB2312" w:hAnsi="仿宋_GB2312" w:eastAsia="仿宋_GB2312"/>
                <w:b w:val="0"/>
                <w:bCs w:val="0"/>
                <w:sz w:val="24"/>
                <w:szCs w:val="22"/>
                <w:lang w:eastAsia="zh-CN"/>
              </w:rPr>
              <w:t>《</w:t>
            </w:r>
            <w:r>
              <w:rPr>
                <w:rStyle w:val="8"/>
                <w:rFonts w:hint="eastAsia" w:ascii="仿宋_GB2312" w:hAnsi="仿宋_GB2312" w:eastAsia="仿宋_GB2312"/>
                <w:b w:val="0"/>
                <w:bCs w:val="0"/>
                <w:sz w:val="24"/>
                <w:szCs w:val="22"/>
              </w:rPr>
              <w:t>水利工程建设安全生产管理规定</w:t>
            </w:r>
            <w:r>
              <w:rPr>
                <w:rStyle w:val="8"/>
                <w:rFonts w:hint="eastAsia" w:ascii="仿宋_GB2312" w:hAnsi="仿宋_GB2312" w:eastAsia="仿宋_GB2312"/>
                <w:b w:val="0"/>
                <w:bCs w:val="0"/>
                <w:sz w:val="24"/>
                <w:szCs w:val="22"/>
                <w:lang w:eastAsia="zh-CN"/>
              </w:rPr>
              <w:t>》（</w:t>
            </w:r>
            <w:r>
              <w:rPr>
                <w:rStyle w:val="8"/>
                <w:rFonts w:hint="default" w:ascii="仿宋_GB2312" w:hAnsi="仿宋_GB2312" w:eastAsia="仿宋_GB2312"/>
                <w:b w:val="0"/>
                <w:bCs w:val="0"/>
                <w:sz w:val="24"/>
                <w:szCs w:val="22"/>
                <w:lang w:val="en-US" w:eastAsia="zh-CN"/>
              </w:rPr>
              <w:t>2017年水利部令第49号修改</w:t>
            </w:r>
            <w:r>
              <w:rPr>
                <w:rStyle w:val="8"/>
                <w:rFonts w:hint="eastAsia" w:ascii="仿宋_GB2312" w:hAnsi="仿宋_GB2312" w:eastAsia="仿宋_GB2312"/>
                <w:b w:val="0"/>
                <w:bCs w:val="0"/>
                <w:sz w:val="24"/>
                <w:szCs w:val="22"/>
                <w:lang w:eastAsia="zh-CN"/>
              </w:rPr>
              <w:t>）</w:t>
            </w:r>
            <w:r>
              <w:rPr>
                <w:rFonts w:hint="eastAsia" w:ascii="仿宋_GB2312" w:eastAsia="仿宋_GB2312"/>
                <w:sz w:val="24"/>
                <w:lang w:eastAsia="zh-CN"/>
              </w:rPr>
              <w:t>第九条、</w:t>
            </w:r>
            <w:r>
              <w:rPr>
                <w:rStyle w:val="8"/>
                <w:rFonts w:hint="default" w:ascii="仿宋_GB2312" w:hAnsi="仿宋_GB2312" w:eastAsia="仿宋_GB2312"/>
                <w:b w:val="0"/>
                <w:bCs w:val="0"/>
                <w:sz w:val="24"/>
                <w:szCs w:val="22"/>
                <w:lang w:val="en-US" w:eastAsia="zh-CN"/>
              </w:rPr>
              <w:t>第二十六条、</w:t>
            </w:r>
            <w:r>
              <w:rPr>
                <w:rStyle w:val="8"/>
                <w:rFonts w:hint="eastAsia" w:ascii="仿宋_GB2312" w:hAnsi="仿宋_GB2312" w:eastAsia="仿宋_GB2312"/>
                <w:b w:val="0"/>
                <w:bCs w:val="0"/>
                <w:sz w:val="24"/>
                <w:szCs w:val="22"/>
                <w:lang w:val="en-US" w:eastAsia="zh-CN"/>
              </w:rPr>
              <w:t>第二十九条、</w:t>
            </w:r>
            <w:r>
              <w:rPr>
                <w:rStyle w:val="8"/>
                <w:rFonts w:hint="default" w:ascii="仿宋_GB2312" w:hAnsi="仿宋_GB2312" w:eastAsia="仿宋_GB2312"/>
                <w:b w:val="0"/>
                <w:bCs w:val="0"/>
                <w:sz w:val="24"/>
                <w:szCs w:val="22"/>
                <w:lang w:val="en-US" w:eastAsia="zh-CN"/>
              </w:rPr>
              <w:t>第三十条第一款、第三十二条</w:t>
            </w:r>
            <w:r>
              <w:rPr>
                <w:rStyle w:val="8"/>
                <w:rFonts w:hint="eastAsia" w:ascii="仿宋_GB2312" w:hAnsi="仿宋_GB2312" w:eastAsia="仿宋_GB2312"/>
                <w:b w:val="0"/>
                <w:bCs w:val="0"/>
                <w:sz w:val="24"/>
                <w:szCs w:val="22"/>
                <w:lang w:val="en-US" w:eastAsia="zh-CN"/>
              </w:rPr>
              <w:t>。</w:t>
            </w:r>
          </w:p>
          <w:p>
            <w:pPr>
              <w:numPr>
                <w:ilvl w:val="0"/>
                <w:numId w:val="0"/>
              </w:numPr>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szCs w:val="22"/>
                <w:lang w:val="en-US" w:eastAsia="zh-CN"/>
              </w:rPr>
              <w:t>《</w:t>
            </w:r>
            <w:r>
              <w:rPr>
                <w:rStyle w:val="8"/>
                <w:rFonts w:hint="default" w:ascii="仿宋_GB2312" w:hAnsi="仿宋_GB2312" w:eastAsia="仿宋_GB2312"/>
                <w:b w:val="0"/>
                <w:bCs w:val="0"/>
                <w:sz w:val="24"/>
                <w:szCs w:val="22"/>
                <w:lang w:val="en-US" w:eastAsia="zh-CN"/>
              </w:rPr>
              <w:t>水利工程建设安全生产监督检查导则</w:t>
            </w:r>
            <w:r>
              <w:rPr>
                <w:rStyle w:val="8"/>
                <w:rFonts w:hint="eastAsia" w:ascii="仿宋_GB2312" w:hAnsi="仿宋_GB2312" w:eastAsia="仿宋_GB2312"/>
                <w:b w:val="0"/>
                <w:bCs w:val="0"/>
                <w:sz w:val="24"/>
                <w:szCs w:val="22"/>
                <w:lang w:val="en-US" w:eastAsia="zh-CN"/>
              </w:rPr>
              <w:t>》（</w:t>
            </w:r>
            <w:r>
              <w:rPr>
                <w:rStyle w:val="8"/>
                <w:rFonts w:hint="default" w:ascii="仿宋_GB2312" w:hAnsi="仿宋_GB2312" w:eastAsia="仿宋_GB2312"/>
                <w:b w:val="0"/>
                <w:bCs w:val="0"/>
                <w:sz w:val="24"/>
                <w:szCs w:val="22"/>
                <w:lang w:val="en-US" w:eastAsia="zh-CN"/>
              </w:rPr>
              <w:t>2011</w:t>
            </w:r>
            <w:r>
              <w:rPr>
                <w:rStyle w:val="8"/>
                <w:rFonts w:hint="eastAsia" w:ascii="仿宋_GB2312" w:hAnsi="仿宋_GB2312" w:eastAsia="仿宋_GB2312"/>
                <w:b w:val="0"/>
                <w:bCs w:val="0"/>
                <w:sz w:val="24"/>
                <w:szCs w:val="22"/>
                <w:lang w:val="en-US" w:eastAsia="zh-CN"/>
              </w:rPr>
              <w:t>年12月22日）。</w:t>
            </w:r>
          </w:p>
          <w:p>
            <w:pPr>
              <w:numPr>
                <w:ilvl w:val="0"/>
                <w:numId w:val="0"/>
              </w:numPr>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val="en-US" w:eastAsia="zh-CN"/>
              </w:rPr>
              <w:t>《</w:t>
            </w:r>
            <w:r>
              <w:rPr>
                <w:rStyle w:val="8"/>
                <w:rFonts w:hint="default" w:ascii="仿宋_GB2312" w:hAnsi="仿宋_GB2312" w:eastAsia="仿宋_GB2312"/>
                <w:b w:val="0"/>
                <w:bCs w:val="0"/>
                <w:sz w:val="24"/>
                <w:szCs w:val="22"/>
                <w:lang w:val="en-US" w:eastAsia="zh-CN"/>
              </w:rPr>
              <w:t>广东省水利厅关于水利工程建设安全生产监督的管理办法</w:t>
            </w:r>
            <w:r>
              <w:rPr>
                <w:rStyle w:val="8"/>
                <w:rFonts w:hint="eastAsia" w:ascii="仿宋_GB2312" w:hAnsi="仿宋_GB2312" w:eastAsia="仿宋_GB2312"/>
                <w:b w:val="0"/>
                <w:bCs w:val="0"/>
                <w:sz w:val="24"/>
                <w:szCs w:val="22"/>
                <w:lang w:val="en-US" w:eastAsia="zh-CN"/>
              </w:rPr>
              <w:t>》</w:t>
            </w:r>
            <w:r>
              <w:rPr>
                <w:rStyle w:val="8"/>
                <w:rFonts w:hint="default" w:ascii="仿宋_GB2312" w:hAnsi="仿宋_GB2312" w:eastAsia="仿宋_GB2312"/>
                <w:b w:val="0"/>
                <w:bCs w:val="0"/>
                <w:sz w:val="24"/>
                <w:szCs w:val="22"/>
                <w:lang w:val="en-US" w:eastAsia="zh-CN"/>
              </w:rPr>
              <w:t>（暂行</w:t>
            </w:r>
            <w:r>
              <w:rPr>
                <w:rStyle w:val="8"/>
                <w:rFonts w:hint="eastAsia" w:ascii="仿宋_GB2312" w:hAnsi="仿宋_GB2312" w:eastAsia="仿宋_GB2312"/>
                <w:b w:val="0"/>
                <w:bCs w:val="0"/>
                <w:sz w:val="24"/>
                <w:szCs w:val="22"/>
                <w:lang w:val="en-US" w:eastAsia="zh-CN"/>
              </w:rPr>
              <w:t>2014年1月1日</w:t>
            </w:r>
            <w:r>
              <w:rPr>
                <w:rStyle w:val="8"/>
                <w:rFonts w:hint="default" w:ascii="仿宋_GB2312" w:hAnsi="仿宋_GB2312" w:eastAsia="仿宋_GB2312"/>
                <w:b w:val="0"/>
                <w:bCs w:val="0"/>
                <w:sz w:val="24"/>
                <w:szCs w:val="22"/>
                <w:lang w:val="en-US" w:eastAsia="zh-CN"/>
              </w:rPr>
              <w:t>）</w:t>
            </w:r>
            <w:r>
              <w:rPr>
                <w:rStyle w:val="8"/>
                <w:rFonts w:hint="eastAsia" w:ascii="仿宋_GB2312" w:hAnsi="仿宋_GB2312" w:eastAsia="仿宋_GB2312"/>
                <w:b w:val="0"/>
                <w:bCs w:val="0"/>
                <w:sz w:val="24"/>
                <w:szCs w:val="22"/>
                <w:lang w:val="en-US" w:eastAsia="zh-CN"/>
              </w:rPr>
              <w:t>。</w:t>
            </w:r>
          </w:p>
        </w:tc>
        <w:tc>
          <w:tcPr>
            <w:tcW w:w="1890" w:type="dxa"/>
            <w:noWrap w:val="0"/>
            <w:vAlign w:val="center"/>
          </w:tcPr>
          <w:p>
            <w:pPr>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水利工程项目法人（或者建设单位）、勘察（测）单位、设计单位、施工单位、建设监理单位</w:t>
            </w:r>
          </w:p>
        </w:tc>
        <w:tc>
          <w:tcPr>
            <w:tcW w:w="1973" w:type="dxa"/>
            <w:noWrap w:val="0"/>
            <w:vAlign w:val="center"/>
          </w:tcPr>
          <w:p>
            <w:pPr>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szCs w:val="22"/>
                <w:lang w:eastAsia="zh-CN"/>
              </w:rPr>
              <w:t>根据法条规定内容对参与项目建设的五方责任主体进行抽查。</w:t>
            </w:r>
          </w:p>
        </w:tc>
        <w:tc>
          <w:tcPr>
            <w:tcW w:w="1327" w:type="dxa"/>
            <w:noWrap w:val="0"/>
            <w:vAlign w:val="center"/>
          </w:tcPr>
          <w:p>
            <w:pPr>
              <w:jc w:val="center"/>
              <w:rPr>
                <w:rStyle w:val="8"/>
                <w:rFonts w:hint="eastAsia" w:ascii="仿宋_GB2312" w:hAnsi="仿宋_GB2312" w:eastAsia="仿宋_GB2312"/>
                <w:b w:val="0"/>
                <w:bCs w:val="0"/>
                <w:sz w:val="24"/>
                <w:lang w:eastAsia="zh-CN"/>
              </w:rPr>
            </w:pPr>
            <w:r>
              <w:rPr>
                <w:rStyle w:val="8"/>
                <w:rFonts w:hint="eastAsia" w:ascii="仿宋_GB2312" w:hAnsi="仿宋_GB2312" w:eastAsia="仿宋_GB2312"/>
                <w:b w:val="0"/>
                <w:bCs w:val="0"/>
                <w:sz w:val="24"/>
                <w:lang w:eastAsia="zh-CN"/>
              </w:rPr>
              <w:t>实地核查</w:t>
            </w:r>
          </w:p>
          <w:p>
            <w:pPr>
              <w:jc w:val="center"/>
              <w:rPr>
                <w:rStyle w:val="8"/>
                <w:rFonts w:hint="eastAsia" w:ascii="仿宋_GB2312" w:hAnsi="仿宋_GB2312" w:eastAsia="仿宋_GB2312"/>
                <w:b w:val="0"/>
                <w:bCs w:val="0"/>
                <w:sz w:val="24"/>
                <w:szCs w:val="22"/>
                <w:lang w:eastAsia="zh-CN"/>
              </w:rPr>
            </w:pPr>
          </w:p>
        </w:tc>
        <w:tc>
          <w:tcPr>
            <w:tcW w:w="1305" w:type="dxa"/>
            <w:noWrap w:val="0"/>
            <w:vAlign w:val="top"/>
          </w:tcPr>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r>
              <w:rPr>
                <w:rFonts w:hint="eastAsia" w:ascii="仿宋_GB2312" w:eastAsia="仿宋_GB2312"/>
                <w:sz w:val="24"/>
                <w:lang w:val="en-US" w:eastAsia="zh-CN"/>
              </w:rPr>
              <w:t>20%</w:t>
            </w: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tc>
        <w:tc>
          <w:tcPr>
            <w:tcW w:w="968" w:type="dxa"/>
            <w:noWrap w:val="0"/>
            <w:vAlign w:val="center"/>
          </w:tcPr>
          <w:p>
            <w:pPr>
              <w:jc w:val="center"/>
              <w:rPr>
                <w:rStyle w:val="8"/>
                <w:rFonts w:hint="eastAsia" w:ascii="仿宋_GB2312" w:hAnsi="仿宋_GB2312" w:eastAsia="仿宋_GB2312"/>
                <w:b w:val="0"/>
                <w:bCs w:val="0"/>
                <w:sz w:val="24"/>
                <w:lang w:val="en-US" w:eastAsia="zh-CN"/>
              </w:rPr>
            </w:pPr>
            <w:r>
              <w:rPr>
                <w:rStyle w:val="8"/>
                <w:rFonts w:hint="eastAsia" w:ascii="仿宋_GB2312" w:hAnsi="仿宋_GB2312" w:eastAsia="仿宋_GB2312"/>
                <w:b w:val="0"/>
                <w:bCs w:val="0"/>
                <w:sz w:val="24"/>
                <w:lang w:eastAsia="zh-CN"/>
              </w:rPr>
              <w:t>每年</w:t>
            </w:r>
          </w:p>
          <w:p>
            <w:pPr>
              <w:jc w:val="center"/>
              <w:rPr>
                <w:rStyle w:val="8"/>
                <w:rFonts w:hint="eastAsia" w:ascii="仿宋_GB2312" w:hAnsi="仿宋_GB2312" w:eastAsia="仿宋_GB2312"/>
                <w:b w:val="0"/>
                <w:bCs w:val="0"/>
                <w:sz w:val="24"/>
                <w:szCs w:val="22"/>
                <w:lang w:eastAsia="zh-CN"/>
              </w:rPr>
            </w:pPr>
            <w:r>
              <w:rPr>
                <w:rStyle w:val="8"/>
                <w:rFonts w:hint="eastAsia" w:ascii="仿宋_GB2312" w:hAnsi="仿宋_GB2312" w:eastAsia="仿宋_GB2312"/>
                <w:b w:val="0"/>
                <w:bCs w:val="0"/>
                <w:sz w:val="24"/>
                <w:lang w:val="en-US" w:eastAsia="zh-CN"/>
              </w:rPr>
              <w:t>1次</w:t>
            </w:r>
          </w:p>
        </w:tc>
        <w:tc>
          <w:tcPr>
            <w:tcW w:w="1253" w:type="dxa"/>
            <w:noWrap w:val="0"/>
            <w:vAlign w:val="center"/>
          </w:tcPr>
          <w:p>
            <w:pPr>
              <w:jc w:val="center"/>
              <w:rPr>
                <w:rFonts w:hint="eastAsia" w:ascii="仿宋_GB2312" w:eastAsia="仿宋_GB2312"/>
                <w:sz w:val="24"/>
              </w:rPr>
            </w:pPr>
            <w:r>
              <w:rPr>
                <w:rStyle w:val="8"/>
                <w:rFonts w:hint="eastAsia" w:ascii="仿宋_GB2312" w:hAnsi="仿宋_GB2312" w:eastAsia="仿宋_GB2312"/>
                <w:b w:val="0"/>
                <w:bCs w:val="0"/>
                <w:color w:val="auto"/>
                <w:sz w:val="24"/>
                <w:lang w:eastAsia="zh-CN"/>
              </w:rPr>
              <w:t>重点</w:t>
            </w:r>
            <w:r>
              <w:rPr>
                <w:rStyle w:val="8"/>
                <w:rFonts w:hint="eastAsia" w:ascii="仿宋_GB2312" w:hAnsi="仿宋_GB2312" w:eastAsia="仿宋_GB2312"/>
                <w:b w:val="0"/>
                <w:bCs w:val="0"/>
                <w:sz w:val="24"/>
                <w:lang w:eastAsia="zh-CN"/>
              </w:rPr>
              <w:t>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947" w:type="dxa"/>
            <w:noWrap w:val="0"/>
            <w:vAlign w:val="center"/>
          </w:tcPr>
          <w:p>
            <w:pPr>
              <w:ind w:firstLine="240" w:firstLineChars="100"/>
              <w:jc w:val="both"/>
              <w:rPr>
                <w:rFonts w:hint="default" w:ascii="仿宋_GB2312" w:eastAsia="仿宋_GB2312"/>
                <w:sz w:val="24"/>
                <w:lang w:val="en-US" w:eastAsia="zh-CN"/>
              </w:rPr>
            </w:pPr>
            <w:r>
              <w:rPr>
                <w:rFonts w:hint="eastAsia" w:ascii="仿宋_GB2312" w:eastAsia="仿宋_GB2312"/>
                <w:sz w:val="24"/>
                <w:lang w:val="en-US" w:eastAsia="zh-CN"/>
              </w:rPr>
              <w:t>6</w:t>
            </w:r>
          </w:p>
        </w:tc>
        <w:tc>
          <w:tcPr>
            <w:tcW w:w="1814" w:type="dxa"/>
            <w:noWrap w:val="0"/>
            <w:vAlign w:val="center"/>
          </w:tcPr>
          <w:p>
            <w:pPr>
              <w:jc w:val="both"/>
              <w:rPr>
                <w:rFonts w:hint="eastAsia" w:ascii="仿宋_GB2312" w:eastAsia="仿宋_GB2312"/>
                <w:sz w:val="24"/>
              </w:rPr>
            </w:pPr>
            <w:r>
              <w:rPr>
                <w:rFonts w:hint="eastAsia" w:ascii="仿宋_GB2312" w:eastAsia="仿宋_GB2312"/>
                <w:sz w:val="24"/>
                <w:lang w:eastAsia="zh-CN"/>
              </w:rPr>
              <w:t>对</w:t>
            </w:r>
            <w:r>
              <w:rPr>
                <w:rFonts w:hint="eastAsia" w:ascii="仿宋_GB2312" w:eastAsia="仿宋_GB2312"/>
                <w:sz w:val="24"/>
              </w:rPr>
              <w:t>生产建设项目水土保持</w:t>
            </w:r>
            <w:r>
              <w:rPr>
                <w:rFonts w:hint="eastAsia" w:ascii="仿宋_GB2312" w:eastAsia="仿宋_GB2312"/>
                <w:sz w:val="24"/>
                <w:lang w:eastAsia="zh-CN"/>
              </w:rPr>
              <w:t>方案</w:t>
            </w:r>
            <w:r>
              <w:rPr>
                <w:rFonts w:hint="eastAsia" w:ascii="仿宋_GB2312" w:eastAsia="仿宋_GB2312"/>
                <w:sz w:val="24"/>
                <w:lang w:val="en-US" w:eastAsia="zh-CN"/>
              </w:rPr>
              <w:t>审批的行政</w:t>
            </w:r>
            <w:r>
              <w:rPr>
                <w:rFonts w:hint="eastAsia" w:ascii="仿宋_GB2312" w:eastAsia="仿宋_GB2312"/>
                <w:sz w:val="24"/>
              </w:rPr>
              <w:t>检查</w:t>
            </w:r>
          </w:p>
        </w:tc>
        <w:tc>
          <w:tcPr>
            <w:tcW w:w="3165" w:type="dxa"/>
            <w:noWrap w:val="0"/>
            <w:vAlign w:val="center"/>
          </w:tcPr>
          <w:p>
            <w:pPr>
              <w:jc w:val="both"/>
              <w:rPr>
                <w:rFonts w:hint="eastAsia" w:ascii="仿宋_GB2312" w:eastAsia="仿宋_GB2312"/>
                <w:sz w:val="24"/>
              </w:rPr>
            </w:pPr>
            <w:r>
              <w:rPr>
                <w:rFonts w:hint="eastAsia" w:ascii="仿宋_GB2312" w:eastAsia="仿宋_GB2312"/>
                <w:sz w:val="24"/>
              </w:rPr>
              <w:t>《广东省水土保持条例》（2016年修订）第三十四条</w:t>
            </w:r>
            <w:r>
              <w:rPr>
                <w:rFonts w:hint="eastAsia" w:ascii="仿宋_GB2312" w:eastAsia="仿宋_GB2312"/>
                <w:sz w:val="24"/>
                <w:lang w:eastAsia="zh-CN"/>
              </w:rPr>
              <w:t>。</w:t>
            </w:r>
          </w:p>
        </w:tc>
        <w:tc>
          <w:tcPr>
            <w:tcW w:w="1890" w:type="dxa"/>
            <w:noWrap w:val="0"/>
            <w:vAlign w:val="center"/>
          </w:tcPr>
          <w:p>
            <w:pPr>
              <w:jc w:val="left"/>
              <w:rPr>
                <w:rFonts w:hint="eastAsia" w:ascii="仿宋_GB2312" w:eastAsia="仿宋_GB2312"/>
                <w:sz w:val="24"/>
              </w:rPr>
            </w:pPr>
            <w:r>
              <w:rPr>
                <w:rFonts w:hint="eastAsia" w:ascii="仿宋_GB2312" w:eastAsia="仿宋_GB2312"/>
                <w:sz w:val="24"/>
                <w:lang w:eastAsia="zh-CN"/>
              </w:rPr>
              <w:t>生产建设单位</w:t>
            </w:r>
          </w:p>
        </w:tc>
        <w:tc>
          <w:tcPr>
            <w:tcW w:w="1973" w:type="dxa"/>
            <w:noWrap w:val="0"/>
            <w:vAlign w:val="center"/>
          </w:tcPr>
          <w:p>
            <w:pPr>
              <w:pStyle w:val="9"/>
              <w:jc w:val="both"/>
              <w:rPr>
                <w:rFonts w:hint="eastAsia" w:ascii="仿宋_GB2312" w:eastAsia="仿宋_GB2312"/>
                <w:sz w:val="24"/>
              </w:rPr>
            </w:pPr>
            <w:r>
              <w:rPr>
                <w:rFonts w:hint="eastAsia" w:ascii="仿宋_GB2312" w:eastAsia="仿宋_GB2312"/>
                <w:sz w:val="24"/>
                <w:szCs w:val="24"/>
              </w:rPr>
              <w:t>对生产建设单位落实水土保持措施情况及水保设施验收情况进行监督检查</w:t>
            </w:r>
          </w:p>
        </w:tc>
        <w:tc>
          <w:tcPr>
            <w:tcW w:w="1327" w:type="dxa"/>
            <w:noWrap w:val="0"/>
            <w:vAlign w:val="center"/>
          </w:tcPr>
          <w:p>
            <w:pPr>
              <w:jc w:val="left"/>
              <w:rPr>
                <w:rFonts w:hint="eastAsia" w:ascii="仿宋_GB2312" w:eastAsia="仿宋_GB2312"/>
                <w:sz w:val="24"/>
                <w:lang w:eastAsia="zh-CN"/>
              </w:rPr>
            </w:pPr>
          </w:p>
          <w:p>
            <w:pPr>
              <w:jc w:val="left"/>
              <w:rPr>
                <w:rFonts w:hint="eastAsia" w:ascii="仿宋_GB2312" w:eastAsia="仿宋_GB2312"/>
                <w:sz w:val="24"/>
                <w:lang w:eastAsia="zh-CN"/>
              </w:rPr>
            </w:pPr>
          </w:p>
          <w:p>
            <w:pPr>
              <w:jc w:val="center"/>
              <w:rPr>
                <w:rFonts w:hint="eastAsia" w:ascii="仿宋_GB2312" w:eastAsia="仿宋_GB2312"/>
                <w:sz w:val="24"/>
                <w:lang w:eastAsia="zh-CN"/>
              </w:rPr>
            </w:pPr>
            <w:r>
              <w:rPr>
                <w:rFonts w:hint="eastAsia" w:ascii="仿宋_GB2312" w:eastAsia="仿宋_GB2312"/>
                <w:sz w:val="24"/>
                <w:lang w:eastAsia="zh-CN"/>
              </w:rPr>
              <w:t>实地核查</w:t>
            </w:r>
          </w:p>
          <w:p>
            <w:pPr>
              <w:jc w:val="center"/>
              <w:rPr>
                <w:rFonts w:hint="eastAsia" w:ascii="仿宋_GB2312" w:eastAsia="仿宋_GB2312"/>
                <w:sz w:val="24"/>
              </w:rPr>
            </w:pPr>
            <w:r>
              <w:rPr>
                <w:rFonts w:hint="eastAsia" w:ascii="仿宋_GB2312" w:eastAsia="仿宋_GB2312"/>
                <w:sz w:val="24"/>
              </w:rPr>
              <w:t>书面检查</w:t>
            </w:r>
          </w:p>
          <w:p>
            <w:pPr>
              <w:jc w:val="center"/>
              <w:rPr>
                <w:rFonts w:hint="eastAsia" w:ascii="仿宋_GB2312" w:eastAsia="仿宋_GB2312"/>
                <w:sz w:val="24"/>
              </w:rPr>
            </w:pPr>
            <w:r>
              <w:rPr>
                <w:rFonts w:hint="eastAsia" w:ascii="仿宋_GB2312" w:eastAsia="仿宋_GB2312"/>
                <w:sz w:val="24"/>
              </w:rPr>
              <w:t>网络监测</w:t>
            </w:r>
          </w:p>
        </w:tc>
        <w:tc>
          <w:tcPr>
            <w:tcW w:w="1305" w:type="dxa"/>
            <w:noWrap w:val="0"/>
            <w:vAlign w:val="center"/>
          </w:tcPr>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both"/>
              <w:rPr>
                <w:rFonts w:hint="eastAsia" w:ascii="仿宋_GB2312" w:eastAsia="仿宋_GB2312"/>
                <w:sz w:val="24"/>
              </w:rPr>
            </w:pPr>
          </w:p>
        </w:tc>
        <w:tc>
          <w:tcPr>
            <w:tcW w:w="968" w:type="dxa"/>
            <w:noWrap w:val="0"/>
            <w:vAlign w:val="center"/>
          </w:tcPr>
          <w:p>
            <w:pPr>
              <w:jc w:val="center"/>
              <w:rPr>
                <w:rFonts w:hint="eastAsia" w:ascii="仿宋_GB2312" w:eastAsia="仿宋_GB2312"/>
                <w:sz w:val="24"/>
              </w:rPr>
            </w:pPr>
            <w:r>
              <w:rPr>
                <w:rFonts w:hint="eastAsia" w:ascii="仿宋_GB2312" w:eastAsia="仿宋_GB2312"/>
                <w:sz w:val="24"/>
                <w:lang w:eastAsia="zh-CN"/>
              </w:rPr>
              <w:t>每</w:t>
            </w:r>
            <w:r>
              <w:rPr>
                <w:rFonts w:hint="eastAsia" w:ascii="仿宋_GB2312" w:eastAsia="仿宋_GB2312"/>
                <w:sz w:val="24"/>
              </w:rPr>
              <w:t>年</w:t>
            </w:r>
          </w:p>
          <w:p>
            <w:pPr>
              <w:jc w:val="center"/>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次</w:t>
            </w:r>
          </w:p>
        </w:tc>
        <w:tc>
          <w:tcPr>
            <w:tcW w:w="1253" w:type="dxa"/>
            <w:noWrap w:val="0"/>
            <w:vAlign w:val="center"/>
          </w:tcPr>
          <w:p>
            <w:pPr>
              <w:jc w:val="both"/>
              <w:rPr>
                <w:rFonts w:hint="eastAsia" w:ascii="仿宋_GB2312" w:eastAsia="仿宋_GB2312"/>
                <w:sz w:val="24"/>
              </w:rPr>
            </w:pPr>
            <w:r>
              <w:rPr>
                <w:rStyle w:val="8"/>
                <w:rFonts w:hint="eastAsia" w:ascii="仿宋_GB2312" w:hAnsi="仿宋_GB2312" w:eastAsia="仿宋_GB2312"/>
                <w:b w:val="0"/>
                <w:bCs w:val="0"/>
                <w:sz w:val="24"/>
                <w:lang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7</w:t>
            </w:r>
          </w:p>
        </w:tc>
        <w:tc>
          <w:tcPr>
            <w:tcW w:w="1814" w:type="dxa"/>
            <w:noWrap w:val="0"/>
            <w:vAlign w:val="center"/>
          </w:tcPr>
          <w:p>
            <w:pPr>
              <w:rPr>
                <w:rFonts w:hint="default" w:ascii="仿宋_GB2312" w:eastAsia="仿宋_GB2312"/>
                <w:sz w:val="24"/>
                <w:lang w:val="en-US" w:eastAsia="zh-CN"/>
              </w:rPr>
            </w:pPr>
            <w:r>
              <w:rPr>
                <w:rFonts w:hint="eastAsia" w:ascii="仿宋_GB2312" w:eastAsia="仿宋_GB2312"/>
                <w:sz w:val="24"/>
                <w:lang w:val="en-US" w:eastAsia="zh-CN"/>
              </w:rPr>
              <w:t>对取水许可的行政检查</w:t>
            </w:r>
          </w:p>
        </w:tc>
        <w:tc>
          <w:tcPr>
            <w:tcW w:w="3165" w:type="dxa"/>
            <w:noWrap w:val="0"/>
            <w:vAlign w:val="center"/>
          </w:tcPr>
          <w:p>
            <w:pPr>
              <w:numPr>
                <w:ilvl w:val="0"/>
                <w:numId w:val="0"/>
              </w:numPr>
              <w:rPr>
                <w:rFonts w:hint="eastAsia" w:ascii="仿宋_GB2312" w:eastAsia="仿宋_GB2312"/>
                <w:sz w:val="24"/>
                <w:lang w:val="en-US" w:eastAsia="zh-CN"/>
              </w:rPr>
            </w:pPr>
            <w:r>
              <w:rPr>
                <w:rFonts w:hint="eastAsia" w:ascii="仿宋_GB2312" w:eastAsia="仿宋_GB2312"/>
                <w:sz w:val="24"/>
                <w:lang w:val="en-US" w:eastAsia="zh-CN"/>
              </w:rPr>
              <w:t>《中华人民共和国水法》第四十八条。</w:t>
            </w:r>
          </w:p>
          <w:p>
            <w:pPr>
              <w:numPr>
                <w:ilvl w:val="0"/>
                <w:numId w:val="0"/>
              </w:numPr>
              <w:rPr>
                <w:rFonts w:hint="default" w:ascii="仿宋_GB2312" w:eastAsia="仿宋_GB2312"/>
                <w:sz w:val="24"/>
                <w:lang w:val="en-US" w:eastAsia="zh-CN"/>
              </w:rPr>
            </w:pPr>
            <w:r>
              <w:rPr>
                <w:rFonts w:hint="eastAsia" w:ascii="仿宋_GB2312" w:eastAsia="仿宋_GB2312"/>
                <w:sz w:val="24"/>
                <w:lang w:val="en-US" w:eastAsia="zh-CN"/>
              </w:rPr>
              <w:t>《取水许可和水资源费征收管理条例》第三条、第三十八条、第四十五条。</w:t>
            </w:r>
          </w:p>
          <w:p>
            <w:pPr>
              <w:numPr>
                <w:ilvl w:val="0"/>
                <w:numId w:val="0"/>
              </w:numPr>
              <w:rPr>
                <w:rFonts w:hint="default" w:ascii="仿宋_GB2312" w:eastAsia="仿宋_GB2312"/>
                <w:sz w:val="24"/>
                <w:lang w:val="en-US" w:eastAsia="zh-CN"/>
              </w:rPr>
            </w:pPr>
            <w:r>
              <w:rPr>
                <w:rFonts w:hint="eastAsia" w:ascii="仿宋_GB2312" w:eastAsia="仿宋_GB2312"/>
                <w:sz w:val="24"/>
                <w:lang w:val="en-US" w:eastAsia="zh-CN"/>
              </w:rPr>
              <w:t>《广东省实施</w:t>
            </w:r>
            <w:r>
              <w:rPr>
                <w:rFonts w:hint="eastAsia" w:ascii="仿宋_GB2312" w:hAnsi="仿宋_GB2312" w:eastAsia="仿宋_GB2312" w:cs="仿宋_GB2312"/>
                <w:sz w:val="24"/>
                <w:lang w:val="en-US" w:eastAsia="zh-CN"/>
              </w:rPr>
              <w:t>&lt;</w:t>
            </w:r>
            <w:r>
              <w:rPr>
                <w:rFonts w:hint="eastAsia" w:ascii="仿宋_GB2312" w:eastAsia="仿宋_GB2312"/>
                <w:sz w:val="24"/>
                <w:lang w:val="en-US" w:eastAsia="zh-CN"/>
              </w:rPr>
              <w:t>中华人民共和国水法</w:t>
            </w:r>
            <w:r>
              <w:rPr>
                <w:rFonts w:hint="eastAsia" w:ascii="仿宋_GB2312" w:hAnsi="仿宋_GB2312" w:eastAsia="仿宋_GB2312" w:cs="仿宋_GB2312"/>
                <w:sz w:val="24"/>
                <w:lang w:val="en-US" w:eastAsia="zh-CN"/>
              </w:rPr>
              <w:t>&gt;</w:t>
            </w:r>
            <w:r>
              <w:rPr>
                <w:rFonts w:hint="eastAsia" w:ascii="仿宋_GB2312" w:eastAsia="仿宋_GB2312"/>
                <w:sz w:val="24"/>
                <w:lang w:val="en-US" w:eastAsia="zh-CN"/>
              </w:rPr>
              <w:t>办法》第五条、第十七条。</w:t>
            </w:r>
          </w:p>
        </w:tc>
        <w:tc>
          <w:tcPr>
            <w:tcW w:w="1890" w:type="dxa"/>
            <w:noWrap w:val="0"/>
            <w:vAlign w:val="center"/>
          </w:tcPr>
          <w:p>
            <w:pPr>
              <w:rPr>
                <w:rFonts w:hint="eastAsia" w:ascii="仿宋_GB2312" w:eastAsia="仿宋_GB2312"/>
                <w:sz w:val="24"/>
                <w:lang w:val="en-US" w:eastAsia="zh-CN"/>
              </w:rPr>
            </w:pPr>
            <w:r>
              <w:rPr>
                <w:rFonts w:hint="eastAsia" w:ascii="仿宋_GB2312" w:eastAsia="仿宋_GB2312"/>
                <w:sz w:val="24"/>
                <w:lang w:val="en-US" w:eastAsia="zh-CN"/>
              </w:rPr>
              <w:t>取水户</w:t>
            </w:r>
          </w:p>
        </w:tc>
        <w:tc>
          <w:tcPr>
            <w:tcW w:w="1973" w:type="dxa"/>
            <w:noWrap w:val="0"/>
            <w:vAlign w:val="center"/>
          </w:tcPr>
          <w:p>
            <w:pPr>
              <w:rPr>
                <w:rFonts w:hint="eastAsia" w:ascii="仿宋_GB2312" w:eastAsia="仿宋_GB2312"/>
                <w:sz w:val="24"/>
                <w:lang w:val="en-US" w:eastAsia="zh-CN"/>
              </w:rPr>
            </w:pPr>
            <w:r>
              <w:rPr>
                <w:rFonts w:hint="eastAsia" w:ascii="仿宋_GB2312" w:eastAsia="仿宋_GB2312"/>
                <w:sz w:val="24"/>
                <w:lang w:val="en-US" w:eastAsia="zh-CN"/>
              </w:rPr>
              <w:t>（1）取水单位、取水水源、取水地点、取水用途是否与取水许可证一致；</w:t>
            </w:r>
          </w:p>
          <w:p>
            <w:pPr>
              <w:rPr>
                <w:rFonts w:hint="eastAsia" w:ascii="仿宋_GB2312" w:eastAsia="仿宋_GB2312"/>
                <w:sz w:val="24"/>
                <w:lang w:val="en-US" w:eastAsia="zh-CN"/>
              </w:rPr>
            </w:pPr>
            <w:r>
              <w:rPr>
                <w:rFonts w:hint="eastAsia" w:ascii="仿宋_GB2312" w:eastAsia="仿宋_GB2312"/>
                <w:sz w:val="24"/>
                <w:lang w:val="en-US" w:eastAsia="zh-CN"/>
              </w:rPr>
              <w:t>（2）是否安装计量设施、计量设施是否正常运行；</w:t>
            </w:r>
          </w:p>
          <w:p>
            <w:pPr>
              <w:rPr>
                <w:rFonts w:hint="eastAsia" w:ascii="仿宋_GB2312" w:eastAsia="仿宋_GB2312"/>
                <w:sz w:val="24"/>
                <w:lang w:val="en-US" w:eastAsia="zh-CN"/>
              </w:rPr>
            </w:pPr>
            <w:r>
              <w:rPr>
                <w:rFonts w:hint="eastAsia" w:ascii="仿宋_GB2312" w:eastAsia="仿宋_GB2312"/>
                <w:sz w:val="24"/>
                <w:lang w:val="en-US" w:eastAsia="zh-CN"/>
              </w:rPr>
              <w:t>（3）是否存在超计划取水情况；</w:t>
            </w:r>
          </w:p>
          <w:p>
            <w:pPr>
              <w:rPr>
                <w:rFonts w:hint="default" w:ascii="仿宋_GB2312" w:eastAsia="仿宋_GB2312"/>
                <w:sz w:val="24"/>
                <w:lang w:val="en-US" w:eastAsia="zh-CN"/>
              </w:rPr>
            </w:pPr>
            <w:r>
              <w:rPr>
                <w:rFonts w:hint="eastAsia" w:ascii="仿宋_GB2312" w:eastAsia="仿宋_GB2312"/>
                <w:sz w:val="24"/>
                <w:lang w:val="en-US" w:eastAsia="zh-CN"/>
              </w:rPr>
              <w:t>（4）是否按时缴纳水资源费。</w:t>
            </w:r>
          </w:p>
        </w:tc>
        <w:tc>
          <w:tcPr>
            <w:tcW w:w="132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实地核查</w:t>
            </w:r>
          </w:p>
        </w:tc>
        <w:tc>
          <w:tcPr>
            <w:tcW w:w="130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968"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每年</w:t>
            </w:r>
          </w:p>
          <w:p>
            <w:pPr>
              <w:jc w:val="center"/>
              <w:rPr>
                <w:rFonts w:hint="default" w:ascii="仿宋_GB2312" w:eastAsia="仿宋_GB2312"/>
                <w:sz w:val="24"/>
                <w:lang w:val="en-US" w:eastAsia="zh-CN"/>
              </w:rPr>
            </w:pPr>
            <w:r>
              <w:rPr>
                <w:rFonts w:hint="eastAsia" w:ascii="仿宋_GB2312" w:eastAsia="仿宋_GB2312"/>
                <w:sz w:val="24"/>
                <w:lang w:val="en-US" w:eastAsia="zh-CN"/>
              </w:rPr>
              <w:t>2次</w:t>
            </w:r>
          </w:p>
        </w:tc>
        <w:tc>
          <w:tcPr>
            <w:tcW w:w="1253" w:type="dxa"/>
            <w:noWrap w:val="0"/>
            <w:vAlign w:val="center"/>
          </w:tcPr>
          <w:p>
            <w:pPr>
              <w:rPr>
                <w:rFonts w:hint="eastAsia" w:ascii="仿宋_GB2312" w:eastAsia="仿宋_GB2312"/>
                <w:sz w:val="24"/>
              </w:rPr>
            </w:pPr>
            <w:r>
              <w:rPr>
                <w:rFonts w:hint="eastAsia" w:ascii="仿宋_GB2312" w:eastAsia="仿宋_GB2312"/>
                <w:sz w:val="24"/>
                <w:lang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8</w:t>
            </w:r>
          </w:p>
        </w:tc>
        <w:tc>
          <w:tcPr>
            <w:tcW w:w="1814" w:type="dxa"/>
            <w:noWrap w:val="0"/>
            <w:vAlign w:val="center"/>
          </w:tcPr>
          <w:p>
            <w:pPr>
              <w:adjustRightInd w:val="0"/>
              <w:snapToGrid w:val="0"/>
              <w:spacing w:line="180" w:lineRule="atLeast"/>
              <w:rPr>
                <w:rFonts w:hint="eastAsia" w:ascii="仿宋_GB2312" w:eastAsia="仿宋_GB2312"/>
                <w:sz w:val="24"/>
              </w:rPr>
            </w:pPr>
            <w:r>
              <w:rPr>
                <w:rStyle w:val="8"/>
                <w:rFonts w:hint="eastAsia" w:ascii="仿宋_GB2312" w:hAnsi="仿宋_GB2312" w:eastAsia="仿宋_GB2312"/>
                <w:b w:val="0"/>
                <w:bCs w:val="0"/>
                <w:sz w:val="24"/>
                <w:lang w:eastAsia="zh-CN"/>
              </w:rPr>
              <w:t>对</w:t>
            </w:r>
            <w:r>
              <w:rPr>
                <w:rStyle w:val="8"/>
                <w:rFonts w:hint="eastAsia" w:ascii="仿宋_GB2312" w:hAnsi="仿宋_GB2312" w:eastAsia="仿宋_GB2312"/>
                <w:b w:val="0"/>
                <w:bCs w:val="0"/>
                <w:sz w:val="24"/>
              </w:rPr>
              <w:t>迁移、移动城镇排水与污水处理设施方案审核</w:t>
            </w:r>
            <w:r>
              <w:rPr>
                <w:rStyle w:val="8"/>
                <w:rFonts w:hint="eastAsia" w:ascii="仿宋_GB2312" w:hAnsi="仿宋_GB2312" w:eastAsia="仿宋_GB2312"/>
                <w:b w:val="0"/>
                <w:bCs w:val="0"/>
                <w:sz w:val="24"/>
                <w:lang w:eastAsia="zh-CN"/>
              </w:rPr>
              <w:t>的行政检查</w:t>
            </w:r>
          </w:p>
        </w:tc>
        <w:tc>
          <w:tcPr>
            <w:tcW w:w="3165" w:type="dxa"/>
            <w:noWrap w:val="0"/>
            <w:vAlign w:val="center"/>
          </w:tcPr>
          <w:p>
            <w:pPr>
              <w:adjustRightInd w:val="0"/>
              <w:snapToGrid w:val="0"/>
              <w:spacing w:line="40" w:lineRule="atLeast"/>
              <w:jc w:val="both"/>
              <w:rPr>
                <w:rFonts w:hint="eastAsia" w:ascii="仿宋_GB2312" w:eastAsia="仿宋_GB2312"/>
                <w:sz w:val="24"/>
              </w:rPr>
            </w:pPr>
            <w:r>
              <w:rPr>
                <w:rStyle w:val="8"/>
                <w:rFonts w:hint="eastAsia" w:ascii="仿宋_GB2312" w:hAnsi="仿宋_GB2312" w:eastAsia="仿宋_GB2312"/>
                <w:b w:val="0"/>
                <w:bCs w:val="0"/>
                <w:sz w:val="24"/>
              </w:rPr>
              <w:t>《城镇排水与污水处理条例》</w:t>
            </w:r>
            <w:r>
              <w:rPr>
                <w:rStyle w:val="8"/>
                <w:rFonts w:hint="eastAsia" w:ascii="仿宋_GB2312" w:hAnsi="仿宋_GB2312" w:eastAsia="仿宋_GB2312"/>
                <w:b w:val="0"/>
                <w:bCs w:val="0"/>
                <w:sz w:val="24"/>
                <w:lang w:eastAsia="zh-CN"/>
              </w:rPr>
              <w:t>第四十三条。</w:t>
            </w:r>
          </w:p>
        </w:tc>
        <w:tc>
          <w:tcPr>
            <w:tcW w:w="1890" w:type="dxa"/>
            <w:noWrap w:val="0"/>
            <w:vAlign w:val="center"/>
          </w:tcPr>
          <w:p>
            <w:pPr>
              <w:jc w:val="left"/>
              <w:rPr>
                <w:rFonts w:hint="eastAsia" w:ascii="仿宋_GB2312" w:eastAsia="仿宋_GB2312"/>
                <w:sz w:val="24"/>
              </w:rPr>
            </w:pPr>
            <w:r>
              <w:rPr>
                <w:rFonts w:hint="eastAsia" w:ascii="仿宋_GB2312" w:eastAsia="仿宋_GB2312"/>
                <w:sz w:val="24"/>
              </w:rPr>
              <w:t>申请单位项目</w:t>
            </w:r>
            <w:r>
              <w:rPr>
                <w:rFonts w:hint="eastAsia" w:ascii="仿宋_GB2312" w:eastAsia="仿宋_GB2312"/>
                <w:sz w:val="24"/>
                <w:lang w:eastAsia="zh-CN"/>
              </w:rPr>
              <w:t>法人</w:t>
            </w:r>
          </w:p>
        </w:tc>
        <w:tc>
          <w:tcPr>
            <w:tcW w:w="1973" w:type="dxa"/>
            <w:noWrap w:val="0"/>
            <w:vAlign w:val="center"/>
          </w:tcPr>
          <w:p>
            <w:pPr>
              <w:rPr>
                <w:rFonts w:hint="eastAsia" w:ascii="仿宋_GB2312" w:eastAsia="仿宋_GB2312"/>
                <w:sz w:val="24"/>
              </w:rPr>
            </w:pPr>
            <w:r>
              <w:rPr>
                <w:rStyle w:val="8"/>
                <w:rFonts w:hint="eastAsia" w:ascii="仿宋_GB2312" w:hAnsi="仿宋_GB2312" w:eastAsia="仿宋_GB2312"/>
                <w:b w:val="0"/>
                <w:bCs w:val="0"/>
                <w:sz w:val="24"/>
              </w:rPr>
              <w:t>是否按</w:t>
            </w:r>
            <w:r>
              <w:rPr>
                <w:rStyle w:val="8"/>
                <w:rFonts w:hint="eastAsia" w:ascii="仿宋_GB2312" w:hAnsi="仿宋_GB2312" w:eastAsia="仿宋_GB2312"/>
                <w:b w:val="0"/>
                <w:bCs w:val="0"/>
                <w:sz w:val="24"/>
                <w:lang w:eastAsia="zh-CN"/>
              </w:rPr>
              <w:t>批复</w:t>
            </w:r>
            <w:r>
              <w:rPr>
                <w:rStyle w:val="8"/>
                <w:rFonts w:hint="eastAsia" w:ascii="仿宋_GB2312" w:hAnsi="仿宋_GB2312" w:eastAsia="仿宋_GB2312"/>
                <w:b w:val="0"/>
                <w:bCs w:val="0"/>
                <w:sz w:val="24"/>
              </w:rPr>
              <w:t>和项目建设方案落实各项措施</w:t>
            </w:r>
          </w:p>
        </w:tc>
        <w:tc>
          <w:tcPr>
            <w:tcW w:w="1327" w:type="dxa"/>
            <w:noWrap w:val="0"/>
            <w:vAlign w:val="center"/>
          </w:tcPr>
          <w:p>
            <w:pPr>
              <w:jc w:val="center"/>
              <w:rPr>
                <w:rFonts w:hint="eastAsia" w:ascii="仿宋_GB2312" w:eastAsia="仿宋_GB2312"/>
                <w:sz w:val="24"/>
              </w:rPr>
            </w:pPr>
            <w:r>
              <w:rPr>
                <w:rStyle w:val="8"/>
                <w:rFonts w:hint="eastAsia" w:ascii="仿宋_GB2312" w:hAnsi="仿宋_GB2312" w:eastAsia="仿宋_GB2312"/>
                <w:b w:val="0"/>
                <w:bCs w:val="0"/>
                <w:sz w:val="24"/>
                <w:lang w:eastAsia="zh-CN"/>
              </w:rPr>
              <w:t>实地核</w:t>
            </w:r>
            <w:r>
              <w:rPr>
                <w:rStyle w:val="8"/>
                <w:rFonts w:hint="eastAsia" w:ascii="仿宋_GB2312" w:hAnsi="仿宋_GB2312" w:eastAsia="仿宋_GB2312"/>
                <w:b w:val="0"/>
                <w:bCs w:val="0"/>
                <w:sz w:val="24"/>
              </w:rPr>
              <w:t>查</w:t>
            </w:r>
          </w:p>
        </w:tc>
        <w:tc>
          <w:tcPr>
            <w:tcW w:w="1305" w:type="dxa"/>
            <w:noWrap w:val="0"/>
            <w:vAlign w:val="center"/>
          </w:tcPr>
          <w:p>
            <w:pPr>
              <w:jc w:val="center"/>
              <w:rPr>
                <w:rFonts w:hint="eastAsia" w:ascii="仿宋_GB2312" w:eastAsia="仿宋_GB2312"/>
                <w:sz w:val="24"/>
              </w:rPr>
            </w:pPr>
            <w:r>
              <w:rPr>
                <w:rStyle w:val="8"/>
                <w:rFonts w:hint="eastAsia" w:ascii="仿宋_GB2312" w:hAnsi="仿宋_GB2312" w:eastAsia="仿宋_GB2312"/>
                <w:b w:val="0"/>
                <w:bCs w:val="0"/>
                <w:sz w:val="24"/>
                <w:lang w:val="en-US" w:eastAsia="zh-CN"/>
              </w:rPr>
              <w:t>20</w:t>
            </w:r>
            <w:r>
              <w:rPr>
                <w:rStyle w:val="8"/>
                <w:rFonts w:hint="eastAsia" w:ascii="仿宋_GB2312" w:hAnsi="仿宋_GB2312" w:eastAsia="仿宋_GB2312"/>
                <w:b w:val="0"/>
                <w:bCs w:val="0"/>
                <w:sz w:val="24"/>
              </w:rPr>
              <w:t>%</w:t>
            </w:r>
          </w:p>
        </w:tc>
        <w:tc>
          <w:tcPr>
            <w:tcW w:w="968" w:type="dxa"/>
            <w:noWrap w:val="0"/>
            <w:vAlign w:val="center"/>
          </w:tcPr>
          <w:p>
            <w:pPr>
              <w:jc w:val="center"/>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rPr>
              <w:t>每年</w:t>
            </w:r>
          </w:p>
          <w:p>
            <w:pPr>
              <w:jc w:val="center"/>
              <w:rPr>
                <w:rFonts w:hint="eastAsia" w:ascii="仿宋_GB2312" w:eastAsia="仿宋_GB2312"/>
                <w:sz w:val="24"/>
              </w:rPr>
            </w:pPr>
            <w:r>
              <w:rPr>
                <w:rStyle w:val="8"/>
                <w:rFonts w:hint="eastAsia" w:ascii="仿宋_GB2312" w:hAnsi="仿宋_GB2312" w:eastAsia="仿宋_GB2312"/>
                <w:b w:val="0"/>
                <w:bCs w:val="0"/>
                <w:sz w:val="24"/>
              </w:rPr>
              <w:t>1次</w:t>
            </w:r>
          </w:p>
        </w:tc>
        <w:tc>
          <w:tcPr>
            <w:tcW w:w="1253" w:type="dxa"/>
            <w:noWrap w:val="0"/>
            <w:vAlign w:val="center"/>
          </w:tcPr>
          <w:p>
            <w:pPr>
              <w:jc w:val="center"/>
              <w:rPr>
                <w:rFonts w:hint="eastAsia" w:ascii="仿宋_GB2312" w:eastAsia="仿宋_GB2312"/>
                <w:sz w:val="24"/>
              </w:rPr>
            </w:pPr>
            <w:r>
              <w:rPr>
                <w:rStyle w:val="8"/>
                <w:rFonts w:hint="eastAsia" w:ascii="仿宋_GB2312" w:hAnsi="仿宋_GB2312" w:eastAsia="仿宋_GB2312"/>
                <w:b w:val="0"/>
                <w:bCs w:val="0"/>
                <w:sz w:val="24"/>
                <w:lang w:eastAsia="zh-CN"/>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9</w:t>
            </w:r>
          </w:p>
        </w:tc>
        <w:tc>
          <w:tcPr>
            <w:tcW w:w="1814" w:type="dxa"/>
            <w:noWrap w:val="0"/>
            <w:vAlign w:val="center"/>
          </w:tcPr>
          <w:p>
            <w:pPr>
              <w:rPr>
                <w:rFonts w:hint="default" w:ascii="仿宋_GB2312" w:eastAsia="仿宋_GB2312"/>
                <w:sz w:val="24"/>
                <w:lang w:val="en-US" w:eastAsia="zh-CN"/>
              </w:rPr>
            </w:pPr>
            <w:r>
              <w:rPr>
                <w:rFonts w:hint="eastAsia" w:ascii="仿宋_GB2312" w:eastAsia="仿宋_GB2312"/>
                <w:sz w:val="24"/>
                <w:lang w:val="en-US" w:eastAsia="zh-CN"/>
              </w:rPr>
              <w:t>对</w:t>
            </w:r>
            <w:r>
              <w:rPr>
                <w:rStyle w:val="8"/>
                <w:rFonts w:hint="eastAsia" w:ascii="仿宋_GB2312" w:hAnsi="仿宋_GB2312" w:eastAsia="仿宋_GB2312"/>
                <w:b w:val="0"/>
                <w:bCs w:val="0"/>
                <w:sz w:val="24"/>
                <w:szCs w:val="22"/>
                <w:lang w:val="en-US" w:eastAsia="zh-CN"/>
              </w:rPr>
              <w:t>城镇污水排入污水管网许可的行政检查</w:t>
            </w:r>
          </w:p>
        </w:tc>
        <w:tc>
          <w:tcPr>
            <w:tcW w:w="3165" w:type="dxa"/>
            <w:noWrap w:val="0"/>
            <w:vAlign w:val="center"/>
          </w:tcPr>
          <w:p>
            <w:pPr>
              <w:rPr>
                <w:rFonts w:hint="eastAsia" w:ascii="仿宋_GB2312" w:eastAsia="仿宋_GB2312"/>
                <w:sz w:val="24"/>
              </w:rPr>
            </w:pPr>
            <w:r>
              <w:rPr>
                <w:rStyle w:val="8"/>
                <w:rFonts w:hint="eastAsia" w:ascii="仿宋_GB2312" w:hAnsi="仿宋_GB2312" w:eastAsia="仿宋_GB2312"/>
                <w:b w:val="0"/>
                <w:bCs w:val="0"/>
                <w:sz w:val="24"/>
              </w:rPr>
              <w:t>《城镇排水与污水处理条例》</w:t>
            </w:r>
            <w:r>
              <w:rPr>
                <w:rStyle w:val="8"/>
                <w:rFonts w:hint="eastAsia" w:ascii="仿宋_GB2312" w:hAnsi="仿宋_GB2312" w:eastAsia="仿宋_GB2312"/>
                <w:b w:val="0"/>
                <w:bCs w:val="0"/>
                <w:sz w:val="24"/>
                <w:lang w:eastAsia="zh-CN"/>
              </w:rPr>
              <w:t>第</w:t>
            </w:r>
            <w:r>
              <w:rPr>
                <w:rStyle w:val="8"/>
                <w:rFonts w:hint="eastAsia" w:ascii="仿宋_GB2312" w:hAnsi="仿宋_GB2312" w:eastAsia="仿宋_GB2312"/>
                <w:b w:val="0"/>
                <w:bCs w:val="0"/>
                <w:sz w:val="24"/>
                <w:lang w:val="en-US" w:eastAsia="zh-CN"/>
              </w:rPr>
              <w:t>二十一</w:t>
            </w:r>
            <w:r>
              <w:rPr>
                <w:rStyle w:val="8"/>
                <w:rFonts w:hint="eastAsia" w:ascii="仿宋_GB2312" w:hAnsi="仿宋_GB2312" w:eastAsia="仿宋_GB2312"/>
                <w:b w:val="0"/>
                <w:bCs w:val="0"/>
                <w:sz w:val="24"/>
                <w:lang w:eastAsia="zh-CN"/>
              </w:rPr>
              <w:t>条。</w:t>
            </w:r>
          </w:p>
        </w:tc>
        <w:tc>
          <w:tcPr>
            <w:tcW w:w="1890" w:type="dxa"/>
            <w:noWrap w:val="0"/>
            <w:vAlign w:val="center"/>
          </w:tcPr>
          <w:p>
            <w:pPr>
              <w:rPr>
                <w:rFonts w:hint="eastAsia" w:ascii="仿宋_GB2312" w:eastAsia="仿宋_GB2312"/>
                <w:sz w:val="24"/>
              </w:rPr>
            </w:pPr>
            <w:r>
              <w:rPr>
                <w:rFonts w:hint="eastAsia" w:ascii="仿宋_GB2312" w:eastAsia="仿宋_GB2312"/>
                <w:sz w:val="24"/>
              </w:rPr>
              <w:t>申请单位项目</w:t>
            </w:r>
            <w:r>
              <w:rPr>
                <w:rFonts w:hint="eastAsia" w:ascii="仿宋_GB2312" w:eastAsia="仿宋_GB2312"/>
                <w:sz w:val="24"/>
                <w:lang w:eastAsia="zh-CN"/>
              </w:rPr>
              <w:t>法人</w:t>
            </w:r>
          </w:p>
        </w:tc>
        <w:tc>
          <w:tcPr>
            <w:tcW w:w="1973" w:type="dxa"/>
            <w:noWrap w:val="0"/>
            <w:vAlign w:val="center"/>
          </w:tcPr>
          <w:p>
            <w:pPr>
              <w:rPr>
                <w:rFonts w:hint="eastAsia" w:ascii="仿宋_GB2312" w:eastAsia="仿宋_GB2312"/>
                <w:sz w:val="24"/>
                <w:lang w:eastAsia="zh-CN"/>
              </w:rPr>
            </w:pPr>
            <w:r>
              <w:rPr>
                <w:rStyle w:val="8"/>
                <w:rFonts w:hint="eastAsia" w:ascii="仿宋_GB2312" w:hAnsi="仿宋_GB2312" w:eastAsia="仿宋_GB2312"/>
                <w:b w:val="0"/>
                <w:bCs w:val="0"/>
                <w:sz w:val="24"/>
              </w:rPr>
              <w:t>项目实施是否与批复的设计一致</w:t>
            </w:r>
          </w:p>
        </w:tc>
        <w:tc>
          <w:tcPr>
            <w:tcW w:w="1327" w:type="dxa"/>
            <w:noWrap w:val="0"/>
            <w:vAlign w:val="center"/>
          </w:tcPr>
          <w:p>
            <w:pPr>
              <w:jc w:val="center"/>
              <w:rPr>
                <w:rFonts w:hint="eastAsia" w:ascii="仿宋_GB2312" w:eastAsia="仿宋_GB2312"/>
                <w:sz w:val="24"/>
              </w:rPr>
            </w:pPr>
            <w:r>
              <w:rPr>
                <w:rStyle w:val="8"/>
                <w:rFonts w:hint="eastAsia" w:ascii="仿宋_GB2312" w:hAnsi="仿宋_GB2312" w:eastAsia="仿宋_GB2312"/>
                <w:b w:val="0"/>
                <w:bCs w:val="0"/>
                <w:sz w:val="24"/>
                <w:lang w:eastAsia="zh-CN"/>
              </w:rPr>
              <w:t>实地核</w:t>
            </w:r>
            <w:bookmarkStart w:id="0" w:name="_GoBack"/>
            <w:bookmarkEnd w:id="0"/>
            <w:r>
              <w:rPr>
                <w:rStyle w:val="8"/>
                <w:rFonts w:hint="eastAsia" w:ascii="仿宋_GB2312" w:hAnsi="仿宋_GB2312" w:eastAsia="仿宋_GB2312"/>
                <w:b w:val="0"/>
                <w:bCs w:val="0"/>
                <w:sz w:val="24"/>
              </w:rPr>
              <w:t>查</w:t>
            </w:r>
          </w:p>
        </w:tc>
        <w:tc>
          <w:tcPr>
            <w:tcW w:w="130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w:t>
            </w:r>
          </w:p>
        </w:tc>
        <w:tc>
          <w:tcPr>
            <w:tcW w:w="968" w:type="dxa"/>
            <w:noWrap w:val="0"/>
            <w:vAlign w:val="center"/>
          </w:tcPr>
          <w:p>
            <w:pPr>
              <w:jc w:val="center"/>
              <w:rPr>
                <w:rStyle w:val="8"/>
                <w:rFonts w:hint="eastAsia" w:ascii="仿宋_GB2312" w:hAnsi="仿宋_GB2312" w:eastAsia="仿宋_GB2312"/>
                <w:b w:val="0"/>
                <w:bCs w:val="0"/>
                <w:sz w:val="24"/>
              </w:rPr>
            </w:pPr>
            <w:r>
              <w:rPr>
                <w:rStyle w:val="8"/>
                <w:rFonts w:hint="eastAsia" w:ascii="仿宋_GB2312" w:hAnsi="仿宋_GB2312" w:eastAsia="仿宋_GB2312"/>
                <w:b w:val="0"/>
                <w:bCs w:val="0"/>
                <w:sz w:val="24"/>
              </w:rPr>
              <w:t>每年</w:t>
            </w:r>
          </w:p>
          <w:p>
            <w:pPr>
              <w:jc w:val="center"/>
              <w:rPr>
                <w:rFonts w:hint="eastAsia" w:ascii="仿宋_GB2312" w:eastAsia="仿宋_GB2312"/>
                <w:sz w:val="24"/>
              </w:rPr>
            </w:pPr>
            <w:r>
              <w:rPr>
                <w:rStyle w:val="8"/>
                <w:rFonts w:hint="eastAsia" w:ascii="仿宋_GB2312" w:hAnsi="仿宋_GB2312" w:eastAsia="仿宋_GB2312"/>
                <w:b w:val="0"/>
                <w:bCs w:val="0"/>
                <w:sz w:val="24"/>
                <w:lang w:val="en-US" w:eastAsia="zh-CN"/>
              </w:rPr>
              <w:t>2</w:t>
            </w:r>
            <w:r>
              <w:rPr>
                <w:rStyle w:val="8"/>
                <w:rFonts w:hint="eastAsia" w:ascii="仿宋_GB2312" w:hAnsi="仿宋_GB2312" w:eastAsia="仿宋_GB2312"/>
                <w:b w:val="0"/>
                <w:bCs w:val="0"/>
                <w:sz w:val="24"/>
              </w:rPr>
              <w:t>次</w:t>
            </w:r>
          </w:p>
        </w:tc>
        <w:tc>
          <w:tcPr>
            <w:tcW w:w="1253" w:type="dxa"/>
            <w:noWrap w:val="0"/>
            <w:vAlign w:val="center"/>
          </w:tcPr>
          <w:p>
            <w:pPr>
              <w:jc w:val="center"/>
              <w:rPr>
                <w:rFonts w:hint="eastAsia" w:ascii="仿宋_GB2312" w:eastAsia="仿宋_GB2312"/>
                <w:sz w:val="24"/>
              </w:rPr>
            </w:pPr>
            <w:r>
              <w:rPr>
                <w:rStyle w:val="8"/>
                <w:rFonts w:hint="eastAsia" w:ascii="仿宋_GB2312" w:hAnsi="仿宋_GB2312" w:eastAsia="仿宋_GB2312"/>
                <w:b w:val="0"/>
                <w:bCs w:val="0"/>
                <w:sz w:val="24"/>
                <w:lang w:eastAsia="zh-CN"/>
              </w:rPr>
              <w:t>一般检查事项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D4B25"/>
    <w:rsid w:val="02701391"/>
    <w:rsid w:val="03A36DA1"/>
    <w:rsid w:val="04426F68"/>
    <w:rsid w:val="076729DC"/>
    <w:rsid w:val="07D07778"/>
    <w:rsid w:val="0C1B5D2D"/>
    <w:rsid w:val="0D8451EB"/>
    <w:rsid w:val="111862B4"/>
    <w:rsid w:val="11FA1C83"/>
    <w:rsid w:val="132E4C6A"/>
    <w:rsid w:val="13A11BCF"/>
    <w:rsid w:val="16080656"/>
    <w:rsid w:val="1B512003"/>
    <w:rsid w:val="1C420320"/>
    <w:rsid w:val="1C622F40"/>
    <w:rsid w:val="1EFD1037"/>
    <w:rsid w:val="20D7474E"/>
    <w:rsid w:val="21863A9C"/>
    <w:rsid w:val="220F54DD"/>
    <w:rsid w:val="239A3C1A"/>
    <w:rsid w:val="26CC1ABA"/>
    <w:rsid w:val="27F949B2"/>
    <w:rsid w:val="287B25D8"/>
    <w:rsid w:val="2B633AD5"/>
    <w:rsid w:val="2CF36BC2"/>
    <w:rsid w:val="2D2D471C"/>
    <w:rsid w:val="3569771F"/>
    <w:rsid w:val="37110355"/>
    <w:rsid w:val="39E34748"/>
    <w:rsid w:val="3A9878C5"/>
    <w:rsid w:val="3B314F45"/>
    <w:rsid w:val="3C4B6001"/>
    <w:rsid w:val="3EAF0F9C"/>
    <w:rsid w:val="420053D4"/>
    <w:rsid w:val="4F047B69"/>
    <w:rsid w:val="5047047D"/>
    <w:rsid w:val="5056171C"/>
    <w:rsid w:val="52DC5A16"/>
    <w:rsid w:val="5301140E"/>
    <w:rsid w:val="532070D1"/>
    <w:rsid w:val="542D4B25"/>
    <w:rsid w:val="55076462"/>
    <w:rsid w:val="553D3F91"/>
    <w:rsid w:val="557326F5"/>
    <w:rsid w:val="5AEC3E79"/>
    <w:rsid w:val="5CAE5B83"/>
    <w:rsid w:val="5EB01093"/>
    <w:rsid w:val="60786F09"/>
    <w:rsid w:val="6181541D"/>
    <w:rsid w:val="623F6283"/>
    <w:rsid w:val="6397306C"/>
    <w:rsid w:val="65E35CE7"/>
    <w:rsid w:val="66B009A7"/>
    <w:rsid w:val="66EB54A3"/>
    <w:rsid w:val="6AB10E83"/>
    <w:rsid w:val="6F9648F3"/>
    <w:rsid w:val="70A36D3C"/>
    <w:rsid w:val="733B31A7"/>
    <w:rsid w:val="75AA2F0D"/>
    <w:rsid w:val="75E3475E"/>
    <w:rsid w:val="78A12B62"/>
    <w:rsid w:val="798A6DF8"/>
    <w:rsid w:val="7A76191E"/>
    <w:rsid w:val="7B1F2E81"/>
    <w:rsid w:val="7D2C14AD"/>
    <w:rsid w:val="7F5C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link w:val="7"/>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 Char Char Char1 Char Char Char Char"/>
    <w:basedOn w:val="1"/>
    <w:link w:val="6"/>
    <w:qFormat/>
    <w:uiPriority w:val="0"/>
  </w:style>
  <w:style w:type="character" w:styleId="8">
    <w:name w:val="Strong"/>
    <w:basedOn w:val="6"/>
    <w:qFormat/>
    <w:uiPriority w:val="0"/>
    <w:rPr>
      <w:b/>
      <w:bCs/>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市直单位</Company>
  <Pages>1</Pages>
  <Words>0</Words>
  <Characters>0</Characters>
  <Lines>0</Lines>
  <Paragraphs>0</Paragraphs>
  <TotalTime>42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2020-03-30T09:53:00Z</dcterms:created>
  <dc:creator>yuki</dc:creator>
  <cp:lastModifiedBy>赵建锋</cp:lastModifiedBy>
  <dcterms:modified xsi:type="dcterms:W3CDTF">2020-04-19T08:20:17Z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