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56" w:beforeLines="50" w:after="156" w:afterLines="50" w:line="288" w:lineRule="auto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 xml:space="preserve">附件 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5</w:t>
      </w:r>
    </w:p>
    <w:p>
      <w:pPr>
        <w:tabs>
          <w:tab w:val="center" w:pos="4153"/>
          <w:tab w:val="left" w:pos="7384"/>
        </w:tabs>
        <w:jc w:val="left"/>
        <w:rPr>
          <w:rFonts w:eastAsia="方正小标宋简体"/>
          <w:b/>
          <w:color w:val="000000"/>
          <w:sz w:val="44"/>
          <w:szCs w:val="44"/>
        </w:rPr>
      </w:pPr>
      <w:r>
        <w:rPr>
          <w:rFonts w:eastAsia="方正小标宋简体"/>
          <w:b/>
          <w:color w:val="000000"/>
          <w:sz w:val="44"/>
          <w:szCs w:val="44"/>
        </w:rPr>
        <w:tab/>
      </w:r>
    </w:p>
    <w:p>
      <w:pPr>
        <w:jc w:val="center"/>
        <w:rPr>
          <w:rFonts w:eastAsia="方正小标宋简体"/>
          <w:b/>
          <w:color w:val="000000"/>
          <w:sz w:val="44"/>
          <w:szCs w:val="44"/>
        </w:rPr>
      </w:pPr>
      <w:r>
        <w:rPr>
          <w:rFonts w:hint="eastAsia" w:eastAsia="方正小标宋简体"/>
          <w:b/>
          <w:color w:val="000000"/>
          <w:sz w:val="44"/>
          <w:szCs w:val="44"/>
        </w:rPr>
        <w:t>珠海市装配式建筑工程方案设计</w:t>
      </w:r>
    </w:p>
    <w:p>
      <w:pPr>
        <w:jc w:val="center"/>
        <w:rPr>
          <w:rFonts w:hint="eastAsia" w:eastAsia="方正小标宋简体"/>
          <w:b/>
          <w:color w:val="000000"/>
          <w:sz w:val="44"/>
          <w:szCs w:val="44"/>
        </w:rPr>
      </w:pPr>
      <w:r>
        <w:rPr>
          <w:rFonts w:hint="eastAsia" w:eastAsia="方正小标宋简体"/>
          <w:b/>
          <w:color w:val="000000"/>
          <w:sz w:val="44"/>
          <w:szCs w:val="44"/>
        </w:rPr>
        <w:t>易建性评价标识</w:t>
      </w:r>
      <w:bookmarkStart w:id="25" w:name="_GoBack"/>
      <w:bookmarkEnd w:id="25"/>
      <w:r>
        <w:rPr>
          <w:rFonts w:hint="eastAsia" w:eastAsia="方正小标宋简体"/>
          <w:b/>
          <w:color w:val="000000"/>
          <w:sz w:val="44"/>
          <w:szCs w:val="44"/>
        </w:rPr>
        <w:t>申报</w:t>
      </w:r>
    </w:p>
    <w:p>
      <w:pPr>
        <w:jc w:val="center"/>
        <w:rPr>
          <w:rFonts w:eastAsia="方正小标宋简体"/>
          <w:b/>
          <w:color w:val="000000"/>
          <w:sz w:val="44"/>
          <w:szCs w:val="44"/>
        </w:rPr>
      </w:pPr>
      <w:r>
        <w:rPr>
          <w:rFonts w:hint="eastAsia" w:eastAsia="方正小标宋简体"/>
          <w:b/>
          <w:color w:val="000000"/>
          <w:sz w:val="44"/>
          <w:szCs w:val="44"/>
        </w:rPr>
        <w:t>自评估报告</w:t>
      </w:r>
    </w:p>
    <w:p>
      <w:pPr>
        <w:jc w:val="center"/>
        <w:rPr>
          <w:rFonts w:eastAsia="方正小标宋简体"/>
          <w:b/>
          <w:color w:val="000000"/>
          <w:sz w:val="44"/>
          <w:szCs w:val="44"/>
        </w:rPr>
      </w:pPr>
    </w:p>
    <w:p>
      <w:pPr>
        <w:jc w:val="center"/>
        <w:rPr>
          <w:rFonts w:eastAsia="方正小标宋简体"/>
          <w:b/>
          <w:color w:val="000000"/>
          <w:sz w:val="44"/>
          <w:szCs w:val="44"/>
        </w:rPr>
      </w:pPr>
    </w:p>
    <w:p>
      <w:pPr>
        <w:ind w:firstLine="840" w:firstLineChars="300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申报项目名称：</w:t>
      </w:r>
      <w:r>
        <w:rPr>
          <w:color w:val="000000"/>
          <w:kern w:val="0"/>
          <w:sz w:val="28"/>
          <w:szCs w:val="28"/>
        </w:rPr>
        <w:t xml:space="preserve"> </w:t>
      </w:r>
    </w:p>
    <w:p>
      <w:pPr>
        <w:ind w:left="2800" w:leftChars="400" w:hanging="1960" w:hangingChars="700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申报单位名称：</w:t>
      </w:r>
      <w:r>
        <w:rPr>
          <w:rFonts w:hint="eastAsia" w:ascii="宋体" w:eastAsia="宋体" w:cs="宋体"/>
          <w:color w:val="000000"/>
          <w:kern w:val="0"/>
          <w:sz w:val="28"/>
          <w:szCs w:val="28"/>
        </w:rPr>
        <w:t>（</w:t>
      </w:r>
      <w:r>
        <w:rPr>
          <w:rFonts w:hint="eastAsia"/>
          <w:color w:val="000000"/>
          <w:kern w:val="0"/>
          <w:sz w:val="28"/>
          <w:szCs w:val="28"/>
        </w:rPr>
        <w:t>盖章）</w:t>
      </w:r>
    </w:p>
    <w:p>
      <w:pPr>
        <w:spacing w:before="156" w:beforeLines="50" w:after="156" w:afterLines="50" w:line="288" w:lineRule="auto"/>
        <w:ind w:left="899" w:leftChars="428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参与单位名称：</w:t>
      </w:r>
      <w:r>
        <w:rPr>
          <w:color w:val="000000"/>
          <w:kern w:val="0"/>
          <w:sz w:val="28"/>
          <w:szCs w:val="28"/>
        </w:rPr>
        <w:t xml:space="preserve"> </w:t>
      </w:r>
    </w:p>
    <w:p>
      <w:pPr>
        <w:spacing w:before="156" w:beforeLines="50" w:after="156" w:afterLines="50" w:line="288" w:lineRule="auto"/>
        <w:ind w:left="899" w:leftChars="428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 xml:space="preserve">              </w:t>
      </w:r>
    </w:p>
    <w:p>
      <w:pPr>
        <w:tabs>
          <w:tab w:val="left" w:pos="5502"/>
        </w:tabs>
        <w:spacing w:before="156" w:beforeLines="50" w:after="156" w:afterLines="50" w:line="288" w:lineRule="auto"/>
        <w:ind w:left="899" w:leftChars="428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 xml:space="preserve">                             </w:t>
      </w:r>
    </w:p>
    <w:p>
      <w:pPr>
        <w:spacing w:before="156" w:beforeLines="50" w:after="156" w:afterLines="50" w:line="288" w:lineRule="auto"/>
        <w:ind w:left="899" w:leftChars="428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建筑类型：</w:t>
      </w:r>
      <w:r>
        <w:rPr>
          <w:color w:val="000000"/>
          <w:kern w:val="0"/>
          <w:sz w:val="28"/>
          <w:szCs w:val="28"/>
        </w:rPr>
        <w:t xml:space="preserve"> </w:t>
      </w:r>
    </w:p>
    <w:p>
      <w:pPr>
        <w:spacing w:before="156" w:beforeLines="50" w:after="156" w:afterLines="50" w:line="288" w:lineRule="auto"/>
        <w:ind w:left="899" w:leftChars="428"/>
        <w:rPr>
          <w:rFonts w:ascii="Times New Roman" w:hAnsi="Times New Roman" w:cs="Times New Roman"/>
          <w:color w:val="000000"/>
          <w:kern w:val="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自评等级：              自评分数：</w:t>
      </w:r>
    </w:p>
    <w:p>
      <w:pPr>
        <w:spacing w:before="156" w:beforeLines="50" w:after="156" w:afterLines="50" w:line="288" w:lineRule="auto"/>
        <w:ind w:left="899" w:leftChars="428" w:right="-50" w:rightChars="-24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自评依据：《珠海市建筑</w:t>
      </w:r>
      <w:r>
        <w:rPr>
          <w:color w:val="000000"/>
          <w:kern w:val="0"/>
          <w:sz w:val="28"/>
          <w:szCs w:val="28"/>
        </w:rPr>
        <w:t>易建性评价</w:t>
      </w:r>
      <w:r>
        <w:rPr>
          <w:rFonts w:hint="eastAsia"/>
          <w:color w:val="000000"/>
          <w:kern w:val="0"/>
          <w:sz w:val="28"/>
          <w:szCs w:val="28"/>
        </w:rPr>
        <w:t>导则》（试行）</w:t>
      </w:r>
    </w:p>
    <w:p>
      <w:pPr>
        <w:spacing w:before="156" w:beforeLines="50" w:after="156" w:afterLines="50" w:line="288" w:lineRule="auto"/>
        <w:jc w:val="center"/>
        <w:rPr>
          <w:color w:val="000000"/>
          <w:kern w:val="0"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eastAsia="方正小标宋简体"/>
          <w:b/>
          <w:bCs/>
          <w:color w:val="000000"/>
          <w:sz w:val="30"/>
          <w:szCs w:val="30"/>
        </w:rPr>
      </w:pPr>
      <w:r>
        <w:rPr>
          <w:rFonts w:hint="eastAsia" w:eastAsia="方正小标宋简体"/>
          <w:b/>
          <w:bCs/>
          <w:color w:val="000000"/>
          <w:sz w:val="30"/>
          <w:szCs w:val="30"/>
        </w:rPr>
        <w:t>珠海市住房和城乡规划建设局</w:t>
      </w:r>
    </w:p>
    <w:p>
      <w:pPr>
        <w:snapToGrid w:val="0"/>
        <w:spacing w:line="360" w:lineRule="auto"/>
        <w:jc w:val="center"/>
        <w:rPr>
          <w:rFonts w:eastAsia="方正小标宋简体"/>
          <w:b/>
          <w:bCs/>
          <w:color w:val="000000"/>
          <w:sz w:val="30"/>
          <w:szCs w:val="30"/>
        </w:rPr>
      </w:pPr>
      <w:r>
        <w:rPr>
          <w:rFonts w:hint="eastAsia" w:eastAsia="方正小标宋简体"/>
          <w:b/>
          <w:bCs/>
          <w:color w:val="000000"/>
          <w:sz w:val="30"/>
          <w:szCs w:val="30"/>
        </w:rPr>
        <w:t>二〇一八年六月</w:t>
      </w:r>
    </w:p>
    <w:p>
      <w:pPr>
        <w:snapToGrid w:val="0"/>
        <w:spacing w:line="360" w:lineRule="auto"/>
        <w:jc w:val="left"/>
        <w:rPr>
          <w:rFonts w:eastAsia="方正小标宋简体"/>
          <w:b/>
          <w:bCs/>
          <w:color w:val="000000"/>
          <w:sz w:val="30"/>
          <w:szCs w:val="30"/>
        </w:rPr>
      </w:pPr>
    </w:p>
    <w:p>
      <w:pPr>
        <w:snapToGrid w:val="0"/>
        <w:spacing w:line="360" w:lineRule="auto"/>
        <w:jc w:val="center"/>
        <w:rPr>
          <w:rFonts w:eastAsia="方正小标宋简体"/>
          <w:b/>
          <w:bCs/>
          <w:color w:val="000000"/>
          <w:sz w:val="30"/>
          <w:szCs w:val="30"/>
        </w:rPr>
        <w:sectPr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cols w:space="720" w:num="1"/>
          <w:formProt w:val="0"/>
          <w:titlePg/>
          <w:docGrid w:type="lines" w:linePitch="312" w:charSpace="0"/>
        </w:sectPr>
      </w:pPr>
    </w:p>
    <w:p>
      <w:pPr>
        <w:snapToGrid w:val="0"/>
        <w:spacing w:line="360" w:lineRule="auto"/>
        <w:jc w:val="center"/>
        <w:rPr>
          <w:b/>
          <w:color w:val="000000"/>
          <w:sz w:val="36"/>
          <w:szCs w:val="36"/>
        </w:rPr>
      </w:pPr>
    </w:p>
    <w:p>
      <w:pPr>
        <w:snapToGrid w:val="0"/>
        <w:spacing w:line="360" w:lineRule="auto"/>
        <w:jc w:val="center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填写说明（必读）</w:t>
      </w:r>
    </w:p>
    <w:p>
      <w:pPr>
        <w:tabs>
          <w:tab w:val="left" w:pos="1260"/>
        </w:tabs>
        <w:adjustRightInd w:val="0"/>
        <w:snapToGrid w:val="0"/>
        <w:spacing w:line="560" w:lineRule="exact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1、</w:t>
      </w:r>
      <w:r>
        <w:rPr>
          <w:rFonts w:ascii="Times New Roman" w:hAnsi="Times New Roman" w:cs="Times New Roman"/>
          <w:color w:val="000000"/>
          <w:sz w:val="28"/>
          <w:szCs w:val="28"/>
        </w:rPr>
        <w:t>本报告适用于申请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建筑</w:t>
      </w:r>
      <w:r>
        <w:rPr>
          <w:rFonts w:ascii="Times New Roman" w:hAnsi="Times New Roman" w:cs="Times New Roman"/>
          <w:color w:val="000000"/>
          <w:sz w:val="28"/>
          <w:szCs w:val="28"/>
        </w:rPr>
        <w:t>易建性评价标识，由申报单位填写。</w:t>
      </w:r>
    </w:p>
    <w:p>
      <w:pPr>
        <w:tabs>
          <w:tab w:val="left" w:pos="1260"/>
        </w:tabs>
        <w:adjustRightInd w:val="0"/>
        <w:snapToGrid w:val="0"/>
        <w:spacing w:line="560" w:lineRule="exact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2、各类指标汇总表中，控制项的填写方式：在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</w:rPr>
        <w:t>达标/得分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</w:rPr>
        <w:t>列内填写，达标填写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</w:rPr>
        <w:t>√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</w:rPr>
        <w:t>；不参评填写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</w:rPr>
        <w:t>—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</w:rPr>
        <w:t>。</w:t>
      </w:r>
    </w:p>
    <w:p>
      <w:pPr>
        <w:tabs>
          <w:tab w:val="left" w:pos="1260"/>
        </w:tabs>
        <w:adjustRightInd w:val="0"/>
        <w:snapToGrid w:val="0"/>
        <w:spacing w:line="560" w:lineRule="exact"/>
        <w:ind w:firstLine="560" w:firstLineChars="20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得分项的填写方式：在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</w:rPr>
        <w:t>达标/得分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</w:rPr>
        <w:t>列内填写实际得分；在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</w:rPr>
        <w:t>不参评分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</w:rPr>
        <w:t>列内填写不参评分；其它空白格填写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“0”</w:t>
      </w:r>
      <w:r>
        <w:rPr>
          <w:rFonts w:ascii="Times New Roman" w:hAnsi="Times New Roman" w:cs="Times New Roman"/>
          <w:color w:val="000000"/>
          <w:sz w:val="28"/>
          <w:szCs w:val="28"/>
        </w:rPr>
        <w:t>。</w:t>
      </w:r>
    </w:p>
    <w:p>
      <w:pPr>
        <w:tabs>
          <w:tab w:val="left" w:pos="1260"/>
        </w:tabs>
        <w:adjustRightInd w:val="0"/>
        <w:snapToGrid w:val="0"/>
        <w:spacing w:line="560" w:lineRule="exact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3、条文中，如因项目实际情况致使某些条文不参评，请在该条文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</w:rPr>
        <w:t>评价要点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</w:rPr>
        <w:t>中阐明原因，并在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“提交材料及要求”</w:t>
      </w:r>
      <w:r>
        <w:rPr>
          <w:rFonts w:ascii="Times New Roman" w:hAnsi="Times New Roman" w:cs="Times New Roman"/>
          <w:color w:val="000000"/>
          <w:sz w:val="28"/>
          <w:szCs w:val="28"/>
        </w:rPr>
        <w:t>中提供证明材料。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如条文得分为0，则无需填写评价要点，也无需提供证明材料。</w:t>
      </w:r>
    </w:p>
    <w:p>
      <w:pPr>
        <w:tabs>
          <w:tab w:val="left" w:pos="1260"/>
        </w:tabs>
        <w:adjustRightInd w:val="0"/>
        <w:snapToGrid w:val="0"/>
        <w:spacing w:line="560" w:lineRule="exact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4、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“提交材料及要求”</w:t>
      </w:r>
      <w:r>
        <w:rPr>
          <w:rFonts w:ascii="Times New Roman" w:hAnsi="Times New Roman" w:cs="Times New Roman"/>
          <w:color w:val="000000"/>
          <w:sz w:val="28"/>
          <w:szCs w:val="28"/>
        </w:rPr>
        <w:t>文本框中填写实际提交材料的全称、查阅路径。证明材料路径宜详细，定位到所需证明材料。</w:t>
      </w:r>
    </w:p>
    <w:p>
      <w:pPr>
        <w:tabs>
          <w:tab w:val="left" w:pos="12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5、本报告样式在不删除技术内容和要求前提下，可根据项目申报需要进行编辑性修改。</w:t>
      </w:r>
    </w:p>
    <w:p>
      <w:pPr>
        <w:tabs>
          <w:tab w:val="left" w:pos="1260"/>
        </w:tabs>
        <w:adjustRightInd w:val="0"/>
        <w:snapToGrid w:val="0"/>
        <w:spacing w:line="560" w:lineRule="exact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6、换算得分按四舍五入保留小数点后一位，自评总分按四舍五入简化为一个自然数。</w:t>
      </w:r>
    </w:p>
    <w:p>
      <w:pPr>
        <w:tabs>
          <w:tab w:val="left" w:pos="1260"/>
        </w:tabs>
        <w:adjustRightInd w:val="0"/>
        <w:snapToGrid w:val="0"/>
        <w:spacing w:line="560" w:lineRule="exact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7、本报告中涉及数字指标的，宜保留到小数点后二位。</w:t>
      </w:r>
    </w:p>
    <w:p>
      <w:pPr>
        <w:tabs>
          <w:tab w:val="left" w:pos="1260"/>
        </w:tabs>
        <w:spacing w:line="288" w:lineRule="auto"/>
        <w:ind w:right="626" w:rightChars="298"/>
        <w:rPr>
          <w:rFonts w:eastAsia="仿宋_GB2312"/>
          <w:color w:val="000000"/>
          <w:sz w:val="28"/>
          <w:szCs w:val="28"/>
        </w:rPr>
        <w:sectPr>
          <w:footerReference r:id="rId6" w:type="default"/>
          <w:type w:val="continuous"/>
          <w:pgSz w:w="11906" w:h="16838"/>
          <w:pgMar w:top="1440" w:right="1800" w:bottom="1440" w:left="1800" w:header="851" w:footer="992" w:gutter="0"/>
          <w:pgNumType w:start="2"/>
          <w:cols w:space="720" w:num="1"/>
          <w:formProt w:val="0"/>
          <w:titlePg/>
          <w:docGrid w:type="lines" w:linePitch="312" w:charSpace="0"/>
        </w:sectPr>
      </w:pPr>
    </w:p>
    <w:p>
      <w:pPr>
        <w:pStyle w:val="2"/>
        <w:rPr>
          <w:color w:val="000000"/>
        </w:rPr>
      </w:pPr>
      <w:bookmarkStart w:id="0" w:name="_Toc492548981"/>
      <w:bookmarkStart w:id="1" w:name="_Toc492549007"/>
      <w:bookmarkStart w:id="2" w:name="_Toc496867007"/>
      <w:bookmarkStart w:id="3" w:name="_Toc515976940"/>
      <w:r>
        <w:rPr>
          <w:rFonts w:hint="eastAsia"/>
          <w:color w:val="000000"/>
        </w:rPr>
        <w:t>目录</w:t>
      </w:r>
      <w:bookmarkEnd w:id="0"/>
      <w:bookmarkEnd w:id="1"/>
      <w:bookmarkEnd w:id="2"/>
      <w:bookmarkEnd w:id="3"/>
    </w:p>
    <w:p>
      <w:pPr>
        <w:pStyle w:val="9"/>
        <w:tabs>
          <w:tab w:val="right" w:leader="dot" w:pos="9737"/>
        </w:tabs>
        <w:rPr>
          <w:rFonts w:ascii="Calibri" w:hAnsi="Calibri" w:eastAsia="宋体" w:cs="黑体"/>
          <w:b w:val="0"/>
          <w:bCs w:val="0"/>
          <w:caps w:val="0"/>
          <w:color w:val="000000"/>
          <w:sz w:val="21"/>
          <w:szCs w:val="22"/>
        </w:rPr>
      </w:pPr>
      <w:r>
        <w:rPr>
          <w:b w:val="0"/>
          <w:bCs w:val="0"/>
          <w:color w:val="000000"/>
        </w:rPr>
        <w:fldChar w:fldCharType="begin"/>
      </w:r>
      <w:r>
        <w:rPr>
          <w:color w:val="000000"/>
        </w:rPr>
        <w:instrText xml:space="preserve"> TOC \o "1-3" \h \z \u </w:instrText>
      </w:r>
      <w:r>
        <w:rPr>
          <w:b w:val="0"/>
          <w:bCs w:val="0"/>
          <w:color w:val="000000"/>
        </w:rPr>
        <w:fldChar w:fldCharType="separate"/>
      </w:r>
      <w:r>
        <w:fldChar w:fldCharType="begin"/>
      </w:r>
      <w:r>
        <w:instrText xml:space="preserve">HYPERLINK  \l "_Toc515976940" </w:instrText>
      </w:r>
      <w:r>
        <w:fldChar w:fldCharType="separate"/>
      </w:r>
      <w:r>
        <w:fldChar w:fldCharType="end"/>
      </w:r>
    </w:p>
    <w:p>
      <w:pPr>
        <w:pStyle w:val="10"/>
        <w:tabs>
          <w:tab w:val="right" w:leader="dot" w:pos="9737"/>
        </w:tabs>
        <w:adjustRightInd w:val="0"/>
        <w:snapToGrid w:val="0"/>
        <w:spacing w:line="360" w:lineRule="auto"/>
        <w:ind w:left="0" w:leftChars="0"/>
        <w:rPr>
          <w:rFonts w:ascii="宋体" w:hAnsi="宋体"/>
          <w:color w:val="000000"/>
          <w:sz w:val="24"/>
          <w:szCs w:val="24"/>
        </w:rPr>
      </w:pPr>
      <w:r>
        <w:fldChar w:fldCharType="begin"/>
      </w:r>
      <w:r>
        <w:instrText xml:space="preserve">HYPERLINK  \l "_Toc515976941" </w:instrText>
      </w:r>
      <w:r>
        <w:fldChar w:fldCharType="separate"/>
      </w:r>
      <w:r>
        <w:rPr>
          <w:rStyle w:val="13"/>
          <w:rFonts w:hint="eastAsia" w:ascii="宋体" w:hAnsi="宋体"/>
          <w:color w:val="000000"/>
          <w:sz w:val="24"/>
          <w:szCs w:val="24"/>
        </w:rPr>
        <w:t>一、项目概况</w:t>
      </w:r>
      <w:r>
        <w:rPr>
          <w:rFonts w:ascii="宋体" w:hAnsi="宋体"/>
          <w:color w:val="000000"/>
          <w:sz w:val="24"/>
          <w:szCs w:val="24"/>
        </w:rPr>
        <w:tab/>
      </w:r>
      <w:r>
        <w:rPr>
          <w:rFonts w:ascii="宋体" w:hAnsi="宋体"/>
          <w:color w:val="000000"/>
          <w:sz w:val="24"/>
          <w:szCs w:val="24"/>
        </w:rPr>
        <w:fldChar w:fldCharType="begin"/>
      </w:r>
      <w:r>
        <w:rPr>
          <w:rFonts w:ascii="宋体" w:hAnsi="宋体"/>
          <w:color w:val="000000"/>
          <w:sz w:val="24"/>
          <w:szCs w:val="24"/>
        </w:rPr>
        <w:instrText xml:space="preserve"> PAGEREF _Toc515976941 \h </w:instrText>
      </w:r>
      <w:r>
        <w:rPr>
          <w:rFonts w:ascii="宋体" w:hAnsi="宋体"/>
          <w:color w:val="000000"/>
          <w:sz w:val="24"/>
          <w:szCs w:val="24"/>
        </w:rPr>
        <w:fldChar w:fldCharType="separate"/>
      </w:r>
      <w:r>
        <w:rPr>
          <w:rFonts w:ascii="宋体" w:hAnsi="宋体"/>
          <w:color w:val="000000"/>
          <w:sz w:val="24"/>
          <w:szCs w:val="24"/>
        </w:rPr>
        <w:t>1</w:t>
      </w:r>
      <w:r>
        <w:rPr>
          <w:rFonts w:ascii="宋体" w:hAnsi="宋体"/>
          <w:color w:val="000000"/>
          <w:sz w:val="24"/>
          <w:szCs w:val="24"/>
        </w:rPr>
        <w:fldChar w:fldCharType="end"/>
      </w:r>
      <w:r>
        <w:fldChar w:fldCharType="end"/>
      </w:r>
    </w:p>
    <w:p>
      <w:pPr>
        <w:pStyle w:val="10"/>
        <w:tabs>
          <w:tab w:val="right" w:leader="dot" w:pos="9737"/>
        </w:tabs>
        <w:adjustRightInd w:val="0"/>
        <w:snapToGrid w:val="0"/>
        <w:spacing w:line="360" w:lineRule="auto"/>
        <w:ind w:left="0" w:leftChars="0"/>
        <w:rPr>
          <w:rFonts w:ascii="宋体" w:hAnsi="宋体"/>
          <w:color w:val="000000"/>
          <w:sz w:val="24"/>
          <w:szCs w:val="24"/>
        </w:rPr>
      </w:pPr>
      <w:r>
        <w:fldChar w:fldCharType="begin"/>
      </w:r>
      <w:r>
        <w:instrText xml:space="preserve">HYPERLINK  \l "_Toc515976942" </w:instrText>
      </w:r>
      <w:r>
        <w:fldChar w:fldCharType="separate"/>
      </w:r>
      <w:r>
        <w:rPr>
          <w:rStyle w:val="13"/>
          <w:rFonts w:hint="eastAsia" w:ascii="宋体" w:hAnsi="宋体"/>
          <w:color w:val="000000"/>
          <w:sz w:val="24"/>
          <w:szCs w:val="24"/>
        </w:rPr>
        <w:t>二、项目效果图（需标示申报范围）</w:t>
      </w:r>
      <w:r>
        <w:rPr>
          <w:rFonts w:ascii="宋体" w:hAnsi="宋体"/>
          <w:color w:val="000000"/>
          <w:sz w:val="24"/>
          <w:szCs w:val="24"/>
        </w:rPr>
        <w:tab/>
      </w:r>
      <w:r>
        <w:rPr>
          <w:rFonts w:ascii="宋体" w:hAnsi="宋体"/>
          <w:color w:val="000000"/>
          <w:sz w:val="24"/>
          <w:szCs w:val="24"/>
        </w:rPr>
        <w:fldChar w:fldCharType="begin"/>
      </w:r>
      <w:r>
        <w:rPr>
          <w:rFonts w:ascii="宋体" w:hAnsi="宋体"/>
          <w:color w:val="000000"/>
          <w:sz w:val="24"/>
          <w:szCs w:val="24"/>
        </w:rPr>
        <w:instrText xml:space="preserve"> PAGEREF _Toc515976942 \h </w:instrText>
      </w:r>
      <w:r>
        <w:rPr>
          <w:rFonts w:ascii="宋体" w:hAnsi="宋体"/>
          <w:color w:val="000000"/>
          <w:sz w:val="24"/>
          <w:szCs w:val="24"/>
        </w:rPr>
        <w:fldChar w:fldCharType="separate"/>
      </w:r>
      <w:r>
        <w:rPr>
          <w:rFonts w:ascii="宋体" w:hAnsi="宋体"/>
          <w:color w:val="000000"/>
          <w:sz w:val="24"/>
          <w:szCs w:val="24"/>
        </w:rPr>
        <w:t>1</w:t>
      </w:r>
      <w:r>
        <w:rPr>
          <w:rFonts w:ascii="宋体" w:hAnsi="宋体"/>
          <w:color w:val="000000"/>
          <w:sz w:val="24"/>
          <w:szCs w:val="24"/>
        </w:rPr>
        <w:fldChar w:fldCharType="end"/>
      </w:r>
      <w:r>
        <w:fldChar w:fldCharType="end"/>
      </w:r>
    </w:p>
    <w:p>
      <w:pPr>
        <w:pStyle w:val="10"/>
        <w:tabs>
          <w:tab w:val="right" w:leader="dot" w:pos="9737"/>
        </w:tabs>
        <w:adjustRightInd w:val="0"/>
        <w:snapToGrid w:val="0"/>
        <w:spacing w:line="360" w:lineRule="auto"/>
        <w:ind w:left="0" w:leftChars="0"/>
        <w:rPr>
          <w:rFonts w:ascii="宋体" w:hAnsi="宋体"/>
          <w:color w:val="000000"/>
          <w:sz w:val="24"/>
          <w:szCs w:val="24"/>
        </w:rPr>
      </w:pPr>
      <w:r>
        <w:fldChar w:fldCharType="begin"/>
      </w:r>
      <w:r>
        <w:instrText xml:space="preserve">HYPERLINK  \l "_Toc515976943" </w:instrText>
      </w:r>
      <w:r>
        <w:fldChar w:fldCharType="separate"/>
      </w:r>
      <w:r>
        <w:rPr>
          <w:rStyle w:val="13"/>
          <w:rFonts w:hint="eastAsia" w:ascii="宋体" w:hAnsi="宋体"/>
          <w:color w:val="000000"/>
          <w:sz w:val="24"/>
          <w:szCs w:val="24"/>
        </w:rPr>
        <w:t>三、自评总述</w:t>
      </w:r>
      <w:r>
        <w:rPr>
          <w:rFonts w:ascii="宋体" w:hAnsi="宋体"/>
          <w:color w:val="000000"/>
          <w:sz w:val="24"/>
          <w:szCs w:val="24"/>
        </w:rPr>
        <w:tab/>
      </w:r>
      <w:r>
        <w:rPr>
          <w:rFonts w:ascii="宋体" w:hAnsi="宋体"/>
          <w:color w:val="000000"/>
          <w:sz w:val="24"/>
          <w:szCs w:val="24"/>
        </w:rPr>
        <w:fldChar w:fldCharType="begin"/>
      </w:r>
      <w:r>
        <w:rPr>
          <w:rFonts w:ascii="宋体" w:hAnsi="宋体"/>
          <w:color w:val="000000"/>
          <w:sz w:val="24"/>
          <w:szCs w:val="24"/>
        </w:rPr>
        <w:instrText xml:space="preserve"> PAGEREF _Toc515976943 \h </w:instrText>
      </w:r>
      <w:r>
        <w:rPr>
          <w:rFonts w:ascii="宋体" w:hAnsi="宋体"/>
          <w:color w:val="000000"/>
          <w:sz w:val="24"/>
          <w:szCs w:val="24"/>
        </w:rPr>
        <w:fldChar w:fldCharType="separate"/>
      </w:r>
      <w:r>
        <w:rPr>
          <w:rFonts w:ascii="宋体" w:hAnsi="宋体"/>
          <w:color w:val="000000"/>
          <w:sz w:val="24"/>
          <w:szCs w:val="24"/>
        </w:rPr>
        <w:t>2</w:t>
      </w:r>
      <w:r>
        <w:rPr>
          <w:rFonts w:ascii="宋体" w:hAnsi="宋体"/>
          <w:color w:val="000000"/>
          <w:sz w:val="24"/>
          <w:szCs w:val="24"/>
        </w:rPr>
        <w:fldChar w:fldCharType="end"/>
      </w:r>
      <w:r>
        <w:fldChar w:fldCharType="end"/>
      </w:r>
    </w:p>
    <w:p>
      <w:pPr>
        <w:pStyle w:val="10"/>
        <w:tabs>
          <w:tab w:val="right" w:leader="dot" w:pos="9737"/>
        </w:tabs>
        <w:adjustRightInd w:val="0"/>
        <w:snapToGrid w:val="0"/>
        <w:spacing w:line="360" w:lineRule="auto"/>
        <w:ind w:left="0" w:leftChars="0"/>
        <w:rPr>
          <w:rFonts w:ascii="宋体" w:hAnsi="宋体"/>
          <w:color w:val="000000"/>
          <w:sz w:val="24"/>
          <w:szCs w:val="24"/>
        </w:rPr>
      </w:pPr>
      <w:r>
        <w:fldChar w:fldCharType="begin"/>
      </w:r>
      <w:r>
        <w:instrText xml:space="preserve">HYPERLINK  \l "_Toc515976944" </w:instrText>
      </w:r>
      <w:r>
        <w:fldChar w:fldCharType="separate"/>
      </w:r>
      <w:r>
        <w:rPr>
          <w:rStyle w:val="13"/>
          <w:rFonts w:hint="eastAsia" w:ascii="宋体" w:hAnsi="宋体"/>
          <w:color w:val="000000"/>
          <w:sz w:val="24"/>
          <w:szCs w:val="24"/>
        </w:rPr>
        <w:t>四、自评内容</w:t>
      </w:r>
      <w:r>
        <w:rPr>
          <w:rFonts w:ascii="宋体" w:hAnsi="宋体"/>
          <w:color w:val="000000"/>
          <w:sz w:val="24"/>
          <w:szCs w:val="24"/>
        </w:rPr>
        <w:tab/>
      </w:r>
      <w:r>
        <w:rPr>
          <w:rFonts w:ascii="宋体" w:hAnsi="宋体"/>
          <w:color w:val="000000"/>
          <w:sz w:val="24"/>
          <w:szCs w:val="24"/>
        </w:rPr>
        <w:fldChar w:fldCharType="begin"/>
      </w:r>
      <w:r>
        <w:rPr>
          <w:rFonts w:ascii="宋体" w:hAnsi="宋体"/>
          <w:color w:val="000000"/>
          <w:sz w:val="24"/>
          <w:szCs w:val="24"/>
        </w:rPr>
        <w:instrText xml:space="preserve"> PAGEREF _Toc515976944 \h </w:instrText>
      </w:r>
      <w:r>
        <w:rPr>
          <w:rFonts w:ascii="宋体" w:hAnsi="宋体"/>
          <w:color w:val="000000"/>
          <w:sz w:val="24"/>
          <w:szCs w:val="24"/>
        </w:rPr>
        <w:fldChar w:fldCharType="separate"/>
      </w:r>
      <w:r>
        <w:rPr>
          <w:rFonts w:ascii="宋体" w:hAnsi="宋体"/>
          <w:color w:val="000000"/>
          <w:sz w:val="24"/>
          <w:szCs w:val="24"/>
        </w:rPr>
        <w:t>3</w:t>
      </w:r>
      <w:r>
        <w:rPr>
          <w:rFonts w:ascii="宋体" w:hAnsi="宋体"/>
          <w:color w:val="000000"/>
          <w:sz w:val="24"/>
          <w:szCs w:val="24"/>
        </w:rPr>
        <w:fldChar w:fldCharType="end"/>
      </w:r>
      <w:r>
        <w:fldChar w:fldCharType="end"/>
      </w:r>
    </w:p>
    <w:p>
      <w:pPr>
        <w:pStyle w:val="9"/>
        <w:tabs>
          <w:tab w:val="right" w:leader="dot" w:pos="9737"/>
        </w:tabs>
        <w:adjustRightInd w:val="0"/>
        <w:snapToGrid w:val="0"/>
        <w:spacing w:before="0" w:after="0" w:line="360" w:lineRule="auto"/>
        <w:rPr>
          <w:rFonts w:ascii="宋体" w:hAnsi="宋体" w:eastAsia="宋体" w:cs="黑体"/>
          <w:b w:val="0"/>
          <w:bCs w:val="0"/>
          <w:caps w:val="0"/>
          <w:color w:val="000000"/>
          <w:sz w:val="24"/>
          <w:szCs w:val="24"/>
        </w:rPr>
      </w:pPr>
      <w:r>
        <w:fldChar w:fldCharType="begin"/>
      </w:r>
      <w:r>
        <w:instrText xml:space="preserve">HYPERLINK  \l "_Toc515976945" </w:instrText>
      </w:r>
      <w:r>
        <w:fldChar w:fldCharType="separate"/>
      </w:r>
      <w:r>
        <w:rPr>
          <w:rStyle w:val="13"/>
          <w:rFonts w:ascii="宋体" w:hAnsi="宋体" w:eastAsia="宋体"/>
          <w:b w:val="0"/>
          <w:color w:val="000000"/>
          <w:sz w:val="24"/>
          <w:szCs w:val="24"/>
        </w:rPr>
        <w:t xml:space="preserve">4.1 </w:t>
      </w:r>
      <w:r>
        <w:rPr>
          <w:rStyle w:val="13"/>
          <w:rFonts w:hint="eastAsia" w:ascii="宋体" w:hAnsi="宋体" w:eastAsia="宋体"/>
          <w:b w:val="0"/>
          <w:color w:val="000000"/>
          <w:sz w:val="24"/>
          <w:szCs w:val="24"/>
        </w:rPr>
        <w:t>一般规定</w:t>
      </w:r>
      <w:r>
        <w:rPr>
          <w:rFonts w:ascii="宋体" w:hAnsi="宋体" w:eastAsia="宋体"/>
          <w:b w:val="0"/>
          <w:color w:val="000000"/>
          <w:sz w:val="24"/>
          <w:szCs w:val="24"/>
        </w:rPr>
        <w:tab/>
      </w:r>
      <w:r>
        <w:rPr>
          <w:rFonts w:ascii="宋体" w:hAnsi="宋体" w:eastAsia="宋体"/>
          <w:b w:val="0"/>
          <w:color w:val="000000"/>
          <w:sz w:val="24"/>
          <w:szCs w:val="24"/>
        </w:rPr>
        <w:fldChar w:fldCharType="begin"/>
      </w:r>
      <w:r>
        <w:rPr>
          <w:rFonts w:ascii="宋体" w:hAnsi="宋体" w:eastAsia="宋体"/>
          <w:b w:val="0"/>
          <w:color w:val="000000"/>
          <w:sz w:val="24"/>
          <w:szCs w:val="24"/>
        </w:rPr>
        <w:instrText xml:space="preserve"> PAGEREF _Toc515976945 \h </w:instrText>
      </w:r>
      <w:r>
        <w:rPr>
          <w:rFonts w:ascii="宋体" w:hAnsi="宋体" w:eastAsia="宋体"/>
          <w:b w:val="0"/>
          <w:color w:val="000000"/>
          <w:sz w:val="24"/>
          <w:szCs w:val="24"/>
        </w:rPr>
        <w:fldChar w:fldCharType="separate"/>
      </w:r>
      <w:r>
        <w:rPr>
          <w:rFonts w:ascii="宋体" w:hAnsi="宋体" w:eastAsia="宋体"/>
          <w:b w:val="0"/>
          <w:color w:val="000000"/>
          <w:sz w:val="24"/>
          <w:szCs w:val="24"/>
        </w:rPr>
        <w:t>4</w:t>
      </w:r>
      <w:r>
        <w:rPr>
          <w:rFonts w:ascii="宋体" w:hAnsi="宋体" w:eastAsia="宋体"/>
          <w:b w:val="0"/>
          <w:color w:val="000000"/>
          <w:sz w:val="24"/>
          <w:szCs w:val="24"/>
        </w:rPr>
        <w:fldChar w:fldCharType="end"/>
      </w:r>
      <w:r>
        <w:fldChar w:fldCharType="end"/>
      </w:r>
    </w:p>
    <w:p>
      <w:pPr>
        <w:pStyle w:val="9"/>
        <w:tabs>
          <w:tab w:val="right" w:leader="dot" w:pos="9737"/>
        </w:tabs>
        <w:adjustRightInd w:val="0"/>
        <w:snapToGrid w:val="0"/>
        <w:spacing w:before="0" w:after="0" w:line="360" w:lineRule="auto"/>
        <w:rPr>
          <w:rFonts w:ascii="宋体" w:hAnsi="宋体" w:eastAsia="宋体" w:cs="黑体"/>
          <w:b w:val="0"/>
          <w:bCs w:val="0"/>
          <w:caps w:val="0"/>
          <w:color w:val="000000"/>
          <w:sz w:val="24"/>
          <w:szCs w:val="24"/>
        </w:rPr>
      </w:pPr>
      <w:r>
        <w:fldChar w:fldCharType="begin"/>
      </w:r>
      <w:r>
        <w:instrText xml:space="preserve">HYPERLINK  \l "_Toc515976951" </w:instrText>
      </w:r>
      <w:r>
        <w:fldChar w:fldCharType="separate"/>
      </w:r>
      <w:r>
        <w:rPr>
          <w:rStyle w:val="13"/>
          <w:rFonts w:ascii="宋体" w:hAnsi="宋体" w:eastAsia="宋体"/>
          <w:b w:val="0"/>
          <w:color w:val="000000"/>
          <w:sz w:val="24"/>
          <w:szCs w:val="24"/>
        </w:rPr>
        <w:t>4.2</w:t>
      </w:r>
      <w:r>
        <w:rPr>
          <w:rStyle w:val="13"/>
          <w:rFonts w:hint="eastAsia" w:ascii="宋体" w:hAnsi="宋体" w:eastAsia="宋体"/>
          <w:b w:val="0"/>
          <w:color w:val="000000"/>
          <w:sz w:val="24"/>
          <w:szCs w:val="24"/>
        </w:rPr>
        <w:t>评分项</w:t>
      </w:r>
      <w:r>
        <w:rPr>
          <w:rFonts w:ascii="宋体" w:hAnsi="宋体" w:eastAsia="宋体"/>
          <w:b w:val="0"/>
          <w:color w:val="000000"/>
          <w:sz w:val="24"/>
          <w:szCs w:val="24"/>
        </w:rPr>
        <w:tab/>
      </w:r>
      <w:r>
        <w:rPr>
          <w:rFonts w:ascii="宋体" w:hAnsi="宋体" w:eastAsia="宋体"/>
          <w:b w:val="0"/>
          <w:color w:val="000000"/>
          <w:sz w:val="24"/>
          <w:szCs w:val="24"/>
        </w:rPr>
        <w:fldChar w:fldCharType="begin"/>
      </w:r>
      <w:r>
        <w:rPr>
          <w:rFonts w:ascii="宋体" w:hAnsi="宋体" w:eastAsia="宋体"/>
          <w:b w:val="0"/>
          <w:color w:val="000000"/>
          <w:sz w:val="24"/>
          <w:szCs w:val="24"/>
        </w:rPr>
        <w:instrText xml:space="preserve"> PAGEREF _Toc515976951 \h </w:instrText>
      </w:r>
      <w:r>
        <w:rPr>
          <w:rFonts w:ascii="宋体" w:hAnsi="宋体" w:eastAsia="宋体"/>
          <w:b w:val="0"/>
          <w:color w:val="000000"/>
          <w:sz w:val="24"/>
          <w:szCs w:val="24"/>
        </w:rPr>
        <w:fldChar w:fldCharType="separate"/>
      </w:r>
      <w:r>
        <w:rPr>
          <w:rFonts w:ascii="宋体" w:hAnsi="宋体" w:eastAsia="宋体"/>
          <w:b w:val="0"/>
          <w:color w:val="000000"/>
          <w:sz w:val="24"/>
          <w:szCs w:val="24"/>
        </w:rPr>
        <w:t>10</w:t>
      </w:r>
      <w:r>
        <w:rPr>
          <w:rFonts w:ascii="宋体" w:hAnsi="宋体" w:eastAsia="宋体"/>
          <w:b w:val="0"/>
          <w:color w:val="000000"/>
          <w:sz w:val="24"/>
          <w:szCs w:val="24"/>
        </w:rPr>
        <w:fldChar w:fldCharType="end"/>
      </w:r>
      <w:r>
        <w:fldChar w:fldCharType="end"/>
      </w:r>
    </w:p>
    <w:p>
      <w:pPr>
        <w:rPr>
          <w:color w:val="000000"/>
        </w:rPr>
      </w:pPr>
      <w:r>
        <w:rPr>
          <w:b/>
          <w:bCs/>
          <w:color w:val="000000"/>
          <w:lang w:val="zh-CN"/>
        </w:rPr>
        <w:fldChar w:fldCharType="end"/>
      </w: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  <w:sectPr>
          <w:pgSz w:w="11907" w:h="16840"/>
          <w:pgMar w:top="1440" w:right="1080" w:bottom="1440" w:left="1080" w:header="851" w:footer="992" w:gutter="0"/>
          <w:cols w:space="720" w:num="1"/>
          <w:docGrid w:type="lines" w:linePitch="312" w:charSpace="-4096"/>
        </w:sectPr>
      </w:pPr>
    </w:p>
    <w:p>
      <w:pPr>
        <w:pStyle w:val="3"/>
        <w:tabs>
          <w:tab w:val="left" w:pos="5509"/>
        </w:tabs>
        <w:rPr>
          <w:color w:val="000000"/>
        </w:rPr>
      </w:pPr>
      <w:bookmarkStart w:id="4" w:name="_Toc515976941"/>
      <w:r>
        <w:rPr>
          <w:rFonts w:hint="eastAsia"/>
          <w:color w:val="000000"/>
        </w:rPr>
        <w:t>一、项目</w:t>
      </w:r>
      <w:r>
        <w:rPr>
          <w:color w:val="000000"/>
        </w:rPr>
        <w:t>概况</w:t>
      </w:r>
      <w:bookmarkEnd w:id="4"/>
      <w:r>
        <w:rPr>
          <w:color w:val="000000"/>
        </w:rPr>
        <w:tab/>
      </w:r>
    </w:p>
    <w:p>
      <w:pPr>
        <w:autoSpaceDE w:val="0"/>
        <w:autoSpaceDN w:val="0"/>
        <w:adjustRightInd w:val="0"/>
        <w:snapToGrid w:val="0"/>
        <w:spacing w:line="360" w:lineRule="auto"/>
        <w:ind w:firstLine="45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X</w:t>
      </w:r>
      <w:r>
        <w:rPr>
          <w:rFonts w:ascii="宋体" w:hAnsi="宋体"/>
          <w:color w:val="000000"/>
          <w:sz w:val="24"/>
          <w:szCs w:val="24"/>
          <w:u w:val="single"/>
        </w:rPr>
        <w:t>XX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</w:rPr>
        <w:t>项目</w:t>
      </w:r>
      <w:r>
        <w:rPr>
          <w:rFonts w:ascii="宋体" w:hAnsi="宋体"/>
          <w:color w:val="000000"/>
          <w:sz w:val="24"/>
          <w:szCs w:val="24"/>
        </w:rPr>
        <w:t>位于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X</w:t>
      </w:r>
      <w:r>
        <w:rPr>
          <w:rFonts w:ascii="宋体" w:hAnsi="宋体"/>
          <w:color w:val="000000"/>
          <w:sz w:val="24"/>
          <w:szCs w:val="24"/>
          <w:u w:val="single"/>
        </w:rPr>
        <w:t xml:space="preserve">XX </w:t>
      </w:r>
      <w:r>
        <w:rPr>
          <w:rFonts w:hint="eastAsia" w:ascii="宋体" w:hAnsi="宋体"/>
          <w:color w:val="000000"/>
          <w:sz w:val="24"/>
          <w:szCs w:val="24"/>
        </w:rPr>
        <w:t>，</w:t>
      </w:r>
      <w:r>
        <w:rPr>
          <w:rFonts w:ascii="宋体" w:hAnsi="宋体"/>
          <w:color w:val="000000"/>
          <w:sz w:val="24"/>
          <w:szCs w:val="24"/>
        </w:rPr>
        <w:t>建筑功能为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X</w:t>
      </w:r>
      <w:r>
        <w:rPr>
          <w:rFonts w:ascii="宋体" w:hAnsi="宋体"/>
          <w:color w:val="000000"/>
          <w:sz w:val="24"/>
          <w:szCs w:val="24"/>
          <w:u w:val="single"/>
        </w:rPr>
        <w:t xml:space="preserve">X </w:t>
      </w:r>
      <w:r>
        <w:rPr>
          <w:rFonts w:hint="eastAsia" w:ascii="宋体" w:hAnsi="宋体"/>
          <w:color w:val="000000"/>
          <w:sz w:val="24"/>
          <w:szCs w:val="24"/>
        </w:rPr>
        <w:t>，项目</w:t>
      </w:r>
      <w:r>
        <w:rPr>
          <w:rFonts w:ascii="宋体" w:hAnsi="宋体"/>
          <w:color w:val="000000"/>
          <w:sz w:val="24"/>
          <w:szCs w:val="24"/>
        </w:rPr>
        <w:t>结构形式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szCs w:val="24"/>
          <w:u w:val="single"/>
        </w:rPr>
        <w:t xml:space="preserve">XX </w:t>
      </w:r>
      <w:r>
        <w:rPr>
          <w:rFonts w:ascii="宋体" w:hAnsi="宋体"/>
          <w:color w:val="000000"/>
          <w:sz w:val="24"/>
          <w:szCs w:val="24"/>
        </w:rPr>
        <w:t>,</w:t>
      </w:r>
      <w:r>
        <w:rPr>
          <w:rFonts w:hint="eastAsia" w:ascii="宋体" w:hAnsi="宋体"/>
          <w:color w:val="000000"/>
          <w:sz w:val="24"/>
          <w:szCs w:val="24"/>
        </w:rPr>
        <w:t>总用地</w:t>
      </w:r>
      <w:r>
        <w:rPr>
          <w:rFonts w:ascii="宋体" w:hAnsi="宋体"/>
          <w:color w:val="000000"/>
          <w:sz w:val="24"/>
          <w:szCs w:val="24"/>
        </w:rPr>
        <w:t>面积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szCs w:val="24"/>
          <w:u w:val="single"/>
        </w:rPr>
        <w:t xml:space="preserve">XXX </w:t>
      </w:r>
      <w:r>
        <w:rPr>
          <w:rFonts w:ascii="宋体" w:hAnsi="宋体"/>
          <w:color w:val="000000"/>
          <w:sz w:val="24"/>
          <w:szCs w:val="24"/>
        </w:rPr>
        <w:t>m</w:t>
      </w:r>
      <w:r>
        <w:rPr>
          <w:rFonts w:ascii="宋体" w:hAnsi="宋体"/>
          <w:color w:val="000000"/>
          <w:sz w:val="24"/>
          <w:szCs w:val="24"/>
          <w:vertAlign w:val="superscript"/>
        </w:rPr>
        <w:t>2</w:t>
      </w:r>
      <w:r>
        <w:rPr>
          <w:rFonts w:hint="eastAsia" w:ascii="宋体" w:hAnsi="宋体"/>
          <w:color w:val="000000"/>
          <w:sz w:val="24"/>
          <w:szCs w:val="24"/>
        </w:rPr>
        <w:t>，总建筑</w:t>
      </w:r>
      <w:r>
        <w:rPr>
          <w:rFonts w:ascii="宋体" w:hAnsi="宋体"/>
          <w:color w:val="000000"/>
          <w:sz w:val="24"/>
          <w:szCs w:val="24"/>
        </w:rPr>
        <w:t>面积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szCs w:val="24"/>
          <w:u w:val="single"/>
        </w:rPr>
        <w:t xml:space="preserve">XXX </w:t>
      </w:r>
      <w:r>
        <w:rPr>
          <w:rFonts w:ascii="宋体" w:hAnsi="宋体"/>
          <w:color w:val="000000"/>
          <w:sz w:val="24"/>
          <w:szCs w:val="24"/>
        </w:rPr>
        <w:t>m</w:t>
      </w:r>
      <w:r>
        <w:rPr>
          <w:rFonts w:ascii="宋体" w:hAnsi="宋体"/>
          <w:color w:val="000000"/>
          <w:sz w:val="24"/>
          <w:szCs w:val="24"/>
          <w:vertAlign w:val="superscript"/>
        </w:rPr>
        <w:t>2</w:t>
      </w:r>
      <w:r>
        <w:rPr>
          <w:rFonts w:hint="eastAsia" w:ascii="宋体" w:hAnsi="宋体"/>
          <w:color w:val="000000"/>
          <w:sz w:val="24"/>
          <w:szCs w:val="24"/>
        </w:rPr>
        <w:t>，建筑高度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szCs w:val="24"/>
          <w:u w:val="single"/>
        </w:rPr>
        <w:t xml:space="preserve">XXX </w:t>
      </w:r>
      <w:r>
        <w:rPr>
          <w:rFonts w:hint="eastAsia" w:ascii="宋体" w:hAnsi="宋体"/>
          <w:color w:val="000000"/>
          <w:sz w:val="24"/>
          <w:szCs w:val="24"/>
        </w:rPr>
        <w:t>，容积率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szCs w:val="24"/>
          <w:u w:val="single"/>
        </w:rPr>
        <w:t xml:space="preserve">X </w:t>
      </w:r>
      <w:r>
        <w:rPr>
          <w:rFonts w:hint="eastAsia" w:ascii="宋体" w:hAnsi="宋体"/>
          <w:color w:val="000000"/>
          <w:sz w:val="24"/>
          <w:szCs w:val="24"/>
        </w:rPr>
        <w:t>，</w:t>
      </w:r>
      <w:r>
        <w:rPr>
          <w:rFonts w:ascii="宋体" w:hAnsi="宋体"/>
          <w:color w:val="000000"/>
          <w:sz w:val="24"/>
          <w:szCs w:val="24"/>
        </w:rPr>
        <w:t>参评建筑数量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X</w:t>
      </w:r>
      <w:r>
        <w:rPr>
          <w:rFonts w:ascii="宋体" w:hAnsi="宋体"/>
          <w:color w:val="000000"/>
          <w:sz w:val="24"/>
          <w:szCs w:val="24"/>
          <w:u w:val="single"/>
        </w:rPr>
        <w:t xml:space="preserve">X </w:t>
      </w:r>
      <w:r>
        <w:rPr>
          <w:rFonts w:hint="eastAsia" w:ascii="宋体" w:hAnsi="宋体"/>
          <w:color w:val="000000"/>
          <w:sz w:val="24"/>
          <w:szCs w:val="24"/>
        </w:rPr>
        <w:t>，标准层为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szCs w:val="24"/>
          <w:u w:val="single"/>
        </w:rPr>
        <w:t xml:space="preserve">X-XX </w:t>
      </w:r>
      <w:r>
        <w:rPr>
          <w:rFonts w:hint="eastAsia" w:ascii="宋体" w:hAnsi="宋体"/>
          <w:color w:val="000000"/>
          <w:sz w:val="24"/>
          <w:szCs w:val="24"/>
        </w:rPr>
        <w:t>层，标准层面积</w:t>
      </w:r>
      <w:r>
        <w:rPr>
          <w:rFonts w:hint="eastAsia" w:ascii="宋体" w:hAnsi="宋体"/>
          <w:color w:val="000000"/>
          <w:sz w:val="24"/>
          <w:szCs w:val="24"/>
          <w:u w:val="single"/>
        </w:rPr>
        <w:t>X</w:t>
      </w:r>
      <w:r>
        <w:rPr>
          <w:rFonts w:ascii="宋体" w:hAnsi="宋体"/>
          <w:color w:val="000000"/>
          <w:sz w:val="24"/>
          <w:szCs w:val="24"/>
          <w:u w:val="single"/>
        </w:rPr>
        <w:t xml:space="preserve">X </w:t>
      </w:r>
      <w:r>
        <w:rPr>
          <w:rFonts w:ascii="宋体" w:hAnsi="宋体"/>
          <w:color w:val="000000"/>
          <w:sz w:val="24"/>
          <w:szCs w:val="24"/>
        </w:rPr>
        <w:t>m</w:t>
      </w:r>
      <w:r>
        <w:rPr>
          <w:rFonts w:ascii="宋体" w:hAnsi="宋体"/>
          <w:color w:val="000000"/>
          <w:sz w:val="24"/>
          <w:szCs w:val="24"/>
          <w:vertAlign w:val="superscript"/>
        </w:rPr>
        <w:t>2</w:t>
      </w:r>
      <w:r>
        <w:rPr>
          <w:rFonts w:hint="eastAsia" w:ascii="宋体" w:hAnsi="宋体"/>
          <w:color w:val="000000"/>
          <w:sz w:val="24"/>
          <w:szCs w:val="24"/>
        </w:rPr>
        <w:t>，标准层</w:t>
      </w:r>
      <w:r>
        <w:rPr>
          <w:rFonts w:ascii="宋体" w:hAnsi="宋体"/>
          <w:color w:val="000000"/>
          <w:sz w:val="24"/>
          <w:szCs w:val="24"/>
        </w:rPr>
        <w:t>总建筑面积</w:t>
      </w:r>
      <w:r>
        <w:rPr>
          <w:rFonts w:hint="eastAsia" w:ascii="宋体" w:hAnsi="宋体"/>
          <w:color w:val="000000"/>
          <w:sz w:val="24"/>
          <w:szCs w:val="24"/>
        </w:rPr>
        <w:t>占</w:t>
      </w:r>
      <w:r>
        <w:rPr>
          <w:rFonts w:ascii="宋体" w:hAnsi="宋体"/>
          <w:color w:val="000000"/>
          <w:sz w:val="24"/>
          <w:szCs w:val="24"/>
        </w:rPr>
        <w:t>该建筑地上建筑面积比例为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szCs w:val="24"/>
          <w:u w:val="single"/>
        </w:rPr>
        <w:t xml:space="preserve">X </w:t>
      </w:r>
      <w:r>
        <w:rPr>
          <w:rFonts w:hint="eastAsia" w:ascii="宋体" w:hAnsi="宋体"/>
          <w:color w:val="000000"/>
          <w:sz w:val="24"/>
          <w:szCs w:val="24"/>
        </w:rPr>
        <w:t>%，预制构件和</w:t>
      </w:r>
      <w:r>
        <w:rPr>
          <w:rFonts w:ascii="宋体" w:hAnsi="宋体"/>
          <w:color w:val="000000"/>
          <w:sz w:val="24"/>
          <w:szCs w:val="24"/>
        </w:rPr>
        <w:t>装配</w:t>
      </w:r>
      <w:r>
        <w:rPr>
          <w:rFonts w:hint="eastAsia" w:ascii="宋体" w:hAnsi="宋体"/>
          <w:color w:val="000000"/>
          <w:sz w:val="24"/>
          <w:szCs w:val="24"/>
        </w:rPr>
        <w:t>部品有</w:t>
      </w:r>
      <w:r>
        <w:rPr>
          <w:rFonts w:ascii="宋体" w:hAnsi="宋体"/>
          <w:color w:val="000000"/>
          <w:sz w:val="24"/>
          <w:szCs w:val="24"/>
          <w:u w:val="single"/>
        </w:rPr>
        <w:t>XXX</w:t>
      </w:r>
      <w:r>
        <w:rPr>
          <w:rFonts w:hint="eastAsia" w:ascii="宋体" w:hAnsi="宋体"/>
          <w:color w:val="000000"/>
          <w:sz w:val="24"/>
          <w:szCs w:val="24"/>
        </w:rPr>
        <w:t>，预制率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szCs w:val="24"/>
          <w:u w:val="single"/>
        </w:rPr>
        <w:t xml:space="preserve">XX </w:t>
      </w:r>
      <w:r>
        <w:rPr>
          <w:rFonts w:hint="eastAsia" w:ascii="宋体" w:hAnsi="宋体"/>
          <w:color w:val="000000"/>
          <w:sz w:val="24"/>
          <w:szCs w:val="24"/>
        </w:rPr>
        <w:t>，装配率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szCs w:val="24"/>
          <w:u w:val="single"/>
        </w:rPr>
        <w:t>XX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</w:rPr>
        <w:t>，</w:t>
      </w:r>
      <w:r>
        <w:rPr>
          <w:rFonts w:ascii="宋体" w:hAnsi="宋体"/>
          <w:color w:val="000000"/>
          <w:sz w:val="24"/>
          <w:szCs w:val="24"/>
        </w:rPr>
        <w:t>建设目标</w:t>
      </w:r>
      <w:r>
        <w:rPr>
          <w:rFonts w:hint="eastAsia" w:ascii="宋体" w:hAnsi="宋体"/>
          <w:color w:val="000000"/>
          <w:sz w:val="24"/>
          <w:szCs w:val="24"/>
        </w:rPr>
        <w:t>为易建性</w:t>
      </w:r>
      <w:r>
        <w:rPr>
          <w:rFonts w:ascii="宋体" w:hAnsi="宋体"/>
          <w:color w:val="000000"/>
          <w:sz w:val="24"/>
          <w:szCs w:val="24"/>
        </w:rPr>
        <w:t>评价</w:t>
      </w:r>
      <w:r>
        <w:rPr>
          <w:rFonts w:hint="eastAsia" w:ascii="宋体" w:hAnsi="宋体"/>
          <w:color w:val="000000"/>
          <w:sz w:val="24"/>
          <w:szCs w:val="24"/>
        </w:rPr>
        <w:t>等级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szCs w:val="24"/>
          <w:u w:val="single"/>
        </w:rPr>
        <w:t xml:space="preserve">X </w:t>
      </w:r>
      <w:r>
        <w:rPr>
          <w:rFonts w:hint="eastAsia" w:ascii="宋体" w:hAnsi="宋体"/>
          <w:color w:val="000000"/>
          <w:sz w:val="24"/>
          <w:szCs w:val="24"/>
        </w:rPr>
        <w:t>级。</w:t>
      </w:r>
    </w:p>
    <w:p>
      <w:pPr>
        <w:pStyle w:val="3"/>
        <w:tabs>
          <w:tab w:val="left" w:pos="5475"/>
        </w:tabs>
        <w:rPr>
          <w:color w:val="000000"/>
        </w:rPr>
      </w:pPr>
      <w:bookmarkStart w:id="5" w:name="_Toc515976942"/>
      <w:r>
        <w:rPr>
          <w:rFonts w:hint="eastAsia"/>
          <w:color w:val="000000"/>
        </w:rPr>
        <w:t>二、项目效果图（需</w:t>
      </w:r>
      <w:r>
        <w:rPr>
          <w:color w:val="000000"/>
        </w:rPr>
        <w:t>标示申报范围）</w:t>
      </w:r>
      <w:bookmarkEnd w:id="5"/>
      <w:r>
        <w:rPr>
          <w:color w:val="000000"/>
        </w:rPr>
        <w:tab/>
      </w:r>
    </w:p>
    <w:p>
      <w:pPr>
        <w:tabs>
          <w:tab w:val="left" w:pos="6010"/>
        </w:tabs>
        <w:spacing w:line="360" w:lineRule="auto"/>
        <w:jc w:val="center"/>
        <w:rPr>
          <w:color w:val="000000"/>
        </w:rPr>
      </w:pPr>
    </w:p>
    <w:p>
      <w:pPr>
        <w:tabs>
          <w:tab w:val="left" w:pos="6010"/>
        </w:tabs>
        <w:spacing w:line="360" w:lineRule="auto"/>
        <w:jc w:val="center"/>
        <w:rPr>
          <w:color w:val="000000"/>
        </w:rPr>
      </w:pPr>
    </w:p>
    <w:p>
      <w:pPr>
        <w:tabs>
          <w:tab w:val="left" w:pos="6010"/>
        </w:tabs>
        <w:spacing w:line="360" w:lineRule="auto"/>
        <w:jc w:val="center"/>
        <w:rPr>
          <w:color w:val="000000"/>
        </w:rPr>
      </w:pPr>
    </w:p>
    <w:p>
      <w:pPr>
        <w:tabs>
          <w:tab w:val="left" w:pos="6010"/>
        </w:tabs>
        <w:spacing w:line="360" w:lineRule="auto"/>
        <w:jc w:val="center"/>
        <w:rPr>
          <w:color w:val="000000"/>
        </w:rPr>
      </w:pPr>
    </w:p>
    <w:p>
      <w:pPr>
        <w:tabs>
          <w:tab w:val="left" w:pos="6010"/>
        </w:tabs>
        <w:spacing w:line="360" w:lineRule="auto"/>
        <w:jc w:val="center"/>
        <w:rPr>
          <w:color w:val="000000"/>
        </w:rPr>
      </w:pPr>
    </w:p>
    <w:p>
      <w:pPr>
        <w:tabs>
          <w:tab w:val="left" w:pos="6010"/>
        </w:tabs>
        <w:spacing w:line="360" w:lineRule="auto"/>
        <w:jc w:val="center"/>
        <w:rPr>
          <w:color w:val="000000"/>
        </w:rPr>
      </w:pPr>
    </w:p>
    <w:p>
      <w:pPr>
        <w:tabs>
          <w:tab w:val="left" w:pos="6010"/>
        </w:tabs>
        <w:spacing w:line="360" w:lineRule="auto"/>
        <w:jc w:val="center"/>
        <w:rPr>
          <w:color w:val="000000"/>
        </w:rPr>
      </w:pPr>
    </w:p>
    <w:p>
      <w:pPr>
        <w:tabs>
          <w:tab w:val="left" w:pos="6010"/>
        </w:tabs>
        <w:spacing w:line="360" w:lineRule="auto"/>
        <w:jc w:val="center"/>
        <w:rPr>
          <w:color w:val="000000"/>
        </w:rPr>
      </w:pPr>
    </w:p>
    <w:p>
      <w:pPr>
        <w:tabs>
          <w:tab w:val="left" w:pos="6010"/>
        </w:tabs>
        <w:spacing w:line="360" w:lineRule="auto"/>
        <w:jc w:val="center"/>
        <w:rPr>
          <w:color w:val="000000"/>
        </w:rPr>
      </w:pPr>
    </w:p>
    <w:p>
      <w:pPr>
        <w:tabs>
          <w:tab w:val="left" w:pos="6010"/>
        </w:tabs>
        <w:spacing w:line="360" w:lineRule="auto"/>
        <w:jc w:val="center"/>
        <w:rPr>
          <w:color w:val="000000"/>
        </w:rPr>
      </w:pPr>
    </w:p>
    <w:p>
      <w:pPr>
        <w:tabs>
          <w:tab w:val="left" w:pos="6010"/>
        </w:tabs>
        <w:spacing w:line="360" w:lineRule="auto"/>
        <w:jc w:val="center"/>
        <w:rPr>
          <w:color w:val="000000"/>
        </w:rPr>
      </w:pPr>
    </w:p>
    <w:p>
      <w:pPr>
        <w:tabs>
          <w:tab w:val="left" w:pos="6010"/>
        </w:tabs>
        <w:spacing w:line="360" w:lineRule="auto"/>
        <w:jc w:val="center"/>
        <w:rPr>
          <w:color w:val="000000"/>
        </w:rPr>
      </w:pPr>
    </w:p>
    <w:p>
      <w:pPr>
        <w:tabs>
          <w:tab w:val="left" w:pos="6010"/>
        </w:tabs>
        <w:spacing w:line="360" w:lineRule="auto"/>
        <w:jc w:val="center"/>
        <w:rPr>
          <w:color w:val="000000"/>
        </w:rPr>
      </w:pPr>
    </w:p>
    <w:p>
      <w:pPr>
        <w:tabs>
          <w:tab w:val="left" w:pos="6010"/>
        </w:tabs>
        <w:spacing w:line="360" w:lineRule="auto"/>
        <w:jc w:val="center"/>
        <w:rPr>
          <w:color w:val="000000"/>
        </w:rPr>
      </w:pPr>
    </w:p>
    <w:p>
      <w:pPr>
        <w:tabs>
          <w:tab w:val="left" w:pos="6010"/>
        </w:tabs>
        <w:spacing w:line="360" w:lineRule="auto"/>
        <w:jc w:val="center"/>
        <w:rPr>
          <w:color w:val="000000"/>
        </w:rPr>
      </w:pPr>
    </w:p>
    <w:p>
      <w:pPr>
        <w:tabs>
          <w:tab w:val="left" w:pos="6010"/>
        </w:tabs>
        <w:spacing w:line="360" w:lineRule="auto"/>
        <w:jc w:val="center"/>
        <w:rPr>
          <w:color w:val="000000"/>
        </w:rPr>
      </w:pPr>
    </w:p>
    <w:p>
      <w:pPr>
        <w:tabs>
          <w:tab w:val="left" w:pos="6010"/>
        </w:tabs>
        <w:spacing w:line="360" w:lineRule="auto"/>
        <w:jc w:val="center"/>
        <w:rPr>
          <w:rFonts w:ascii="宋体" w:hAnsi="宋体"/>
          <w:color w:val="000000"/>
          <w:sz w:val="24"/>
          <w:szCs w:val="24"/>
        </w:rPr>
      </w:pPr>
    </w:p>
    <w:p>
      <w:pPr>
        <w:tabs>
          <w:tab w:val="left" w:pos="6010"/>
        </w:tabs>
        <w:spacing w:line="360" w:lineRule="auto"/>
        <w:jc w:val="center"/>
        <w:rPr>
          <w:rFonts w:hint="eastAsia" w:ascii="宋体" w:hAnsi="宋体"/>
          <w:color w:val="000000"/>
          <w:sz w:val="24"/>
          <w:szCs w:val="24"/>
        </w:rPr>
      </w:pPr>
    </w:p>
    <w:p>
      <w:pPr>
        <w:pStyle w:val="3"/>
        <w:tabs>
          <w:tab w:val="left" w:pos="3885"/>
        </w:tabs>
        <w:rPr>
          <w:color w:val="000000"/>
        </w:rPr>
      </w:pPr>
      <w:bookmarkStart w:id="6" w:name="_Toc515976943"/>
      <w:r>
        <w:rPr>
          <w:rFonts w:hint="eastAsia"/>
          <w:color w:val="000000"/>
        </w:rPr>
        <w:t>三、自评总述</w:t>
      </w:r>
      <w:bookmarkEnd w:id="6"/>
      <w:r>
        <w:rPr>
          <w:color w:val="000000"/>
        </w:rPr>
        <w:tab/>
      </w:r>
    </w:p>
    <w:p>
      <w:pPr>
        <w:spacing w:line="360" w:lineRule="auto"/>
        <w:ind w:firstLine="540" w:firstLineChars="22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经自评估，本项目的一般规定全部_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XX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（达标/不达标</w:t>
      </w:r>
      <w:r>
        <w:rPr>
          <w:rFonts w:ascii="Times New Roman" w:hAnsi="Times New Roman" w:cs="Times New Roman"/>
          <w:color w:val="000000"/>
          <w:sz w:val="24"/>
          <w:szCs w:val="24"/>
        </w:rPr>
        <w:t>），评分项分值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为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XX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分，达到</w:t>
      </w:r>
      <w:r>
        <w:rPr>
          <w:rFonts w:ascii="Times New Roman" w:hAnsi="Times New Roman" w:cs="Times New Roman"/>
          <w:color w:val="000000"/>
          <w:sz w:val="24"/>
          <w:szCs w:val="24"/>
        </w:rPr>
        <w:t>方案设计阶段易建性评价等级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X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级</w:t>
      </w:r>
      <w:r>
        <w:rPr>
          <w:rFonts w:ascii="Times New Roman" w:hAnsi="Times New Roman" w:cs="Times New Roman"/>
          <w:color w:val="000000"/>
          <w:sz w:val="24"/>
          <w:szCs w:val="24"/>
        </w:rPr>
        <w:t>。得分情况见表1：</w:t>
      </w:r>
    </w:p>
    <w:p>
      <w:pPr>
        <w:jc w:val="center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表1方案</w:t>
      </w:r>
      <w:r>
        <w:rPr>
          <w:rFonts w:ascii="宋体" w:hAnsi="宋体"/>
          <w:color w:val="000000"/>
          <w:szCs w:val="21"/>
        </w:rPr>
        <w:t>设计阶段自评得分情况</w:t>
      </w:r>
    </w:p>
    <w:tbl>
      <w:tblPr>
        <w:tblStyle w:val="15"/>
        <w:tblW w:w="97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26"/>
        <w:gridCol w:w="2126"/>
        <w:gridCol w:w="1701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类别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1号楼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2号楼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地上</w:t>
            </w:r>
            <w:r>
              <w:rPr>
                <w:rFonts w:ascii="宋体" w:hAnsi="宋体"/>
                <w:color w:val="000000"/>
                <w:szCs w:val="21"/>
              </w:rPr>
              <w:t>建筑面积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面积</w:t>
            </w:r>
            <w:r>
              <w:rPr>
                <w:rFonts w:ascii="宋体" w:hAnsi="宋体"/>
                <w:color w:val="000000"/>
                <w:szCs w:val="21"/>
              </w:rPr>
              <w:t>比例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实际</w:t>
            </w:r>
            <w:r>
              <w:rPr>
                <w:rFonts w:ascii="宋体" w:hAnsi="宋体"/>
                <w:color w:val="000000"/>
                <w:szCs w:val="21"/>
              </w:rPr>
              <w:t>得分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不参评</w:t>
            </w:r>
            <w:r>
              <w:rPr>
                <w:rFonts w:ascii="宋体" w:hAnsi="宋体"/>
                <w:color w:val="000000"/>
                <w:szCs w:val="21"/>
              </w:rPr>
              <w:t>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得分情况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适用</w:t>
            </w:r>
            <w:r>
              <w:rPr>
                <w:rFonts w:ascii="宋体" w:hAnsi="宋体"/>
                <w:color w:val="000000"/>
                <w:szCs w:val="21"/>
              </w:rPr>
              <w:t>总分值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折算</w:t>
            </w:r>
            <w:r>
              <w:rPr>
                <w:rFonts w:ascii="宋体" w:hAnsi="宋体"/>
                <w:color w:val="000000"/>
                <w:szCs w:val="21"/>
              </w:rPr>
              <w:t>后得分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（</w:t>
            </w:r>
            <w:r>
              <w:rPr>
                <w:rFonts w:hint="eastAsia" w:ascii="宋体" w:hAnsi="宋体"/>
                <w:color w:val="000000"/>
                <w:szCs w:val="21"/>
              </w:rPr>
              <w:t>扣除</w:t>
            </w:r>
            <w:r>
              <w:rPr>
                <w:rFonts w:ascii="宋体" w:hAnsi="宋体"/>
                <w:color w:val="000000"/>
                <w:szCs w:val="21"/>
              </w:rPr>
              <w:t>不参评</w:t>
            </w:r>
            <w:r>
              <w:rPr>
                <w:rFonts w:hint="eastAsia" w:ascii="宋体" w:hAnsi="宋体"/>
                <w:color w:val="000000"/>
                <w:szCs w:val="21"/>
              </w:rPr>
              <w:t>分</w:t>
            </w:r>
            <w:r>
              <w:rPr>
                <w:rFonts w:ascii="宋体" w:hAnsi="宋体"/>
                <w:color w:val="000000"/>
                <w:szCs w:val="21"/>
              </w:rPr>
              <w:t>）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面积加权</w:t>
            </w:r>
            <w:r>
              <w:rPr>
                <w:rFonts w:ascii="宋体" w:hAnsi="宋体"/>
                <w:color w:val="000000"/>
                <w:szCs w:val="21"/>
              </w:rPr>
              <w:t>得分</w:t>
            </w:r>
          </w:p>
        </w:tc>
        <w:tc>
          <w:tcPr>
            <w:tcW w:w="7757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易建方案</w:t>
            </w:r>
            <w:r>
              <w:rPr>
                <w:rFonts w:ascii="宋体" w:hAnsi="宋体"/>
                <w:color w:val="000000"/>
                <w:szCs w:val="21"/>
              </w:rPr>
              <w:t>设计等级</w:t>
            </w:r>
          </w:p>
        </w:tc>
        <w:tc>
          <w:tcPr>
            <w:tcW w:w="7757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color w:val="000000"/>
        </w:rPr>
      </w:pPr>
      <w:r>
        <w:rPr>
          <w:rFonts w:hint="eastAsia"/>
          <w:color w:val="000000"/>
        </w:rPr>
        <w:t>备注：</w:t>
      </w:r>
    </w:p>
    <w:p>
      <w:pPr>
        <w:ind w:firstLine="420" w:firstLineChars="200"/>
        <w:rPr>
          <w:color w:val="000000"/>
        </w:rPr>
      </w:pPr>
      <w:r>
        <w:rPr>
          <w:rFonts w:hint="eastAsia"/>
          <w:color w:val="000000"/>
        </w:rPr>
        <w:t>多</w:t>
      </w:r>
      <w:r>
        <w:rPr>
          <w:color w:val="000000"/>
        </w:rPr>
        <w:t>个楼栋相同时</w:t>
      </w:r>
      <w:r>
        <w:rPr>
          <w:rFonts w:hint="eastAsia"/>
          <w:color w:val="000000"/>
        </w:rPr>
        <w:t>可列在一起，面积比例则为相同楼栋地上总建筑面积占项目地上建筑</w:t>
      </w:r>
      <w:r>
        <w:rPr>
          <w:color w:val="000000"/>
        </w:rPr>
        <w:t>总建筑面积比例。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pStyle w:val="3"/>
        <w:adjustRightInd w:val="0"/>
        <w:snapToGrid w:val="0"/>
        <w:spacing w:before="0" w:after="0" w:line="360" w:lineRule="auto"/>
        <w:rPr>
          <w:color w:val="000000"/>
        </w:rPr>
      </w:pPr>
      <w:bookmarkStart w:id="7" w:name="_Toc515976944"/>
      <w:r>
        <w:rPr>
          <w:rFonts w:hint="eastAsia"/>
          <w:color w:val="000000"/>
        </w:rPr>
        <w:t>四、自评内容</w:t>
      </w:r>
      <w:bookmarkEnd w:id="7"/>
    </w:p>
    <w:tbl>
      <w:tblPr>
        <w:tblStyle w:val="15"/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51"/>
        <w:gridCol w:w="3402"/>
        <w:gridCol w:w="2551"/>
        <w:gridCol w:w="709"/>
        <w:gridCol w:w="70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编号</w:t>
            </w:r>
          </w:p>
        </w:tc>
        <w:tc>
          <w:tcPr>
            <w:tcW w:w="595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条文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分数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不参评分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达标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一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般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规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定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595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设计文件应明确易建性要求。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595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pacing w:val="-4"/>
                <w:sz w:val="24"/>
              </w:rPr>
              <w:t>设计平面图应</w:t>
            </w:r>
            <w:r>
              <w:rPr>
                <w:rFonts w:ascii="宋体" w:hAnsi="宋体"/>
                <w:bCs/>
                <w:color w:val="000000"/>
                <w:spacing w:val="-4"/>
                <w:sz w:val="24"/>
              </w:rPr>
              <w:t>标注出预制构件</w:t>
            </w:r>
            <w:r>
              <w:rPr>
                <w:rFonts w:hint="eastAsia" w:ascii="宋体" w:hAnsi="宋体"/>
                <w:bCs/>
                <w:color w:val="000000"/>
                <w:spacing w:val="-4"/>
                <w:sz w:val="24"/>
              </w:rPr>
              <w:t>和</w:t>
            </w:r>
            <w:r>
              <w:rPr>
                <w:rFonts w:ascii="宋体" w:hAnsi="宋体"/>
                <w:bCs/>
                <w:color w:val="000000"/>
                <w:spacing w:val="-4"/>
                <w:sz w:val="24"/>
              </w:rPr>
              <w:t>部品的</w:t>
            </w:r>
            <w:r>
              <w:rPr>
                <w:rFonts w:hint="eastAsia" w:ascii="宋体" w:hAnsi="宋体"/>
                <w:bCs/>
                <w:color w:val="000000"/>
                <w:spacing w:val="-4"/>
                <w:sz w:val="24"/>
              </w:rPr>
              <w:t>应用种类、应用</w:t>
            </w:r>
            <w:r>
              <w:rPr>
                <w:rFonts w:ascii="宋体" w:hAnsi="宋体"/>
                <w:bCs/>
                <w:color w:val="000000"/>
                <w:spacing w:val="-4"/>
                <w:sz w:val="24"/>
              </w:rPr>
              <w:t>部位</w:t>
            </w:r>
            <w:r>
              <w:rPr>
                <w:rFonts w:hint="eastAsia" w:ascii="宋体" w:hAnsi="宋体"/>
                <w:bCs/>
                <w:color w:val="000000"/>
                <w:spacing w:val="-4"/>
                <w:sz w:val="24"/>
              </w:rPr>
              <w:t>、应用比例等，装配式混凝土建筑各单栋</w:t>
            </w:r>
            <w:r>
              <w:rPr>
                <w:rFonts w:ascii="宋体" w:hAnsi="宋体"/>
                <w:bCs/>
                <w:color w:val="000000"/>
                <w:spacing w:val="-4"/>
                <w:sz w:val="24"/>
              </w:rPr>
              <w:t>预制率和装配率</w:t>
            </w:r>
            <w:r>
              <w:rPr>
                <w:rFonts w:hint="eastAsia" w:ascii="宋体" w:hAnsi="宋体"/>
                <w:bCs/>
                <w:color w:val="000000"/>
                <w:spacing w:val="-4"/>
                <w:sz w:val="24"/>
              </w:rPr>
              <w:t>应</w:t>
            </w:r>
            <w:r>
              <w:rPr>
                <w:rFonts w:ascii="宋体" w:hAnsi="宋体"/>
                <w:bCs/>
                <w:color w:val="000000"/>
                <w:spacing w:val="-4"/>
                <w:sz w:val="24"/>
              </w:rPr>
              <w:t>列入经济技术指标。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595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建筑设计应符合模数协调原则。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595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装配式钢结构建筑的主要构件和部品应在工厂生产，外围护墙体应采用非砌筑方式，非砌筑内隔墙的比例应不低于50%，并实现建筑全装修</w:t>
            </w:r>
            <w:r>
              <w:rPr>
                <w:rFonts w:hint="eastAsia"/>
                <w:color w:val="000000"/>
                <w:sz w:val="24"/>
              </w:rPr>
              <w:t>。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595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申请评价时，应提交项目申请评价报告、相关评价文件和证明材料。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04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评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分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项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.2.1</w:t>
            </w:r>
          </w:p>
        </w:tc>
        <w:tc>
          <w:tcPr>
            <w:tcW w:w="595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优先采用易于建造的设计方案。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.2.2</w:t>
            </w:r>
          </w:p>
        </w:tc>
        <w:tc>
          <w:tcPr>
            <w:tcW w:w="595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采用利于易建的工程项目管理模式。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.2.3</w:t>
            </w:r>
          </w:p>
        </w:tc>
        <w:tc>
          <w:tcPr>
            <w:tcW w:w="595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建筑造型要素简约，且无大量装饰性构件。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595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建筑形体规则，满足国家标准《建筑抗震设计规范》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GB50011</w:t>
            </w:r>
            <w:r>
              <w:rPr>
                <w:rFonts w:hint="eastAsia"/>
                <w:color w:val="000000"/>
                <w:sz w:val="24"/>
              </w:rPr>
              <w:t>规定的建筑形体规则要求。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4.2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.5</w:t>
            </w:r>
          </w:p>
        </w:tc>
        <w:tc>
          <w:tcPr>
            <w:tcW w:w="3402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建筑平面采用标准化设计</w:t>
            </w: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网格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建筑</w:t>
            </w:r>
            <w:r>
              <w:rPr>
                <w:color w:val="000000"/>
                <w:sz w:val="24"/>
              </w:rPr>
              <w:t>单元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模块</w:t>
            </w:r>
            <w:r>
              <w:rPr>
                <w:color w:val="000000"/>
                <w:sz w:val="24"/>
              </w:rPr>
              <w:t>设计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4.2.6</w:t>
            </w:r>
          </w:p>
        </w:tc>
        <w:tc>
          <w:tcPr>
            <w:tcW w:w="3402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采用预制构件或部品</w:t>
            </w: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结构体系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墙体体系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2790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装修和</w:t>
            </w:r>
            <w:r>
              <w:rPr>
                <w:color w:val="000000"/>
                <w:sz w:val="24"/>
              </w:rPr>
              <w:t>设备管线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2790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楼梯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2790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阳台板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2790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空调板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2790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凸窗</w:t>
            </w:r>
            <w:r>
              <w:rPr>
                <w:rFonts w:hint="eastAsia"/>
                <w:color w:val="000000"/>
                <w:sz w:val="24"/>
              </w:rPr>
              <w:t>或窗墙一体化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2790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管井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2790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烟道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2790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4.2.7</w:t>
            </w:r>
          </w:p>
        </w:tc>
        <w:tc>
          <w:tcPr>
            <w:tcW w:w="595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构件或部品采用标准化设计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4.2.8</w:t>
            </w:r>
          </w:p>
        </w:tc>
        <w:tc>
          <w:tcPr>
            <w:tcW w:w="595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应用建筑信息模型技术(BIM)进行方案设计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，包括项目总体分析、性能分析、方案优化等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704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100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pStyle w:val="2"/>
        <w:rPr>
          <w:color w:val="000000"/>
          <w:lang w:eastAsia="zh-CN"/>
        </w:rPr>
      </w:pPr>
      <w:bookmarkStart w:id="8" w:name="_Toc460251306"/>
      <w:bookmarkStart w:id="9" w:name="_Toc515976945"/>
      <w:r>
        <w:rPr>
          <w:color w:val="000000"/>
        </w:rPr>
        <w:t xml:space="preserve">4.1 </w:t>
      </w:r>
      <w:bookmarkEnd w:id="8"/>
      <w:r>
        <w:rPr>
          <w:rFonts w:hint="eastAsia"/>
          <w:color w:val="000000"/>
          <w:lang w:eastAsia="zh-CN"/>
        </w:rPr>
        <w:t>一般规定</w:t>
      </w:r>
      <w:bookmarkEnd w:id="9"/>
    </w:p>
    <w:p>
      <w:pPr>
        <w:pStyle w:val="3"/>
        <w:rPr>
          <w:rFonts w:ascii="黑体" w:hAnsi="黑体" w:eastAsia="黑体"/>
          <w:color w:val="000000"/>
        </w:rPr>
      </w:pPr>
      <w:bookmarkStart w:id="10" w:name="_Toc515976946"/>
      <w:r>
        <w:rPr>
          <w:rFonts w:ascii="黑体" w:hAnsi="黑体" w:eastAsia="黑体"/>
          <w:color w:val="000000"/>
        </w:rPr>
        <w:t xml:space="preserve">4.1.1 </w:t>
      </w:r>
      <w:r>
        <w:rPr>
          <w:rFonts w:hint="eastAsia" w:ascii="黑体" w:hAnsi="黑体" w:eastAsia="黑体"/>
          <w:color w:val="000000"/>
        </w:rPr>
        <w:t>设计文件应明确易建性要求。</w:t>
      </w:r>
      <w:bookmarkEnd w:id="10"/>
    </w:p>
    <w:p>
      <w:pPr>
        <w:rPr>
          <w:color w:val="000000"/>
        </w:rPr>
      </w:pPr>
    </w:p>
    <w:p>
      <w:pPr>
        <w:tabs>
          <w:tab w:val="left" w:pos="420"/>
        </w:tabs>
        <w:spacing w:line="288" w:lineRule="auto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zh-CN"/>
        </w:rPr>
        <w:t>1</w:t>
      </w:r>
      <w:r>
        <w:rPr>
          <w:rFonts w:hint="eastAsia" w:ascii="Times New Roman" w:hAnsi="Times New Roman" w:cs="Times New Roman"/>
          <w:b/>
          <w:bCs/>
          <w:color w:val="000000"/>
          <w:lang w:val="zh-CN"/>
        </w:rPr>
        <w:t>）</w:t>
      </w:r>
      <w:r>
        <w:rPr>
          <w:rFonts w:hint="eastAsia" w:hAnsi="宋体"/>
          <w:b/>
          <w:bCs/>
          <w:color w:val="000000"/>
          <w:lang w:val="zh-CN"/>
        </w:rPr>
        <w:t>达标自评</w:t>
      </w:r>
    </w:p>
    <w:p>
      <w:pPr>
        <w:spacing w:line="288" w:lineRule="auto"/>
        <w:rPr>
          <w:rFonts w:ascii="宋体" w:hAnsi="宋体"/>
          <w:color w:val="000000"/>
        </w:rPr>
      </w:pP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</w:rPr>
        <w:t>达标；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</w:rPr>
        <w:t>不达标</w:t>
      </w:r>
    </w:p>
    <w:p>
      <w:pPr>
        <w:spacing w:line="288" w:lineRule="auto"/>
        <w:rPr>
          <w:b/>
          <w:bCs/>
          <w:color w:val="000000"/>
          <w:lang w:val="zh-CN"/>
        </w:rPr>
      </w:pPr>
    </w:p>
    <w:p>
      <w:pPr>
        <w:tabs>
          <w:tab w:val="left" w:pos="420"/>
        </w:tabs>
        <w:spacing w:line="288" w:lineRule="auto"/>
        <w:rPr>
          <w:b/>
          <w:bCs/>
          <w:color w:val="000000"/>
          <w:lang w:val="zh-CN"/>
        </w:rPr>
      </w:pPr>
      <w:r>
        <w:rPr>
          <w:rFonts w:ascii="Times New Roman" w:hAnsi="Times New Roman" w:cs="Times New Roman"/>
          <w:b/>
          <w:bCs/>
          <w:color w:val="000000"/>
          <w:lang w:val="zh-CN"/>
        </w:rPr>
        <w:t>2</w:t>
      </w:r>
      <w:r>
        <w:rPr>
          <w:rFonts w:hint="eastAsia" w:hAnsi="宋体"/>
          <w:b/>
          <w:bCs/>
          <w:color w:val="000000"/>
          <w:lang w:val="zh-CN"/>
        </w:rPr>
        <w:t>）评价要点</w:t>
      </w:r>
    </w:p>
    <w:p>
      <w:pPr>
        <w:spacing w:line="288" w:lineRule="auto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设计</w:t>
      </w:r>
      <w:r>
        <w:rPr>
          <w:rFonts w:ascii="宋体" w:hAnsi="宋体"/>
          <w:color w:val="000000"/>
          <w:kern w:val="0"/>
          <w:szCs w:val="21"/>
        </w:rPr>
        <w:t>文件</w:t>
      </w:r>
      <w:r>
        <w:rPr>
          <w:rFonts w:hint="eastAsia" w:ascii="宋体" w:hAnsi="宋体"/>
          <w:color w:val="000000"/>
          <w:kern w:val="0"/>
          <w:szCs w:val="21"/>
        </w:rPr>
        <w:t>是否</w:t>
      </w:r>
      <w:r>
        <w:rPr>
          <w:rFonts w:ascii="宋体" w:hAnsi="宋体"/>
          <w:color w:val="000000"/>
          <w:kern w:val="0"/>
          <w:szCs w:val="21"/>
        </w:rPr>
        <w:t>注明</w:t>
      </w:r>
      <w:r>
        <w:rPr>
          <w:rFonts w:hint="eastAsia" w:ascii="宋体" w:hAnsi="宋体"/>
          <w:color w:val="000000"/>
          <w:kern w:val="0"/>
          <w:szCs w:val="21"/>
        </w:rPr>
        <w:t>项目易建性评价</w:t>
      </w:r>
      <w:r>
        <w:rPr>
          <w:rFonts w:ascii="宋体" w:hAnsi="宋体"/>
          <w:color w:val="000000"/>
          <w:kern w:val="0"/>
          <w:szCs w:val="21"/>
        </w:rPr>
        <w:t>等级</w:t>
      </w:r>
      <w:r>
        <w:rPr>
          <w:rFonts w:hint="eastAsia" w:ascii="宋体" w:hAnsi="宋体"/>
          <w:color w:val="000000"/>
          <w:kern w:val="0"/>
          <w:szCs w:val="21"/>
        </w:rPr>
        <w:t>要求</w:t>
      </w:r>
      <w:r>
        <w:rPr>
          <w:rFonts w:ascii="宋体" w:hAnsi="宋体"/>
          <w:color w:val="000000"/>
          <w:kern w:val="0"/>
          <w:szCs w:val="21"/>
        </w:rPr>
        <w:t>：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  <w:kern w:val="0"/>
          <w:szCs w:val="21"/>
        </w:rPr>
        <w:t>是、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  <w:kern w:val="0"/>
          <w:szCs w:val="21"/>
        </w:rPr>
        <w:t>否</w:t>
      </w:r>
    </w:p>
    <w:p>
      <w:pPr>
        <w:tabs>
          <w:tab w:val="left" w:pos="4095"/>
        </w:tabs>
        <w:spacing w:line="288" w:lineRule="auto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参评单体</w:t>
      </w:r>
      <w:r>
        <w:rPr>
          <w:rFonts w:ascii="宋体" w:hAnsi="宋体"/>
          <w:color w:val="000000"/>
          <w:kern w:val="0"/>
          <w:szCs w:val="21"/>
        </w:rPr>
        <w:t>建筑数量</w:t>
      </w:r>
      <w:r>
        <w:rPr>
          <w:rFonts w:hint="eastAsia" w:ascii="宋体" w:hAnsi="宋体"/>
          <w:color w:val="000000"/>
          <w:kern w:val="0"/>
          <w:szCs w:val="21"/>
        </w:rPr>
        <w:t>_________</w:t>
      </w:r>
      <w:r>
        <w:rPr>
          <w:rFonts w:ascii="宋体" w:hAnsi="宋体"/>
          <w:color w:val="000000"/>
          <w:kern w:val="0"/>
          <w:szCs w:val="21"/>
        </w:rPr>
        <w:tab/>
      </w:r>
    </w:p>
    <w:p>
      <w:pPr>
        <w:spacing w:line="288" w:lineRule="auto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易建性评价</w:t>
      </w:r>
      <w:r>
        <w:rPr>
          <w:rFonts w:ascii="宋体" w:hAnsi="宋体"/>
          <w:color w:val="000000"/>
          <w:kern w:val="0"/>
          <w:szCs w:val="21"/>
        </w:rPr>
        <w:t>等级</w:t>
      </w:r>
      <w:r>
        <w:rPr>
          <w:rFonts w:hint="eastAsia" w:ascii="宋体" w:hAnsi="宋体"/>
          <w:color w:val="000000"/>
          <w:kern w:val="0"/>
          <w:szCs w:val="21"/>
        </w:rPr>
        <w:t>为</w:t>
      </w:r>
      <w:r>
        <w:rPr>
          <w:rFonts w:ascii="宋体" w:hAnsi="宋体"/>
          <w:color w:val="000000"/>
          <w:kern w:val="0"/>
          <w:szCs w:val="21"/>
        </w:rPr>
        <w:t>：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  <w:kern w:val="0"/>
          <w:szCs w:val="21"/>
        </w:rPr>
        <w:t>A、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  <w:kern w:val="0"/>
          <w:szCs w:val="21"/>
        </w:rPr>
        <w:t>AA、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  <w:kern w:val="0"/>
          <w:szCs w:val="21"/>
        </w:rPr>
        <w:t>AAA。（各单体</w:t>
      </w:r>
      <w:r>
        <w:rPr>
          <w:rFonts w:ascii="宋体" w:hAnsi="宋体"/>
          <w:color w:val="000000"/>
          <w:kern w:val="0"/>
          <w:szCs w:val="21"/>
        </w:rPr>
        <w:t>建筑易建性评价等级不同</w:t>
      </w:r>
      <w:r>
        <w:rPr>
          <w:rFonts w:hint="eastAsia" w:ascii="宋体" w:hAnsi="宋体"/>
          <w:color w:val="000000"/>
          <w:kern w:val="0"/>
          <w:szCs w:val="21"/>
        </w:rPr>
        <w:t>则</w:t>
      </w:r>
      <w:r>
        <w:rPr>
          <w:rFonts w:ascii="宋体" w:hAnsi="宋体"/>
          <w:color w:val="000000"/>
          <w:kern w:val="0"/>
          <w:szCs w:val="21"/>
        </w:rPr>
        <w:t>分别列出）</w:t>
      </w:r>
    </w:p>
    <w:p>
      <w:pPr>
        <w:spacing w:line="288" w:lineRule="auto"/>
        <w:rPr>
          <w:color w:val="000000"/>
        </w:rPr>
      </w:pPr>
    </w:p>
    <w:p>
      <w:pPr>
        <w:tabs>
          <w:tab w:val="left" w:pos="420"/>
        </w:tabs>
        <w:spacing w:line="288" w:lineRule="auto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zh-CN"/>
        </w:rPr>
        <w:t>3</w:t>
      </w:r>
      <w:r>
        <w:rPr>
          <w:rFonts w:hint="eastAsia"/>
          <w:b/>
          <w:bCs/>
          <w:color w:val="000000"/>
          <w:lang w:val="zh-CN"/>
        </w:rPr>
        <w:t>）证明材料</w:t>
      </w:r>
    </w:p>
    <w:p>
      <w:pPr>
        <w:spacing w:line="288" w:lineRule="auto"/>
        <w:rPr>
          <w:b/>
          <w:bCs/>
          <w:color w:val="000000"/>
          <w:lang w:val="zh-CN"/>
        </w:rPr>
      </w:pPr>
      <w:r>
        <w:rPr>
          <w:rFonts w:hint="eastAsia"/>
          <w:b/>
          <w:bCs/>
          <w:color w:val="000000"/>
          <w:lang w:val="zh-CN"/>
        </w:rPr>
        <w:t>提交材料及要求：</w:t>
      </w:r>
    </w:p>
    <w:p>
      <w:pPr>
        <w:spacing w:line="288" w:lineRule="auto"/>
        <w:rPr>
          <w:color w:val="000000"/>
        </w:rPr>
      </w:pPr>
      <w:r>
        <w:rPr>
          <w:color w:val="000000"/>
        </w:rPr>
        <w:t>1</w:t>
      </w:r>
      <w:r>
        <w:rPr>
          <w:rFonts w:hint="eastAsia"/>
          <w:color w:val="000000"/>
        </w:rPr>
        <w:t>、设计</w:t>
      </w:r>
      <w:r>
        <w:rPr>
          <w:color w:val="000000"/>
        </w:rPr>
        <w:t>说明</w:t>
      </w:r>
      <w:r>
        <w:rPr>
          <w:rFonts w:hint="eastAsia"/>
          <w:color w:val="000000"/>
        </w:rPr>
        <w:t>：应包括易建性的</w:t>
      </w:r>
      <w:r>
        <w:rPr>
          <w:color w:val="000000"/>
        </w:rPr>
        <w:t>设计说明。</w:t>
      </w:r>
    </w:p>
    <w:p>
      <w:pPr>
        <w:tabs>
          <w:tab w:val="left" w:pos="3935"/>
        </w:tabs>
        <w:spacing w:line="288" w:lineRule="auto"/>
        <w:rPr>
          <w:b/>
          <w:color w:val="000000"/>
        </w:rPr>
      </w:pPr>
      <w:r>
        <w:rPr>
          <w:b/>
          <w:color w:val="000000"/>
        </w:rPr>
        <w:tab/>
      </w:r>
    </w:p>
    <w:p>
      <w:pPr>
        <w:spacing w:line="288" w:lineRule="auto"/>
        <w:rPr>
          <w:b/>
          <w:color w:val="000000"/>
        </w:rPr>
      </w:pPr>
      <w:r>
        <w:rPr>
          <w:rFonts w:hint="eastAsia"/>
          <w:b/>
          <w:color w:val="000000"/>
        </w:rPr>
        <w:t>实际提交材料：</w:t>
      </w:r>
    </w:p>
    <w:tbl>
      <w:tblPr>
        <w:tblStyle w:val="1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p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pStyle w:val="3"/>
        <w:rPr>
          <w:rFonts w:ascii="黑体" w:hAnsi="黑体" w:eastAsia="黑体"/>
          <w:color w:val="000000"/>
        </w:rPr>
      </w:pPr>
      <w:bookmarkStart w:id="11" w:name="_Toc515976947"/>
      <w:r>
        <w:rPr>
          <w:rFonts w:ascii="黑体" w:hAnsi="黑体" w:eastAsia="黑体"/>
          <w:color w:val="000000"/>
        </w:rPr>
        <w:t xml:space="preserve">4.1.2 </w:t>
      </w:r>
      <w:r>
        <w:rPr>
          <w:rFonts w:hint="eastAsia" w:ascii="黑体" w:hAnsi="黑体" w:eastAsia="黑体"/>
          <w:color w:val="000000"/>
        </w:rPr>
        <w:t>设计平面图应标注出预制构件和部品的应用种类、应用部位等，装配式混凝土建筑各单栋预制率和装配率应列入经济技术指标。</w:t>
      </w:r>
      <w:bookmarkEnd w:id="11"/>
    </w:p>
    <w:p>
      <w:pPr>
        <w:rPr>
          <w:color w:val="000000"/>
        </w:rPr>
      </w:pPr>
    </w:p>
    <w:p>
      <w:pPr>
        <w:tabs>
          <w:tab w:val="left" w:pos="420"/>
        </w:tabs>
        <w:spacing w:line="288" w:lineRule="auto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zh-CN"/>
        </w:rPr>
        <w:t>1</w:t>
      </w:r>
      <w:r>
        <w:rPr>
          <w:rFonts w:hint="eastAsia" w:hAnsi="宋体"/>
          <w:b/>
          <w:bCs/>
          <w:color w:val="000000"/>
          <w:lang w:val="zh-CN"/>
        </w:rPr>
        <w:t>）达标自评</w:t>
      </w:r>
    </w:p>
    <w:p>
      <w:pPr>
        <w:spacing w:line="288" w:lineRule="auto"/>
        <w:rPr>
          <w:rFonts w:ascii="宋体" w:hAnsi="宋体"/>
          <w:color w:val="000000"/>
        </w:rPr>
      </w:pP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</w:rPr>
        <w:t>达标；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</w:rPr>
        <w:t>不达标</w:t>
      </w:r>
    </w:p>
    <w:p>
      <w:pPr>
        <w:spacing w:line="288" w:lineRule="auto"/>
        <w:rPr>
          <w:b/>
          <w:bCs/>
          <w:color w:val="000000"/>
          <w:lang w:val="zh-CN"/>
        </w:rPr>
      </w:pPr>
    </w:p>
    <w:p>
      <w:pPr>
        <w:tabs>
          <w:tab w:val="left" w:pos="420"/>
        </w:tabs>
        <w:spacing w:line="288" w:lineRule="auto"/>
        <w:rPr>
          <w:b/>
          <w:bCs/>
          <w:color w:val="000000"/>
          <w:lang w:val="zh-CN"/>
        </w:rPr>
      </w:pPr>
      <w:r>
        <w:rPr>
          <w:rFonts w:ascii="Times New Roman" w:hAnsi="Times New Roman" w:cs="Times New Roman"/>
          <w:b/>
          <w:bCs/>
          <w:color w:val="000000"/>
          <w:lang w:val="zh-CN"/>
        </w:rPr>
        <w:t>2</w:t>
      </w:r>
      <w:r>
        <w:rPr>
          <w:rFonts w:hint="eastAsia" w:hAnsi="宋体"/>
          <w:b/>
          <w:bCs/>
          <w:color w:val="000000"/>
          <w:lang w:val="zh-CN"/>
        </w:rPr>
        <w:t>）评价要点</w:t>
      </w:r>
    </w:p>
    <w:p>
      <w:pPr>
        <w:spacing w:line="288" w:lineRule="auto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Times New Roman"/>
          <w:color w:val="000000"/>
        </w:rPr>
        <w:t>设计平面图标注出预制构件和部品的应用种类</w:t>
      </w:r>
      <w:r>
        <w:rPr>
          <w:rFonts w:ascii="宋体" w:hAnsi="宋体"/>
          <w:color w:val="000000"/>
          <w:kern w:val="0"/>
          <w:szCs w:val="21"/>
        </w:rPr>
        <w:t>：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  <w:kern w:val="0"/>
          <w:szCs w:val="21"/>
        </w:rPr>
        <w:t>是、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  <w:kern w:val="0"/>
          <w:szCs w:val="21"/>
        </w:rPr>
        <w:t>否</w:t>
      </w:r>
    </w:p>
    <w:p>
      <w:pPr>
        <w:spacing w:line="288" w:lineRule="auto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Times New Roman"/>
          <w:color w:val="000000"/>
        </w:rPr>
        <w:t>设计平面图标注出预制构件和部品的应用部位</w:t>
      </w:r>
      <w:r>
        <w:rPr>
          <w:rFonts w:ascii="宋体" w:hAnsi="宋体"/>
          <w:color w:val="000000"/>
          <w:kern w:val="0"/>
          <w:szCs w:val="21"/>
        </w:rPr>
        <w:t>：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  <w:kern w:val="0"/>
          <w:szCs w:val="21"/>
        </w:rPr>
        <w:t>是、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  <w:kern w:val="0"/>
          <w:szCs w:val="21"/>
        </w:rPr>
        <w:t>否</w:t>
      </w:r>
    </w:p>
    <w:p>
      <w:pPr>
        <w:spacing w:line="288" w:lineRule="auto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Times New Roman"/>
          <w:color w:val="000000"/>
        </w:rPr>
        <w:t>各单栋建筑预制率列入经济技术指标：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  <w:kern w:val="0"/>
          <w:szCs w:val="21"/>
        </w:rPr>
        <w:t>是、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  <w:kern w:val="0"/>
          <w:szCs w:val="21"/>
        </w:rPr>
        <w:t>否</w:t>
      </w:r>
    </w:p>
    <w:p>
      <w:pPr>
        <w:spacing w:line="288" w:lineRule="auto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Times New Roman"/>
          <w:color w:val="000000"/>
        </w:rPr>
        <w:t>各单栋建筑装配率列入经济技术指标：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  <w:kern w:val="0"/>
          <w:szCs w:val="21"/>
        </w:rPr>
        <w:t>是、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  <w:kern w:val="0"/>
          <w:szCs w:val="21"/>
        </w:rPr>
        <w:t>否</w:t>
      </w:r>
    </w:p>
    <w:p>
      <w:pPr>
        <w:spacing w:line="288" w:lineRule="auto"/>
        <w:rPr>
          <w:color w:val="000000"/>
        </w:rPr>
      </w:pPr>
    </w:p>
    <w:p>
      <w:pPr>
        <w:tabs>
          <w:tab w:val="left" w:pos="420"/>
        </w:tabs>
        <w:spacing w:line="288" w:lineRule="auto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zh-CN"/>
        </w:rPr>
        <w:t>3</w:t>
      </w:r>
      <w:r>
        <w:rPr>
          <w:rFonts w:hint="eastAsia"/>
          <w:b/>
          <w:bCs/>
          <w:color w:val="000000"/>
          <w:lang w:val="zh-CN"/>
        </w:rPr>
        <w:t>）证明材料</w:t>
      </w:r>
    </w:p>
    <w:p>
      <w:pPr>
        <w:spacing w:line="288" w:lineRule="auto"/>
        <w:rPr>
          <w:b/>
          <w:bCs/>
          <w:color w:val="000000"/>
          <w:lang w:val="zh-CN"/>
        </w:rPr>
      </w:pPr>
      <w:r>
        <w:rPr>
          <w:rFonts w:hint="eastAsia"/>
          <w:b/>
          <w:bCs/>
          <w:color w:val="000000"/>
          <w:lang w:val="zh-CN"/>
        </w:rPr>
        <w:t>提交材料及要求：</w:t>
      </w:r>
    </w:p>
    <w:p>
      <w:pPr>
        <w:spacing w:line="288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1、建筑平面图：标注出预制构件和部品的应用种类、应用部位；</w:t>
      </w:r>
    </w:p>
    <w:p>
      <w:pPr>
        <w:spacing w:line="288" w:lineRule="auto"/>
        <w:rPr>
          <w:color w:val="000000"/>
        </w:rPr>
      </w:pPr>
      <w:r>
        <w:rPr>
          <w:rFonts w:ascii="Times New Roman" w:hAnsi="Times New Roman" w:cs="Times New Roman"/>
          <w:color w:val="000000"/>
        </w:rPr>
        <w:t>2、经济技术指标：各单栋建筑预</w:t>
      </w:r>
      <w:r>
        <w:rPr>
          <w:color w:val="000000"/>
        </w:rPr>
        <w:t>制率</w:t>
      </w:r>
      <w:r>
        <w:rPr>
          <w:rFonts w:hint="eastAsia"/>
          <w:color w:val="000000"/>
        </w:rPr>
        <w:t>、</w:t>
      </w:r>
      <w:r>
        <w:rPr>
          <w:color w:val="000000"/>
        </w:rPr>
        <w:t>装配率列入经济技术指标。</w:t>
      </w:r>
    </w:p>
    <w:p>
      <w:pPr>
        <w:tabs>
          <w:tab w:val="left" w:pos="5961"/>
        </w:tabs>
        <w:spacing w:line="288" w:lineRule="auto"/>
        <w:rPr>
          <w:b/>
          <w:color w:val="000000"/>
        </w:rPr>
      </w:pPr>
      <w:r>
        <w:rPr>
          <w:b/>
          <w:color w:val="000000"/>
        </w:rPr>
        <w:tab/>
      </w:r>
    </w:p>
    <w:p>
      <w:pPr>
        <w:spacing w:line="288" w:lineRule="auto"/>
        <w:rPr>
          <w:b/>
          <w:color w:val="000000"/>
        </w:rPr>
      </w:pPr>
      <w:r>
        <w:rPr>
          <w:rFonts w:hint="eastAsia"/>
          <w:b/>
          <w:color w:val="000000"/>
        </w:rPr>
        <w:t>实际提交材料：</w:t>
      </w:r>
    </w:p>
    <w:tbl>
      <w:tblPr>
        <w:tblStyle w:val="1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8" w:lineRule="auto"/>
              <w:rPr>
                <w:color w:val="000000"/>
              </w:rPr>
            </w:pPr>
          </w:p>
        </w:tc>
      </w:tr>
    </w:tbl>
    <w:p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pStyle w:val="3"/>
        <w:rPr>
          <w:rFonts w:ascii="黑体" w:hAnsi="黑体" w:eastAsia="黑体"/>
          <w:color w:val="000000"/>
        </w:rPr>
      </w:pPr>
      <w:bookmarkStart w:id="12" w:name="_Toc515976948"/>
      <w:r>
        <w:rPr>
          <w:rFonts w:ascii="黑体" w:hAnsi="黑体" w:eastAsia="黑体"/>
          <w:color w:val="000000"/>
        </w:rPr>
        <w:t>4.1.</w:t>
      </w:r>
      <w:r>
        <w:rPr>
          <w:rFonts w:hint="eastAsia" w:ascii="黑体" w:hAnsi="黑体" w:eastAsia="黑体"/>
          <w:color w:val="000000"/>
        </w:rPr>
        <w:t>3</w:t>
      </w:r>
      <w:r>
        <w:rPr>
          <w:rFonts w:ascii="黑体" w:hAnsi="黑体" w:eastAsia="黑体"/>
          <w:color w:val="000000"/>
        </w:rPr>
        <w:t xml:space="preserve"> </w:t>
      </w:r>
      <w:r>
        <w:rPr>
          <w:rFonts w:hint="eastAsia" w:ascii="黑体" w:hAnsi="黑体" w:eastAsia="黑体"/>
          <w:color w:val="000000"/>
        </w:rPr>
        <w:t>建筑设计应符合模数协调原则。</w:t>
      </w:r>
      <w:bookmarkEnd w:id="12"/>
    </w:p>
    <w:p>
      <w:pPr>
        <w:rPr>
          <w:color w:val="000000"/>
        </w:rPr>
      </w:pPr>
    </w:p>
    <w:p>
      <w:pPr>
        <w:tabs>
          <w:tab w:val="left" w:pos="420"/>
        </w:tabs>
        <w:spacing w:line="288" w:lineRule="auto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zh-CN"/>
        </w:rPr>
        <w:t>1</w:t>
      </w:r>
      <w:r>
        <w:rPr>
          <w:rFonts w:hint="eastAsia" w:hAnsi="宋体"/>
          <w:b/>
          <w:bCs/>
          <w:color w:val="000000"/>
          <w:lang w:val="zh-CN"/>
        </w:rPr>
        <w:t>）达标自评</w:t>
      </w:r>
    </w:p>
    <w:p>
      <w:pPr>
        <w:spacing w:line="288" w:lineRule="auto"/>
        <w:rPr>
          <w:rFonts w:ascii="宋体" w:hAnsi="宋体"/>
          <w:color w:val="000000"/>
        </w:rPr>
      </w:pP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</w:rPr>
        <w:t>达标；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</w:rPr>
        <w:t>不达标</w:t>
      </w:r>
    </w:p>
    <w:p>
      <w:pPr>
        <w:spacing w:line="288" w:lineRule="auto"/>
        <w:rPr>
          <w:b/>
          <w:bCs/>
          <w:color w:val="000000"/>
          <w:lang w:val="zh-CN"/>
        </w:rPr>
      </w:pPr>
    </w:p>
    <w:p>
      <w:pPr>
        <w:tabs>
          <w:tab w:val="left" w:pos="420"/>
        </w:tabs>
        <w:spacing w:line="288" w:lineRule="auto"/>
        <w:rPr>
          <w:b/>
          <w:bCs/>
          <w:color w:val="000000"/>
          <w:lang w:val="zh-CN"/>
        </w:rPr>
      </w:pPr>
      <w:r>
        <w:rPr>
          <w:rFonts w:ascii="Times New Roman" w:hAnsi="Times New Roman" w:cs="Times New Roman"/>
          <w:b/>
          <w:bCs/>
          <w:color w:val="000000"/>
          <w:lang w:val="zh-CN"/>
        </w:rPr>
        <w:t>2</w:t>
      </w:r>
      <w:r>
        <w:rPr>
          <w:rFonts w:hint="eastAsia" w:hAnsi="宋体"/>
          <w:b/>
          <w:bCs/>
          <w:color w:val="000000"/>
          <w:lang w:val="zh-CN"/>
        </w:rPr>
        <w:t>）评价要点</w:t>
      </w:r>
    </w:p>
    <w:p>
      <w:pPr>
        <w:spacing w:line="288" w:lineRule="auto"/>
        <w:rPr>
          <w:color w:val="000000"/>
        </w:rPr>
      </w:pPr>
      <w:r>
        <w:rPr>
          <w:rFonts w:hint="eastAsia"/>
          <w:color w:val="000000"/>
        </w:rPr>
        <w:t>1、平面设计模数协调：</w:t>
      </w:r>
    </w:p>
    <w:p>
      <w:pPr>
        <w:spacing w:line="288" w:lineRule="auto"/>
        <w:rPr>
          <w:color w:val="000000"/>
        </w:rPr>
      </w:pPr>
      <w:r>
        <w:rPr>
          <w:rFonts w:hint="eastAsia"/>
          <w:color w:val="000000"/>
        </w:rPr>
        <w:t>开间模数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        </w:t>
      </w:r>
      <w:r>
        <w:rPr>
          <w:rFonts w:hint="eastAsia" w:ascii="宋体" w:hAnsi="宋体"/>
          <w:color w:val="000000"/>
          <w:kern w:val="0"/>
          <w:szCs w:val="21"/>
        </w:rPr>
        <w:t>_，进深</w:t>
      </w:r>
      <w:r>
        <w:rPr>
          <w:rFonts w:ascii="宋体" w:hAnsi="宋体"/>
          <w:color w:val="000000"/>
          <w:kern w:val="0"/>
          <w:szCs w:val="21"/>
        </w:rPr>
        <w:t>模数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        </w:t>
      </w:r>
      <w:r>
        <w:rPr>
          <w:rFonts w:hint="eastAsia" w:ascii="宋体" w:hAnsi="宋体"/>
          <w:color w:val="000000"/>
          <w:kern w:val="0"/>
          <w:szCs w:val="21"/>
        </w:rPr>
        <w:t>_，剪力墙</w:t>
      </w:r>
      <w:r>
        <w:rPr>
          <w:rFonts w:ascii="宋体" w:hAnsi="宋体"/>
          <w:color w:val="000000"/>
          <w:kern w:val="0"/>
          <w:szCs w:val="21"/>
        </w:rPr>
        <w:t>厚度模数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        </w:t>
      </w:r>
      <w:r>
        <w:rPr>
          <w:rFonts w:hint="eastAsia" w:ascii="宋体" w:hAnsi="宋体"/>
          <w:color w:val="000000"/>
          <w:kern w:val="0"/>
          <w:szCs w:val="21"/>
        </w:rPr>
        <w:t>_，内隔墙</w:t>
      </w:r>
      <w:r>
        <w:rPr>
          <w:rFonts w:ascii="宋体" w:hAnsi="宋体"/>
          <w:color w:val="000000"/>
          <w:kern w:val="0"/>
          <w:szCs w:val="21"/>
        </w:rPr>
        <w:t>厚度模数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        </w:t>
      </w:r>
      <w:r>
        <w:rPr>
          <w:rFonts w:hint="eastAsia" w:ascii="宋体" w:hAnsi="宋体"/>
          <w:color w:val="000000"/>
          <w:kern w:val="0"/>
          <w:szCs w:val="21"/>
        </w:rPr>
        <w:t>_，</w:t>
      </w:r>
      <w:r>
        <w:rPr>
          <w:rFonts w:ascii="宋体" w:hAnsi="宋体"/>
          <w:color w:val="000000"/>
          <w:kern w:val="0"/>
          <w:szCs w:val="21"/>
        </w:rPr>
        <w:t>楼板厚度模数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        </w:t>
      </w:r>
      <w:r>
        <w:rPr>
          <w:rFonts w:hint="eastAsia" w:ascii="宋体" w:hAnsi="宋体"/>
          <w:color w:val="000000"/>
          <w:kern w:val="0"/>
          <w:szCs w:val="21"/>
        </w:rPr>
        <w:t>_，</w:t>
      </w:r>
      <w:r>
        <w:rPr>
          <w:rFonts w:ascii="宋体" w:hAnsi="宋体"/>
          <w:color w:val="000000"/>
          <w:kern w:val="0"/>
          <w:szCs w:val="21"/>
        </w:rPr>
        <w:t>是否符合</w:t>
      </w:r>
      <w:r>
        <w:rPr>
          <w:rFonts w:hint="eastAsia" w:ascii="宋体" w:hAnsi="宋体"/>
          <w:color w:val="000000"/>
          <w:kern w:val="0"/>
          <w:szCs w:val="21"/>
        </w:rPr>
        <w:t>模数协调</w:t>
      </w:r>
      <w:r>
        <w:rPr>
          <w:rFonts w:ascii="宋体" w:hAnsi="宋体"/>
          <w:color w:val="000000"/>
          <w:kern w:val="0"/>
          <w:szCs w:val="21"/>
        </w:rPr>
        <w:t>原则</w:t>
      </w:r>
      <w:r>
        <w:rPr>
          <w:rFonts w:hint="eastAsia" w:ascii="宋体" w:hAnsi="宋体"/>
          <w:color w:val="000000"/>
          <w:kern w:val="0"/>
          <w:szCs w:val="21"/>
        </w:rPr>
        <w:t>：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  <w:kern w:val="0"/>
          <w:szCs w:val="21"/>
        </w:rPr>
        <w:t>是、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  <w:kern w:val="0"/>
          <w:szCs w:val="21"/>
        </w:rPr>
        <w:t>否。</w:t>
      </w:r>
      <w:r>
        <w:rPr>
          <w:rFonts w:ascii="宋体" w:hAnsi="宋体"/>
          <w:color w:val="000000"/>
          <w:kern w:val="0"/>
          <w:szCs w:val="21"/>
        </w:rPr>
        <w:tab/>
      </w:r>
    </w:p>
    <w:p>
      <w:pPr>
        <w:spacing w:line="288" w:lineRule="auto"/>
        <w:rPr>
          <w:color w:val="000000"/>
        </w:rPr>
      </w:pPr>
      <w:r>
        <w:rPr>
          <w:color w:val="000000"/>
        </w:rPr>
        <w:t>2</w:t>
      </w:r>
      <w:r>
        <w:rPr>
          <w:rFonts w:hint="eastAsia"/>
          <w:color w:val="000000"/>
        </w:rPr>
        <w:t>、立面设计模数协调：</w:t>
      </w:r>
    </w:p>
    <w:p>
      <w:pPr>
        <w:spacing w:line="288" w:lineRule="auto"/>
        <w:rPr>
          <w:color w:val="000000"/>
        </w:rPr>
      </w:pPr>
      <w:r>
        <w:rPr>
          <w:rFonts w:hint="eastAsia"/>
          <w:color w:val="000000"/>
        </w:rPr>
        <w:t>建筑</w:t>
      </w:r>
      <w:r>
        <w:rPr>
          <w:color w:val="000000"/>
        </w:rPr>
        <w:t>高度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        </w:t>
      </w:r>
      <w:r>
        <w:rPr>
          <w:rFonts w:hint="eastAsia" w:ascii="宋体" w:hAnsi="宋体"/>
          <w:color w:val="000000"/>
          <w:kern w:val="0"/>
          <w:szCs w:val="21"/>
        </w:rPr>
        <w:t>_，</w:t>
      </w:r>
      <w:r>
        <w:rPr>
          <w:rFonts w:hint="eastAsia"/>
          <w:color w:val="000000"/>
        </w:rPr>
        <w:t>层高</w:t>
      </w:r>
      <w:r>
        <w:rPr>
          <w:color w:val="000000"/>
        </w:rPr>
        <w:t>模数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        </w:t>
      </w:r>
      <w:r>
        <w:rPr>
          <w:rFonts w:hint="eastAsia" w:ascii="宋体" w:hAnsi="宋体"/>
          <w:color w:val="000000"/>
          <w:kern w:val="0"/>
          <w:szCs w:val="21"/>
        </w:rPr>
        <w:t>_，</w:t>
      </w:r>
      <w:r>
        <w:rPr>
          <w:rFonts w:ascii="宋体" w:hAnsi="宋体"/>
          <w:color w:val="000000"/>
          <w:kern w:val="0"/>
          <w:szCs w:val="21"/>
        </w:rPr>
        <w:t>门洞口高度</w:t>
      </w:r>
      <w:r>
        <w:rPr>
          <w:rFonts w:hint="eastAsia" w:ascii="宋体" w:hAnsi="宋体"/>
          <w:color w:val="000000"/>
          <w:kern w:val="0"/>
          <w:szCs w:val="21"/>
        </w:rPr>
        <w:t>模数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        </w:t>
      </w:r>
      <w:r>
        <w:rPr>
          <w:rFonts w:hint="eastAsia" w:ascii="宋体" w:hAnsi="宋体"/>
          <w:color w:val="000000"/>
          <w:kern w:val="0"/>
          <w:szCs w:val="21"/>
        </w:rPr>
        <w:t>_，</w:t>
      </w:r>
      <w:r>
        <w:rPr>
          <w:rFonts w:ascii="宋体" w:hAnsi="宋体"/>
          <w:color w:val="000000"/>
          <w:kern w:val="0"/>
          <w:szCs w:val="21"/>
        </w:rPr>
        <w:t>窗洞口高度</w:t>
      </w:r>
      <w:r>
        <w:rPr>
          <w:rFonts w:hint="eastAsia" w:ascii="宋体" w:hAnsi="宋体"/>
          <w:color w:val="000000"/>
          <w:kern w:val="0"/>
          <w:szCs w:val="21"/>
        </w:rPr>
        <w:t>模数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        </w:t>
      </w:r>
      <w:r>
        <w:rPr>
          <w:rFonts w:hint="eastAsia" w:ascii="宋体" w:hAnsi="宋体"/>
          <w:color w:val="000000"/>
          <w:kern w:val="0"/>
          <w:szCs w:val="21"/>
        </w:rPr>
        <w:t>_，</w:t>
      </w:r>
      <w:r>
        <w:rPr>
          <w:rFonts w:ascii="宋体" w:hAnsi="宋体"/>
          <w:color w:val="000000"/>
          <w:kern w:val="0"/>
          <w:szCs w:val="21"/>
        </w:rPr>
        <w:t>是否符合</w:t>
      </w:r>
      <w:r>
        <w:rPr>
          <w:rFonts w:hint="eastAsia" w:ascii="宋体" w:hAnsi="宋体"/>
          <w:color w:val="000000"/>
          <w:kern w:val="0"/>
          <w:szCs w:val="21"/>
        </w:rPr>
        <w:t>模数协调</w:t>
      </w:r>
      <w:r>
        <w:rPr>
          <w:rFonts w:ascii="宋体" w:hAnsi="宋体"/>
          <w:color w:val="000000"/>
          <w:kern w:val="0"/>
          <w:szCs w:val="21"/>
        </w:rPr>
        <w:t>原则</w:t>
      </w:r>
      <w:r>
        <w:rPr>
          <w:rFonts w:hint="eastAsia" w:ascii="宋体" w:hAnsi="宋体"/>
          <w:color w:val="000000"/>
          <w:kern w:val="0"/>
          <w:szCs w:val="21"/>
        </w:rPr>
        <w:t>：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  <w:kern w:val="0"/>
          <w:szCs w:val="21"/>
        </w:rPr>
        <w:t>是、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  <w:kern w:val="0"/>
          <w:szCs w:val="21"/>
        </w:rPr>
        <w:t>否。</w:t>
      </w:r>
    </w:p>
    <w:p>
      <w:pPr>
        <w:spacing w:line="288" w:lineRule="auto"/>
        <w:rPr>
          <w:color w:val="000000"/>
        </w:rPr>
      </w:pPr>
      <w:r>
        <w:rPr>
          <w:color w:val="000000"/>
        </w:rPr>
        <w:t>3</w:t>
      </w:r>
      <w:r>
        <w:rPr>
          <w:rFonts w:hint="eastAsia"/>
          <w:color w:val="000000"/>
        </w:rPr>
        <w:t>、构造节点模数协调：</w:t>
      </w:r>
    </w:p>
    <w:p>
      <w:pPr>
        <w:spacing w:line="288" w:lineRule="auto"/>
        <w:rPr>
          <w:color w:val="000000"/>
        </w:rPr>
      </w:pPr>
      <w:r>
        <w:rPr>
          <w:rFonts w:hint="eastAsia"/>
          <w:color w:val="000000"/>
        </w:rPr>
        <w:t>构造</w:t>
      </w:r>
      <w:r>
        <w:rPr>
          <w:color w:val="000000"/>
        </w:rPr>
        <w:t>节点和分部件接口</w:t>
      </w:r>
      <w:r>
        <w:rPr>
          <w:rFonts w:ascii="宋体" w:hAnsi="宋体"/>
          <w:color w:val="000000"/>
          <w:kern w:val="0"/>
          <w:szCs w:val="21"/>
        </w:rPr>
        <w:t>是否符合</w:t>
      </w:r>
      <w:r>
        <w:rPr>
          <w:rFonts w:hint="eastAsia" w:ascii="宋体" w:hAnsi="宋体"/>
          <w:color w:val="000000"/>
          <w:kern w:val="0"/>
          <w:szCs w:val="21"/>
        </w:rPr>
        <w:t>模数协调</w:t>
      </w:r>
      <w:r>
        <w:rPr>
          <w:rFonts w:ascii="宋体" w:hAnsi="宋体"/>
          <w:color w:val="000000"/>
          <w:kern w:val="0"/>
          <w:szCs w:val="21"/>
        </w:rPr>
        <w:t>原则</w:t>
      </w:r>
      <w:r>
        <w:rPr>
          <w:rFonts w:hint="eastAsia" w:ascii="宋体" w:hAnsi="宋体"/>
          <w:color w:val="000000"/>
          <w:kern w:val="0"/>
          <w:szCs w:val="21"/>
        </w:rPr>
        <w:t>：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  <w:kern w:val="0"/>
          <w:szCs w:val="21"/>
        </w:rPr>
        <w:t>是、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  <w:kern w:val="0"/>
          <w:szCs w:val="21"/>
        </w:rPr>
        <w:t>否。</w:t>
      </w:r>
    </w:p>
    <w:p>
      <w:pPr>
        <w:spacing w:line="288" w:lineRule="auto"/>
        <w:rPr>
          <w:rFonts w:ascii="Times New Roman" w:hAnsi="Times New Roman" w:cs="Times New Roman"/>
          <w:color w:val="000000"/>
        </w:rPr>
      </w:pPr>
      <w:r>
        <w:rPr>
          <w:rFonts w:hint="eastAsia" w:ascii="Times New Roman" w:hAnsi="Times New Roman" w:cs="Times New Roman"/>
          <w:color w:val="000000"/>
        </w:rPr>
        <w:t>4、</w:t>
      </w:r>
      <w:r>
        <w:rPr>
          <w:rFonts w:ascii="Times New Roman" w:hAnsi="Times New Roman" w:cs="Times New Roman"/>
          <w:color w:val="000000"/>
        </w:rPr>
        <w:t>构件部品模数协调：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rFonts w:ascii="宋体" w:hAnsi="宋体"/>
          <w:bCs/>
          <w:color w:val="000000"/>
          <w:sz w:val="21"/>
          <w:szCs w:val="21"/>
          <w:lang w:val="zh-CN" w:eastAsia="zh-CN"/>
        </w:rPr>
      </w:pPr>
      <w:r>
        <w:rPr>
          <w:rFonts w:hint="eastAsia" w:ascii="宋体" w:hAnsi="宋体"/>
          <w:bCs/>
          <w:color w:val="000000"/>
          <w:sz w:val="21"/>
          <w:szCs w:val="21"/>
          <w:lang w:val="zh-CN" w:eastAsia="zh-CN"/>
        </w:rPr>
        <w:t>预制</w:t>
      </w:r>
      <w:r>
        <w:rPr>
          <w:rFonts w:ascii="宋体" w:hAnsi="宋体"/>
          <w:bCs/>
          <w:color w:val="000000"/>
          <w:sz w:val="21"/>
          <w:szCs w:val="21"/>
          <w:lang w:val="zh-CN" w:eastAsia="zh-CN"/>
        </w:rPr>
        <w:t>构件和部品有：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rFonts w:ascii="宋体" w:hAnsi="宋体"/>
          <w:color w:val="000000"/>
          <w:sz w:val="21"/>
          <w:szCs w:val="21"/>
          <w:lang w:eastAsia="zh-CN"/>
        </w:rPr>
      </w:pPr>
      <w:r>
        <w:rPr>
          <w:rFonts w:ascii="宋体" w:hAnsi="宋体"/>
          <w:bCs/>
          <w:color w:val="000000"/>
          <w:sz w:val="21"/>
          <w:szCs w:val="21"/>
          <w:lang w:val="zh-CN"/>
        </w:rPr>
        <w:t>□</w:t>
      </w:r>
      <w:r>
        <w:rPr>
          <w:rFonts w:hint="eastAsia"/>
          <w:color w:val="000000"/>
          <w:sz w:val="21"/>
          <w:szCs w:val="21"/>
          <w:lang w:eastAsia="zh-CN"/>
        </w:rPr>
        <w:t>剪力墙、</w:t>
      </w:r>
      <w:r>
        <w:rPr>
          <w:rFonts w:ascii="宋体" w:hAnsi="宋体"/>
          <w:bCs/>
          <w:color w:val="000000"/>
          <w:sz w:val="21"/>
          <w:szCs w:val="21"/>
          <w:lang w:val="zh-CN"/>
        </w:rPr>
        <w:t>□</w:t>
      </w:r>
      <w:r>
        <w:rPr>
          <w:rFonts w:hint="eastAsia"/>
          <w:color w:val="000000"/>
          <w:sz w:val="21"/>
          <w:szCs w:val="21"/>
          <w:lang w:eastAsia="zh-CN"/>
        </w:rPr>
        <w:t>柱、</w:t>
      </w:r>
      <w:r>
        <w:rPr>
          <w:rFonts w:ascii="宋体" w:hAnsi="宋体"/>
          <w:color w:val="000000"/>
          <w:sz w:val="21"/>
          <w:szCs w:val="21"/>
        </w:rPr>
        <w:t>□</w:t>
      </w:r>
      <w:r>
        <w:rPr>
          <w:rFonts w:hint="eastAsia"/>
          <w:color w:val="000000"/>
          <w:sz w:val="21"/>
          <w:szCs w:val="21"/>
          <w:lang w:eastAsia="zh-CN"/>
        </w:rPr>
        <w:t>梁、</w:t>
      </w:r>
      <w:r>
        <w:rPr>
          <w:rFonts w:ascii="宋体" w:hAnsi="宋体"/>
          <w:color w:val="000000"/>
          <w:sz w:val="21"/>
          <w:szCs w:val="21"/>
        </w:rPr>
        <w:t>□</w:t>
      </w:r>
      <w:r>
        <w:rPr>
          <w:rFonts w:hint="eastAsia"/>
          <w:color w:val="000000"/>
          <w:sz w:val="21"/>
          <w:szCs w:val="21"/>
          <w:lang w:eastAsia="zh-CN"/>
        </w:rPr>
        <w:t>楼板、</w:t>
      </w:r>
      <w:r>
        <w:rPr>
          <w:rFonts w:ascii="宋体" w:hAnsi="宋体"/>
          <w:color w:val="000000"/>
          <w:sz w:val="21"/>
          <w:szCs w:val="21"/>
        </w:rPr>
        <w:t>□</w:t>
      </w:r>
      <w:r>
        <w:rPr>
          <w:rFonts w:hint="eastAsia"/>
          <w:color w:val="000000"/>
          <w:sz w:val="21"/>
          <w:szCs w:val="21"/>
          <w:lang w:eastAsia="zh-CN"/>
        </w:rPr>
        <w:t>外墙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、</w:t>
      </w:r>
      <w:r>
        <w:rPr>
          <w:rFonts w:ascii="宋体" w:hAnsi="宋体"/>
          <w:color w:val="000000"/>
          <w:sz w:val="21"/>
          <w:szCs w:val="21"/>
        </w:rPr>
        <w:t>□</w:t>
      </w:r>
      <w:r>
        <w:rPr>
          <w:rFonts w:hint="eastAsia"/>
          <w:color w:val="000000"/>
          <w:sz w:val="21"/>
          <w:szCs w:val="21"/>
          <w:lang w:eastAsia="zh-CN"/>
        </w:rPr>
        <w:t>内隔墙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、</w:t>
      </w:r>
      <w:r>
        <w:rPr>
          <w:rFonts w:ascii="宋体" w:hAnsi="宋体"/>
          <w:color w:val="000000"/>
          <w:sz w:val="21"/>
          <w:szCs w:val="21"/>
        </w:rPr>
        <w:t>□</w:t>
      </w:r>
      <w:r>
        <w:rPr>
          <w:rFonts w:hint="eastAsia"/>
          <w:color w:val="000000"/>
          <w:sz w:val="21"/>
          <w:szCs w:val="21"/>
          <w:lang w:eastAsia="zh-CN"/>
        </w:rPr>
        <w:t>厨房、</w:t>
      </w:r>
      <w:r>
        <w:rPr>
          <w:rFonts w:ascii="宋体" w:hAnsi="宋体"/>
          <w:color w:val="000000"/>
          <w:sz w:val="21"/>
          <w:szCs w:val="21"/>
        </w:rPr>
        <w:t>□</w:t>
      </w:r>
      <w:r>
        <w:rPr>
          <w:rFonts w:hint="eastAsia"/>
          <w:color w:val="000000"/>
          <w:sz w:val="21"/>
          <w:szCs w:val="21"/>
          <w:lang w:eastAsia="zh-CN"/>
        </w:rPr>
        <w:t>卫生间、</w:t>
      </w:r>
      <w:r>
        <w:rPr>
          <w:rFonts w:ascii="宋体" w:hAnsi="宋体"/>
          <w:color w:val="000000"/>
          <w:sz w:val="21"/>
          <w:szCs w:val="21"/>
        </w:rPr>
        <w:t>□</w:t>
      </w:r>
      <w:r>
        <w:rPr>
          <w:rFonts w:hint="eastAsia"/>
          <w:color w:val="000000"/>
          <w:sz w:val="21"/>
          <w:szCs w:val="21"/>
          <w:lang w:eastAsia="zh-CN"/>
        </w:rPr>
        <w:t>楼梯、</w:t>
      </w:r>
      <w:r>
        <w:rPr>
          <w:rFonts w:ascii="宋体" w:hAnsi="宋体"/>
          <w:color w:val="000000"/>
          <w:sz w:val="21"/>
          <w:szCs w:val="21"/>
        </w:rPr>
        <w:t>□</w:t>
      </w:r>
      <w:r>
        <w:rPr>
          <w:rFonts w:hint="eastAsia"/>
          <w:color w:val="000000"/>
          <w:sz w:val="21"/>
          <w:szCs w:val="21"/>
          <w:lang w:eastAsia="zh-CN"/>
        </w:rPr>
        <w:t>阳台板、</w:t>
      </w:r>
      <w:r>
        <w:rPr>
          <w:rFonts w:ascii="宋体" w:hAnsi="宋体"/>
          <w:color w:val="000000"/>
          <w:sz w:val="21"/>
          <w:szCs w:val="21"/>
        </w:rPr>
        <w:t>□</w:t>
      </w:r>
      <w:r>
        <w:rPr>
          <w:rFonts w:hint="eastAsia"/>
          <w:color w:val="000000"/>
          <w:sz w:val="21"/>
          <w:szCs w:val="21"/>
          <w:lang w:eastAsia="zh-CN"/>
        </w:rPr>
        <w:t>空调板</w:t>
      </w:r>
      <w:r>
        <w:rPr>
          <w:rFonts w:ascii="宋体" w:hAnsi="宋体"/>
          <w:color w:val="000000"/>
          <w:sz w:val="21"/>
          <w:szCs w:val="21"/>
          <w:lang w:eastAsia="zh-CN"/>
        </w:rPr>
        <w:t>、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</w:rPr>
      </w:pP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bCs/>
          <w:color w:val="000000"/>
          <w:sz w:val="21"/>
          <w:szCs w:val="21"/>
          <w:lang w:val="zh-CN" w:eastAsia="zh-CN"/>
        </w:rPr>
        <w:t>预制</w:t>
      </w:r>
      <w:r>
        <w:rPr>
          <w:rFonts w:hint="eastAsia"/>
          <w:color w:val="000000"/>
          <w:sz w:val="21"/>
          <w:szCs w:val="21"/>
          <w:lang w:eastAsia="zh-CN"/>
        </w:rPr>
        <w:t>凸窗（窗墙</w:t>
      </w:r>
      <w:r>
        <w:rPr>
          <w:color w:val="000000"/>
          <w:sz w:val="21"/>
          <w:szCs w:val="21"/>
          <w:lang w:eastAsia="zh-CN"/>
        </w:rPr>
        <w:t>一体化</w:t>
      </w:r>
      <w:r>
        <w:rPr>
          <w:rFonts w:hint="eastAsia"/>
          <w:color w:val="000000"/>
          <w:sz w:val="21"/>
          <w:szCs w:val="21"/>
          <w:lang w:eastAsia="zh-CN"/>
        </w:rPr>
        <w:t>）、</w:t>
      </w:r>
      <w:r>
        <w:rPr>
          <w:rFonts w:ascii="宋体" w:hAnsi="宋体"/>
          <w:color w:val="000000"/>
          <w:sz w:val="21"/>
          <w:szCs w:val="21"/>
        </w:rPr>
        <w:t>□</w:t>
      </w:r>
      <w:r>
        <w:rPr>
          <w:rFonts w:hint="eastAsia"/>
          <w:color w:val="000000"/>
          <w:sz w:val="21"/>
          <w:szCs w:val="21"/>
          <w:lang w:eastAsia="zh-CN"/>
        </w:rPr>
        <w:t>管道、</w:t>
      </w:r>
      <w:r>
        <w:rPr>
          <w:rFonts w:ascii="宋体" w:hAnsi="宋体"/>
          <w:color w:val="000000"/>
          <w:sz w:val="21"/>
          <w:szCs w:val="21"/>
        </w:rPr>
        <w:t>□</w:t>
      </w:r>
      <w:r>
        <w:rPr>
          <w:rFonts w:hint="eastAsia"/>
          <w:color w:val="000000"/>
          <w:sz w:val="21"/>
          <w:szCs w:val="21"/>
          <w:lang w:eastAsia="zh-CN"/>
        </w:rPr>
        <w:t>烟道、</w:t>
      </w:r>
      <w:r>
        <w:rPr>
          <w:rFonts w:ascii="宋体" w:hAnsi="宋体"/>
          <w:color w:val="000000"/>
          <w:sz w:val="21"/>
          <w:szCs w:val="21"/>
        </w:rPr>
        <w:t>□</w:t>
      </w:r>
      <w:r>
        <w:rPr>
          <w:color w:val="000000"/>
          <w:sz w:val="21"/>
          <w:szCs w:val="21"/>
          <w:lang w:eastAsia="zh-CN"/>
        </w:rPr>
        <w:t>其他</w:t>
      </w:r>
      <w:r>
        <w:rPr>
          <w:rFonts w:hint="eastAsia" w:ascii="宋体" w:hAnsi="宋体"/>
          <w:color w:val="000000"/>
          <w:szCs w:val="21"/>
        </w:rPr>
        <w:t>______________</w:t>
      </w:r>
      <w:r>
        <w:rPr>
          <w:rFonts w:hint="eastAsia"/>
          <w:color w:val="000000"/>
        </w:rPr>
        <w:t>，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是否符合</w:t>
      </w:r>
      <w:r>
        <w:rPr>
          <w:rFonts w:hint="eastAsia" w:ascii="宋体" w:hAnsi="宋体"/>
          <w:color w:val="000000"/>
          <w:sz w:val="21"/>
          <w:szCs w:val="21"/>
        </w:rPr>
        <w:t>模数协调</w:t>
      </w:r>
      <w:r>
        <w:rPr>
          <w:rFonts w:ascii="宋体" w:hAnsi="宋体"/>
          <w:color w:val="000000"/>
          <w:sz w:val="21"/>
          <w:szCs w:val="21"/>
        </w:rPr>
        <w:t>原则</w:t>
      </w:r>
      <w:r>
        <w:rPr>
          <w:rFonts w:hint="eastAsia" w:ascii="宋体" w:hAnsi="宋体"/>
          <w:color w:val="000000"/>
          <w:sz w:val="21"/>
          <w:szCs w:val="21"/>
        </w:rPr>
        <w:t>：</w:t>
      </w:r>
      <w:r>
        <w:rPr>
          <w:rFonts w:ascii="宋体" w:hAnsi="宋体"/>
          <w:bCs/>
          <w:color w:val="000000"/>
          <w:sz w:val="21"/>
          <w:szCs w:val="21"/>
          <w:lang w:val="zh-CN"/>
        </w:rPr>
        <w:t>□</w:t>
      </w:r>
      <w:r>
        <w:rPr>
          <w:rFonts w:hint="eastAsia" w:ascii="宋体" w:hAnsi="宋体"/>
          <w:color w:val="000000"/>
          <w:sz w:val="21"/>
          <w:szCs w:val="21"/>
        </w:rPr>
        <w:t>是、</w:t>
      </w:r>
      <w:r>
        <w:rPr>
          <w:rFonts w:ascii="宋体" w:hAnsi="宋体"/>
          <w:bCs/>
          <w:color w:val="000000"/>
          <w:sz w:val="21"/>
          <w:szCs w:val="21"/>
          <w:lang w:val="zh-CN"/>
        </w:rPr>
        <w:t>□</w:t>
      </w:r>
      <w:r>
        <w:rPr>
          <w:rFonts w:hint="eastAsia" w:ascii="宋体" w:hAnsi="宋体"/>
          <w:color w:val="000000"/>
          <w:sz w:val="21"/>
          <w:szCs w:val="21"/>
        </w:rPr>
        <w:t>否；</w:t>
      </w:r>
    </w:p>
    <w:p>
      <w:pPr>
        <w:spacing w:line="288" w:lineRule="auto"/>
        <w:rPr>
          <w:color w:val="000000"/>
        </w:rPr>
      </w:pPr>
    </w:p>
    <w:p>
      <w:pPr>
        <w:tabs>
          <w:tab w:val="left" w:pos="420"/>
        </w:tabs>
        <w:spacing w:line="288" w:lineRule="auto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zh-CN"/>
        </w:rPr>
        <w:t>3</w:t>
      </w:r>
      <w:r>
        <w:rPr>
          <w:rFonts w:hint="eastAsia"/>
          <w:b/>
          <w:bCs/>
          <w:color w:val="000000"/>
          <w:lang w:val="zh-CN"/>
        </w:rPr>
        <w:t>）证明材料</w:t>
      </w:r>
    </w:p>
    <w:p>
      <w:pPr>
        <w:spacing w:line="288" w:lineRule="auto"/>
        <w:rPr>
          <w:b/>
          <w:bCs/>
          <w:color w:val="000000"/>
          <w:lang w:val="zh-CN"/>
        </w:rPr>
      </w:pPr>
      <w:r>
        <w:rPr>
          <w:rFonts w:hint="eastAsia"/>
          <w:b/>
          <w:bCs/>
          <w:color w:val="000000"/>
          <w:lang w:val="zh-CN"/>
        </w:rPr>
        <w:t>提交材料及要求：</w:t>
      </w:r>
    </w:p>
    <w:p>
      <w:pPr>
        <w:spacing w:line="288" w:lineRule="auto"/>
        <w:rPr>
          <w:color w:val="000000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hint="eastAsia"/>
          <w:color w:val="000000"/>
        </w:rPr>
        <w:t>、建筑平立面图：详细</w:t>
      </w:r>
      <w:r>
        <w:rPr>
          <w:rFonts w:hint="eastAsia" w:ascii="Times New Roman"/>
          <w:color w:val="000000"/>
        </w:rPr>
        <w:t>标注尺寸</w:t>
      </w:r>
      <w:r>
        <w:rPr>
          <w:rFonts w:hint="eastAsia"/>
          <w:color w:val="000000"/>
        </w:rPr>
        <w:t>；</w:t>
      </w:r>
    </w:p>
    <w:p>
      <w:pPr>
        <w:spacing w:line="288" w:lineRule="auto"/>
        <w:rPr>
          <w:color w:val="000000"/>
        </w:rPr>
      </w:pPr>
      <w:r>
        <w:rPr>
          <w:rFonts w:ascii="Times New Roman" w:hAnsi="Times New Roman" w:cs="Times New Roman"/>
          <w:color w:val="000000"/>
        </w:rPr>
        <w:t>2</w:t>
      </w:r>
      <w:r>
        <w:rPr>
          <w:rFonts w:hint="eastAsia"/>
          <w:color w:val="000000"/>
        </w:rPr>
        <w:t>、装配式建筑设计说明</w:t>
      </w:r>
      <w:r>
        <w:rPr>
          <w:color w:val="000000"/>
        </w:rPr>
        <w:t>：</w:t>
      </w:r>
      <w:r>
        <w:rPr>
          <w:rFonts w:hint="eastAsia"/>
          <w:color w:val="000000"/>
        </w:rPr>
        <w:t>有模数</w:t>
      </w:r>
      <w:r>
        <w:rPr>
          <w:color w:val="000000"/>
        </w:rPr>
        <w:t>协调的设计说明。</w:t>
      </w:r>
    </w:p>
    <w:p>
      <w:pPr>
        <w:tabs>
          <w:tab w:val="left" w:pos="5961"/>
        </w:tabs>
        <w:spacing w:line="288" w:lineRule="auto"/>
        <w:rPr>
          <w:b/>
          <w:color w:val="000000"/>
        </w:rPr>
      </w:pPr>
      <w:r>
        <w:rPr>
          <w:b/>
          <w:color w:val="000000"/>
        </w:rPr>
        <w:tab/>
      </w:r>
    </w:p>
    <w:p>
      <w:pPr>
        <w:spacing w:line="288" w:lineRule="auto"/>
        <w:rPr>
          <w:b/>
          <w:color w:val="000000"/>
        </w:rPr>
      </w:pPr>
      <w:r>
        <w:rPr>
          <w:rFonts w:hint="eastAsia"/>
          <w:b/>
          <w:color w:val="000000"/>
        </w:rPr>
        <w:t>实际提交材料：</w:t>
      </w:r>
    </w:p>
    <w:tbl>
      <w:tblPr>
        <w:tblStyle w:val="1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8" w:lineRule="auto"/>
              <w:rPr>
                <w:color w:val="000000"/>
              </w:rPr>
            </w:pPr>
          </w:p>
        </w:tc>
      </w:tr>
    </w:tbl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pStyle w:val="3"/>
        <w:rPr>
          <w:rFonts w:ascii="黑体" w:hAnsi="黑体" w:eastAsia="黑体"/>
          <w:color w:val="000000"/>
        </w:rPr>
      </w:pPr>
      <w:bookmarkStart w:id="13" w:name="_Toc515976949"/>
      <w:r>
        <w:rPr>
          <w:rFonts w:ascii="黑体" w:hAnsi="黑体" w:eastAsia="黑体"/>
          <w:color w:val="000000"/>
        </w:rPr>
        <w:t>4.1.</w:t>
      </w:r>
      <w:r>
        <w:rPr>
          <w:rFonts w:hint="eastAsia" w:ascii="黑体" w:hAnsi="黑体" w:eastAsia="黑体"/>
          <w:color w:val="000000"/>
        </w:rPr>
        <w:t>4</w:t>
      </w:r>
      <w:r>
        <w:rPr>
          <w:rFonts w:ascii="黑体" w:hAnsi="黑体" w:eastAsia="黑体"/>
          <w:color w:val="000000"/>
        </w:rPr>
        <w:t xml:space="preserve"> </w:t>
      </w:r>
      <w:r>
        <w:rPr>
          <w:rFonts w:hint="eastAsia" w:ascii="黑体" w:hAnsi="黑体" w:eastAsia="黑体"/>
          <w:bCs w:val="0"/>
          <w:color w:val="000000"/>
          <w:spacing w:val="-4"/>
        </w:rPr>
        <w:t>装配式钢结构建筑的主要构件和部品应在工厂生产，外围护墙体应采用非砌筑方式，非砌筑内隔墙的比例应不低于</w:t>
      </w:r>
      <w:r>
        <w:rPr>
          <w:rFonts w:ascii="黑体" w:hAnsi="黑体" w:eastAsia="黑体" w:cs="Times New Roman"/>
          <w:bCs w:val="0"/>
          <w:color w:val="000000"/>
          <w:spacing w:val="-4"/>
        </w:rPr>
        <w:t>50%</w:t>
      </w:r>
      <w:r>
        <w:rPr>
          <w:rFonts w:ascii="黑体" w:hAnsi="黑体" w:eastAsia="黑体"/>
          <w:bCs w:val="0"/>
          <w:color w:val="000000"/>
          <w:spacing w:val="-4"/>
        </w:rPr>
        <w:t>，并实现建筑全装修。</w:t>
      </w:r>
      <w:bookmarkEnd w:id="13"/>
    </w:p>
    <w:p>
      <w:pPr>
        <w:rPr>
          <w:color w:val="000000"/>
        </w:rPr>
      </w:pPr>
    </w:p>
    <w:p>
      <w:pPr>
        <w:tabs>
          <w:tab w:val="left" w:pos="420"/>
        </w:tabs>
        <w:spacing w:line="288" w:lineRule="auto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zh-CN"/>
        </w:rPr>
        <w:t>1</w:t>
      </w:r>
      <w:r>
        <w:rPr>
          <w:rFonts w:hint="eastAsia" w:hAnsi="宋体"/>
          <w:b/>
          <w:bCs/>
          <w:color w:val="000000"/>
          <w:lang w:val="zh-CN"/>
        </w:rPr>
        <w:t>）达标自评</w:t>
      </w:r>
    </w:p>
    <w:p>
      <w:pPr>
        <w:spacing w:line="288" w:lineRule="auto"/>
        <w:rPr>
          <w:rFonts w:ascii="宋体" w:hAnsi="宋体"/>
          <w:color w:val="000000"/>
        </w:rPr>
      </w:pP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</w:rPr>
        <w:t>达标；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</w:rPr>
        <w:t>不达标；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</w:rPr>
        <w:t>不参评</w:t>
      </w:r>
    </w:p>
    <w:p>
      <w:pPr>
        <w:spacing w:line="288" w:lineRule="auto"/>
        <w:rPr>
          <w:b/>
          <w:bCs/>
          <w:color w:val="000000"/>
        </w:rPr>
      </w:pPr>
    </w:p>
    <w:p>
      <w:pPr>
        <w:tabs>
          <w:tab w:val="left" w:pos="420"/>
        </w:tabs>
        <w:spacing w:line="288" w:lineRule="auto"/>
        <w:rPr>
          <w:b/>
          <w:bCs/>
          <w:color w:val="000000"/>
          <w:lang w:val="zh-CN"/>
        </w:rPr>
      </w:pPr>
      <w:r>
        <w:rPr>
          <w:rFonts w:ascii="Times New Roman" w:hAnsi="Times New Roman" w:cs="Times New Roman"/>
          <w:b/>
          <w:bCs/>
          <w:color w:val="000000"/>
          <w:lang w:val="zh-CN"/>
        </w:rPr>
        <w:t>2</w:t>
      </w:r>
      <w:r>
        <w:rPr>
          <w:rFonts w:hint="eastAsia" w:hAnsi="宋体"/>
          <w:b/>
          <w:bCs/>
          <w:color w:val="000000"/>
          <w:lang w:val="zh-CN"/>
        </w:rPr>
        <w:t>）评价要点</w:t>
      </w:r>
    </w:p>
    <w:p>
      <w:pPr>
        <w:spacing w:line="288" w:lineRule="auto"/>
        <w:rPr>
          <w:color w:val="000000"/>
        </w:rPr>
      </w:pPr>
      <w:r>
        <w:rPr>
          <w:rFonts w:hint="eastAsia"/>
          <w:color w:val="000000"/>
        </w:rPr>
        <w:t>是否</w:t>
      </w:r>
      <w:r>
        <w:rPr>
          <w:color w:val="000000"/>
        </w:rPr>
        <w:t>为钢结构建筑</w:t>
      </w:r>
      <w:r>
        <w:rPr>
          <w:rFonts w:hint="eastAsia" w:ascii="宋体" w:hAnsi="宋体"/>
          <w:color w:val="000000"/>
          <w:kern w:val="0"/>
          <w:szCs w:val="21"/>
        </w:rPr>
        <w:t>：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  <w:kern w:val="0"/>
          <w:szCs w:val="21"/>
        </w:rPr>
        <w:t>是、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  <w:kern w:val="0"/>
          <w:szCs w:val="21"/>
        </w:rPr>
        <w:t>否；</w:t>
      </w:r>
    </w:p>
    <w:p>
      <w:pPr>
        <w:spacing w:line="288" w:lineRule="auto"/>
        <w:rPr>
          <w:color w:val="000000"/>
        </w:rPr>
      </w:pPr>
      <w:r>
        <w:rPr>
          <w:rFonts w:hint="eastAsia"/>
          <w:color w:val="000000"/>
        </w:rPr>
        <w:t>主要构件和部品有</w:t>
      </w:r>
      <w:r>
        <w:rPr>
          <w:rFonts w:hint="eastAsia" w:ascii="宋体" w:hAnsi="宋体"/>
          <w:color w:val="000000"/>
          <w:kern w:val="0"/>
          <w:szCs w:val="21"/>
        </w:rPr>
        <w:t>_</w:t>
      </w:r>
      <w:r>
        <w:rPr>
          <w:rFonts w:hint="eastAsia" w:ascii="宋体" w:hAnsi="宋体"/>
          <w:color w:val="000000"/>
          <w:kern w:val="0"/>
          <w:szCs w:val="21"/>
          <w:u w:val="single"/>
        </w:rPr>
        <w:t>_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Cs w:val="21"/>
          <w:u w:val="single"/>
        </w:rPr>
        <w:t xml:space="preserve"> _</w:t>
      </w:r>
      <w:r>
        <w:rPr>
          <w:rFonts w:hint="eastAsia" w:ascii="Times New Roman" w:hAnsi="Times New Roman" w:cs="Times New Roman"/>
          <w:color w:val="000000"/>
        </w:rPr>
        <w:t>，</w:t>
      </w:r>
      <w:r>
        <w:rPr>
          <w:rFonts w:hint="eastAsia"/>
          <w:color w:val="000000"/>
        </w:rPr>
        <w:t>是否</w:t>
      </w:r>
      <w:r>
        <w:rPr>
          <w:color w:val="000000"/>
        </w:rPr>
        <w:t>在</w:t>
      </w:r>
      <w:r>
        <w:rPr>
          <w:rFonts w:hint="eastAsia"/>
          <w:color w:val="000000"/>
        </w:rPr>
        <w:t>工厂生产：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  <w:kern w:val="0"/>
          <w:szCs w:val="21"/>
        </w:rPr>
        <w:t>是、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  <w:kern w:val="0"/>
          <w:szCs w:val="21"/>
        </w:rPr>
        <w:t>否；</w:t>
      </w:r>
    </w:p>
    <w:p>
      <w:pPr>
        <w:spacing w:line="288" w:lineRule="auto"/>
        <w:rPr>
          <w:rFonts w:ascii="宋体" w:hAnsi="宋体"/>
          <w:color w:val="000000"/>
          <w:kern w:val="0"/>
          <w:szCs w:val="21"/>
        </w:rPr>
      </w:pPr>
      <w:r>
        <w:rPr>
          <w:rFonts w:hint="eastAsia"/>
          <w:color w:val="000000"/>
        </w:rPr>
        <w:t>外围护墙体是否采用非砌筑方式：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  <w:kern w:val="0"/>
          <w:szCs w:val="21"/>
        </w:rPr>
        <w:t>是、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  <w:kern w:val="0"/>
          <w:szCs w:val="21"/>
        </w:rPr>
        <w:t>否；</w:t>
      </w:r>
    </w:p>
    <w:p>
      <w:pPr>
        <w:spacing w:line="288" w:lineRule="auto"/>
        <w:rPr>
          <w:rFonts w:ascii="宋体" w:hAnsi="宋体"/>
          <w:color w:val="000000"/>
          <w:kern w:val="0"/>
          <w:szCs w:val="21"/>
        </w:rPr>
      </w:pPr>
      <w:r>
        <w:rPr>
          <w:rFonts w:hint="eastAsia"/>
          <w:color w:val="000000"/>
        </w:rPr>
        <w:t>内隔墙</w:t>
      </w:r>
      <w:r>
        <w:rPr>
          <w:color w:val="000000"/>
        </w:rPr>
        <w:t>是否</w:t>
      </w:r>
      <w:r>
        <w:rPr>
          <w:rFonts w:hint="eastAsia"/>
          <w:color w:val="000000"/>
        </w:rPr>
        <w:t>非砌筑：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  <w:kern w:val="0"/>
          <w:szCs w:val="21"/>
        </w:rPr>
        <w:t>是、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  <w:kern w:val="0"/>
          <w:szCs w:val="21"/>
        </w:rPr>
        <w:t>否，非砌筑内隔墙应用</w:t>
      </w:r>
      <w:r>
        <w:rPr>
          <w:rFonts w:ascii="宋体" w:hAnsi="宋体"/>
          <w:color w:val="000000"/>
          <w:kern w:val="0"/>
          <w:szCs w:val="21"/>
        </w:rPr>
        <w:t>比例</w:t>
      </w:r>
      <w:r>
        <w:rPr>
          <w:rFonts w:hint="eastAsia" w:ascii="宋体" w:hAnsi="宋体"/>
          <w:color w:val="000000"/>
          <w:kern w:val="0"/>
          <w:szCs w:val="21"/>
        </w:rPr>
        <w:t>______</w:t>
      </w:r>
      <w:r>
        <w:rPr>
          <w:rFonts w:hint="eastAsia" w:ascii="宋体" w:hAnsi="宋体"/>
          <w:color w:val="000000"/>
          <w:kern w:val="0"/>
          <w:szCs w:val="21"/>
          <w:u w:val="single"/>
        </w:rPr>
        <w:t>_____</w:t>
      </w:r>
      <w:r>
        <w:rPr>
          <w:rFonts w:hint="eastAsia" w:ascii="宋体" w:hAnsi="宋体"/>
          <w:color w:val="000000"/>
          <w:kern w:val="0"/>
          <w:szCs w:val="21"/>
        </w:rPr>
        <w:t>___</w:t>
      </w:r>
      <w:r>
        <w:rPr>
          <w:rFonts w:hint="eastAsia" w:ascii="Times New Roman" w:hAnsi="Times New Roman" w:cs="Times New Roman"/>
          <w:color w:val="000000"/>
        </w:rPr>
        <w:t>，</w:t>
      </w:r>
      <w:r>
        <w:rPr>
          <w:rFonts w:hint="eastAsia"/>
          <w:color w:val="000000"/>
        </w:rPr>
        <w:t>是否不低于</w:t>
      </w:r>
      <w:r>
        <w:rPr>
          <w:rFonts w:ascii="Times New Roman" w:hAnsi="Times New Roman" w:cs="Times New Roman"/>
          <w:color w:val="000000"/>
        </w:rPr>
        <w:t>50%</w:t>
      </w:r>
      <w:r>
        <w:rPr>
          <w:rFonts w:hint="eastAsia"/>
          <w:color w:val="000000"/>
        </w:rPr>
        <w:t>：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  <w:kern w:val="0"/>
          <w:szCs w:val="21"/>
        </w:rPr>
        <w:t>是、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  <w:kern w:val="0"/>
          <w:szCs w:val="21"/>
        </w:rPr>
        <w:t>否；</w:t>
      </w:r>
    </w:p>
    <w:p>
      <w:pPr>
        <w:tabs>
          <w:tab w:val="left" w:pos="3784"/>
        </w:tabs>
        <w:spacing w:line="288" w:lineRule="auto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是否</w:t>
      </w:r>
      <w:r>
        <w:rPr>
          <w:rFonts w:ascii="宋体" w:hAnsi="宋体"/>
          <w:color w:val="000000"/>
          <w:kern w:val="0"/>
          <w:szCs w:val="21"/>
        </w:rPr>
        <w:t>采用全装修</w:t>
      </w:r>
      <w:r>
        <w:rPr>
          <w:rFonts w:hint="eastAsia"/>
          <w:color w:val="000000"/>
        </w:rPr>
        <w:t>：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  <w:kern w:val="0"/>
          <w:szCs w:val="21"/>
        </w:rPr>
        <w:t>是、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  <w:kern w:val="0"/>
          <w:szCs w:val="21"/>
        </w:rPr>
        <w:t>否。</w:t>
      </w:r>
      <w:r>
        <w:rPr>
          <w:rFonts w:ascii="宋体" w:hAnsi="宋体"/>
          <w:color w:val="000000"/>
          <w:kern w:val="0"/>
          <w:szCs w:val="21"/>
        </w:rPr>
        <w:tab/>
      </w:r>
    </w:p>
    <w:p>
      <w:pPr>
        <w:spacing w:line="288" w:lineRule="auto"/>
        <w:rPr>
          <w:color w:val="000000"/>
        </w:rPr>
      </w:pPr>
    </w:p>
    <w:p>
      <w:pPr>
        <w:tabs>
          <w:tab w:val="left" w:pos="420"/>
        </w:tabs>
        <w:spacing w:line="288" w:lineRule="auto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zh-CN"/>
        </w:rPr>
        <w:t>3</w:t>
      </w:r>
      <w:r>
        <w:rPr>
          <w:rFonts w:hint="eastAsia"/>
          <w:b/>
          <w:bCs/>
          <w:color w:val="000000"/>
          <w:lang w:val="zh-CN"/>
        </w:rPr>
        <w:t>）证明材料</w:t>
      </w:r>
    </w:p>
    <w:p>
      <w:pPr>
        <w:spacing w:line="288" w:lineRule="auto"/>
        <w:rPr>
          <w:b/>
          <w:bCs/>
          <w:color w:val="000000"/>
          <w:lang w:val="zh-CN"/>
        </w:rPr>
      </w:pPr>
      <w:r>
        <w:rPr>
          <w:rFonts w:hint="eastAsia"/>
          <w:b/>
          <w:bCs/>
          <w:color w:val="000000"/>
          <w:lang w:val="zh-CN"/>
        </w:rPr>
        <w:t>提交材料及要求：</w:t>
      </w:r>
    </w:p>
    <w:p>
      <w:pPr>
        <w:spacing w:line="288" w:lineRule="auto"/>
        <w:rPr>
          <w:color w:val="000000"/>
        </w:rPr>
      </w:pPr>
      <w:r>
        <w:rPr>
          <w:rFonts w:ascii="Times New Roman" w:hAnsi="Times New Roman" w:cs="Times New Roman"/>
          <w:color w:val="000000"/>
        </w:rPr>
        <w:t>1、</w:t>
      </w:r>
      <w:r>
        <w:rPr>
          <w:rFonts w:hint="eastAsia"/>
          <w:color w:val="000000"/>
        </w:rPr>
        <w:t>装配式建筑</w:t>
      </w:r>
      <w:r>
        <w:rPr>
          <w:color w:val="000000"/>
        </w:rPr>
        <w:t>设计说明：</w:t>
      </w:r>
      <w:r>
        <w:rPr>
          <w:rFonts w:hint="eastAsia"/>
          <w:color w:val="000000"/>
        </w:rPr>
        <w:t>应包含</w:t>
      </w:r>
      <w:r>
        <w:rPr>
          <w:color w:val="000000"/>
        </w:rPr>
        <w:t>建筑结构，</w:t>
      </w:r>
      <w:r>
        <w:rPr>
          <w:rFonts w:hint="eastAsia"/>
          <w:color w:val="000000"/>
        </w:rPr>
        <w:t>预制</w:t>
      </w:r>
      <w:r>
        <w:rPr>
          <w:color w:val="000000"/>
        </w:rPr>
        <w:t>构件和部品、装修的设计说明。</w:t>
      </w:r>
    </w:p>
    <w:p>
      <w:pPr>
        <w:tabs>
          <w:tab w:val="left" w:pos="5961"/>
        </w:tabs>
        <w:spacing w:line="288" w:lineRule="auto"/>
        <w:rPr>
          <w:b/>
          <w:color w:val="000000"/>
        </w:rPr>
      </w:pPr>
      <w:r>
        <w:rPr>
          <w:b/>
          <w:color w:val="000000"/>
        </w:rPr>
        <w:tab/>
      </w:r>
    </w:p>
    <w:p>
      <w:pPr>
        <w:spacing w:line="288" w:lineRule="auto"/>
        <w:rPr>
          <w:b/>
          <w:color w:val="000000"/>
        </w:rPr>
      </w:pPr>
      <w:r>
        <w:rPr>
          <w:rFonts w:hint="eastAsia"/>
          <w:b/>
          <w:color w:val="000000"/>
        </w:rPr>
        <w:t>实际提交材料：</w:t>
      </w:r>
    </w:p>
    <w:tbl>
      <w:tblPr>
        <w:tblStyle w:val="1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8" w:lineRule="auto"/>
              <w:rPr>
                <w:color w:val="000000"/>
              </w:rPr>
            </w:pPr>
          </w:p>
        </w:tc>
      </w:tr>
    </w:tbl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pStyle w:val="3"/>
        <w:rPr>
          <w:rFonts w:ascii="黑体" w:hAnsi="黑体" w:eastAsia="黑体"/>
          <w:color w:val="000000"/>
        </w:rPr>
      </w:pPr>
      <w:bookmarkStart w:id="14" w:name="_Toc515976950"/>
      <w:r>
        <w:rPr>
          <w:rFonts w:ascii="黑体" w:hAnsi="黑体" w:eastAsia="黑体"/>
          <w:color w:val="000000"/>
        </w:rPr>
        <w:t>4.1.</w:t>
      </w:r>
      <w:r>
        <w:rPr>
          <w:rFonts w:hint="eastAsia" w:ascii="黑体" w:hAnsi="黑体" w:eastAsia="黑体"/>
          <w:color w:val="000000"/>
        </w:rPr>
        <w:t>5</w:t>
      </w:r>
      <w:r>
        <w:rPr>
          <w:rFonts w:ascii="黑体" w:hAnsi="黑体" w:eastAsia="黑体"/>
          <w:color w:val="000000"/>
        </w:rPr>
        <w:t xml:space="preserve"> </w:t>
      </w:r>
      <w:r>
        <w:rPr>
          <w:rFonts w:hint="eastAsia" w:ascii="黑体" w:hAnsi="黑体" w:eastAsia="黑体"/>
          <w:color w:val="000000"/>
        </w:rPr>
        <w:t>申请评价时，应提交项目申请评价报告、相关评价文件和证明材料。</w:t>
      </w:r>
      <w:bookmarkEnd w:id="14"/>
    </w:p>
    <w:p>
      <w:pPr>
        <w:rPr>
          <w:color w:val="000000"/>
        </w:rPr>
      </w:pPr>
    </w:p>
    <w:p>
      <w:pPr>
        <w:tabs>
          <w:tab w:val="left" w:pos="420"/>
        </w:tabs>
        <w:spacing w:line="288" w:lineRule="auto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zh-CN"/>
        </w:rPr>
        <w:t>1</w:t>
      </w:r>
      <w:r>
        <w:rPr>
          <w:rFonts w:hint="eastAsia" w:hAnsi="宋体"/>
          <w:b/>
          <w:bCs/>
          <w:color w:val="000000"/>
          <w:lang w:val="zh-CN"/>
        </w:rPr>
        <w:t>）达标自评</w:t>
      </w:r>
    </w:p>
    <w:p>
      <w:pPr>
        <w:spacing w:line="288" w:lineRule="auto"/>
        <w:rPr>
          <w:rFonts w:ascii="宋体" w:hAnsi="宋体"/>
          <w:color w:val="000000"/>
        </w:rPr>
      </w:pP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</w:rPr>
        <w:t>达标；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</w:rPr>
        <w:t>不达标</w:t>
      </w:r>
    </w:p>
    <w:p>
      <w:pPr>
        <w:spacing w:line="288" w:lineRule="auto"/>
        <w:rPr>
          <w:b/>
          <w:bCs/>
          <w:color w:val="000000"/>
          <w:lang w:val="zh-CN"/>
        </w:rPr>
      </w:pPr>
    </w:p>
    <w:p>
      <w:pPr>
        <w:tabs>
          <w:tab w:val="left" w:pos="420"/>
        </w:tabs>
        <w:spacing w:line="288" w:lineRule="auto"/>
        <w:rPr>
          <w:b/>
          <w:bCs/>
          <w:color w:val="000000"/>
          <w:lang w:val="zh-CN"/>
        </w:rPr>
      </w:pPr>
      <w:r>
        <w:rPr>
          <w:rFonts w:ascii="Times New Roman" w:hAnsi="Times New Roman" w:cs="Times New Roman"/>
          <w:b/>
          <w:bCs/>
          <w:color w:val="000000"/>
          <w:lang w:val="zh-CN"/>
        </w:rPr>
        <w:t>2</w:t>
      </w:r>
      <w:r>
        <w:rPr>
          <w:rFonts w:hint="eastAsia" w:hAnsi="宋体"/>
          <w:b/>
          <w:bCs/>
          <w:color w:val="000000"/>
          <w:lang w:val="zh-CN"/>
        </w:rPr>
        <w:t>）评价要点</w:t>
      </w:r>
    </w:p>
    <w:p>
      <w:pPr>
        <w:spacing w:line="288" w:lineRule="auto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Times New Roman"/>
          <w:color w:val="000000"/>
        </w:rPr>
        <w:t>申请评价时，是否提交项目申请评价报告：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  <w:kern w:val="0"/>
          <w:szCs w:val="21"/>
        </w:rPr>
        <w:t>是、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  <w:kern w:val="0"/>
          <w:szCs w:val="21"/>
        </w:rPr>
        <w:t>否</w:t>
      </w:r>
    </w:p>
    <w:p>
      <w:pPr>
        <w:spacing w:line="288" w:lineRule="auto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Times New Roman"/>
          <w:color w:val="000000"/>
        </w:rPr>
        <w:t>申请评价时，是否提交相关评价文件：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  <w:kern w:val="0"/>
          <w:szCs w:val="21"/>
        </w:rPr>
        <w:t>是、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  <w:kern w:val="0"/>
          <w:szCs w:val="21"/>
        </w:rPr>
        <w:t>否</w:t>
      </w:r>
    </w:p>
    <w:p>
      <w:pPr>
        <w:spacing w:line="288" w:lineRule="auto"/>
        <w:rPr>
          <w:rFonts w:ascii="Times New Roman"/>
          <w:color w:val="000000"/>
        </w:rPr>
      </w:pPr>
      <w:r>
        <w:rPr>
          <w:rFonts w:ascii="Times New Roman"/>
          <w:color w:val="000000"/>
        </w:rPr>
        <w:t>包括</w:t>
      </w:r>
      <w:r>
        <w:rPr>
          <w:rFonts w:hint="eastAsia" w:ascii="Times New Roman"/>
          <w:color w:val="000000"/>
        </w:rPr>
        <w:t>：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Times New Roman"/>
          <w:color w:val="000000"/>
        </w:rPr>
        <w:t>设计文件、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Times New Roman"/>
          <w:color w:val="000000"/>
        </w:rPr>
        <w:t>装配式建筑设计说明、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Times New Roman"/>
          <w:color w:val="000000"/>
        </w:rPr>
        <w:t>技术策划报告、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Times New Roman"/>
          <w:color w:val="000000"/>
        </w:rPr>
        <w:t>技术配置表、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Times New Roman"/>
          <w:color w:val="000000"/>
        </w:rPr>
        <w:t>装配式结构技术选用及技术要点、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Times New Roman"/>
          <w:color w:val="000000"/>
        </w:rPr>
        <w:t>经济性评估报告</w:t>
      </w:r>
      <w:r>
        <w:rPr>
          <w:rFonts w:ascii="Times New Roman"/>
          <w:color w:val="000000"/>
        </w:rPr>
        <w:t>（</w:t>
      </w:r>
      <w:r>
        <w:rPr>
          <w:rFonts w:hint="eastAsia" w:ascii="Times New Roman"/>
          <w:color w:val="000000"/>
        </w:rPr>
        <w:t>表</w:t>
      </w:r>
      <w:r>
        <w:rPr>
          <w:rFonts w:ascii="Times New Roman"/>
          <w:color w:val="000000"/>
        </w:rPr>
        <w:t>）、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Times New Roman"/>
          <w:color w:val="000000"/>
        </w:rPr>
        <w:t>预制构件厂策划报告、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ascii="Times New Roman"/>
          <w:color w:val="000000"/>
        </w:rPr>
        <w:t>其他</w:t>
      </w:r>
      <w:r>
        <w:rPr>
          <w:rFonts w:hint="eastAsia" w:ascii="Times New Roman"/>
          <w:color w:val="000000"/>
        </w:rPr>
        <w:t>______</w:t>
      </w:r>
    </w:p>
    <w:p>
      <w:pPr>
        <w:spacing w:line="288" w:lineRule="auto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Times New Roman"/>
          <w:color w:val="000000"/>
        </w:rPr>
        <w:t>申请评价时，是否提交证明</w:t>
      </w:r>
      <w:r>
        <w:rPr>
          <w:rFonts w:ascii="Times New Roman"/>
          <w:color w:val="000000"/>
        </w:rPr>
        <w:t>材料</w:t>
      </w:r>
      <w:r>
        <w:rPr>
          <w:rFonts w:hint="eastAsia" w:ascii="Times New Roman"/>
          <w:color w:val="000000"/>
        </w:rPr>
        <w:t>：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  <w:kern w:val="0"/>
          <w:szCs w:val="21"/>
        </w:rPr>
        <w:t>是、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  <w:kern w:val="0"/>
          <w:szCs w:val="21"/>
        </w:rPr>
        <w:t>否</w:t>
      </w:r>
    </w:p>
    <w:p>
      <w:pPr>
        <w:adjustRightInd w:val="0"/>
        <w:snapToGrid w:val="0"/>
        <w:spacing w:line="288" w:lineRule="auto"/>
        <w:rPr>
          <w:rFonts w:ascii="Times New Roman"/>
          <w:color w:val="000000"/>
        </w:rPr>
      </w:pPr>
      <w:r>
        <w:rPr>
          <w:rFonts w:ascii="Times New Roman"/>
          <w:color w:val="000000"/>
        </w:rPr>
        <w:t>包括</w:t>
      </w:r>
      <w:r>
        <w:rPr>
          <w:rFonts w:hint="eastAsia" w:ascii="Times New Roman"/>
          <w:color w:val="000000"/>
        </w:rPr>
        <w:t>：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bCs/>
          <w:color w:val="000000"/>
          <w:szCs w:val="21"/>
          <w:lang w:val="zh-CN"/>
        </w:rPr>
        <w:t>易建</w:t>
      </w:r>
      <w:r>
        <w:rPr>
          <w:rFonts w:hint="eastAsia" w:ascii="Times New Roman"/>
          <w:color w:val="000000"/>
        </w:rPr>
        <w:t>方案论证</w:t>
      </w:r>
      <w:r>
        <w:rPr>
          <w:rFonts w:ascii="Times New Roman"/>
          <w:color w:val="000000"/>
        </w:rPr>
        <w:t>报告</w:t>
      </w:r>
      <w:r>
        <w:rPr>
          <w:rFonts w:hint="eastAsia" w:ascii="Times New Roman"/>
          <w:color w:val="000000"/>
        </w:rPr>
        <w:t>、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bCs/>
          <w:color w:val="000000"/>
          <w:szCs w:val="21"/>
          <w:lang w:val="zh-CN"/>
        </w:rPr>
        <w:t>项目</w:t>
      </w:r>
      <w:r>
        <w:rPr>
          <w:rFonts w:ascii="宋体" w:hAnsi="宋体"/>
          <w:bCs/>
          <w:color w:val="000000"/>
          <w:szCs w:val="21"/>
          <w:lang w:val="zh-CN"/>
        </w:rPr>
        <w:t>管理模式说明</w:t>
      </w:r>
      <w:r>
        <w:rPr>
          <w:rFonts w:hint="eastAsia" w:ascii="Times New Roman"/>
          <w:color w:val="000000"/>
        </w:rPr>
        <w:t>、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Times New Roman"/>
          <w:color w:val="000000"/>
        </w:rPr>
        <w:t>装饰性构件说明</w:t>
      </w:r>
      <w:r>
        <w:rPr>
          <w:rFonts w:ascii="Times New Roman"/>
          <w:color w:val="000000"/>
        </w:rPr>
        <w:t>及造价比例说明</w:t>
      </w:r>
      <w:r>
        <w:rPr>
          <w:rFonts w:hint="eastAsia" w:ascii="Times New Roman"/>
          <w:color w:val="000000"/>
        </w:rPr>
        <w:t>、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Times New Roman"/>
          <w:color w:val="000000"/>
        </w:rPr>
        <w:t>建筑形体</w:t>
      </w:r>
      <w:r>
        <w:rPr>
          <w:rFonts w:ascii="Times New Roman"/>
          <w:color w:val="000000"/>
        </w:rPr>
        <w:t>规则性判定报告</w:t>
      </w:r>
      <w:r>
        <w:rPr>
          <w:rFonts w:hint="eastAsia" w:ascii="Times New Roman"/>
          <w:color w:val="000000"/>
        </w:rPr>
        <w:t>、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Times New Roman"/>
          <w:color w:val="000000"/>
        </w:rPr>
        <w:t>标准化设计和</w:t>
      </w:r>
      <w:r>
        <w:rPr>
          <w:rFonts w:ascii="Times New Roman"/>
          <w:color w:val="000000"/>
        </w:rPr>
        <w:t>模块化设计说明</w:t>
      </w:r>
      <w:r>
        <w:rPr>
          <w:rFonts w:hint="eastAsia" w:ascii="Times New Roman"/>
          <w:color w:val="000000"/>
        </w:rPr>
        <w:t>、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Times New Roman"/>
          <w:color w:val="000000"/>
        </w:rPr>
        <w:t>预制构件</w:t>
      </w:r>
      <w:r>
        <w:rPr>
          <w:rFonts w:ascii="Times New Roman"/>
          <w:color w:val="000000"/>
        </w:rPr>
        <w:t>和部品的设计说明、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Times New Roman"/>
          <w:color w:val="000000"/>
        </w:rPr>
        <w:t>B</w:t>
      </w:r>
      <w:r>
        <w:rPr>
          <w:rFonts w:ascii="Times New Roman"/>
          <w:color w:val="000000"/>
        </w:rPr>
        <w:t>IM</w:t>
      </w:r>
      <w:r>
        <w:rPr>
          <w:rFonts w:hint="eastAsia" w:ascii="Times New Roman"/>
          <w:color w:val="000000"/>
        </w:rPr>
        <w:t>模型</w:t>
      </w:r>
      <w:r>
        <w:rPr>
          <w:rFonts w:ascii="Times New Roman"/>
          <w:color w:val="000000"/>
        </w:rPr>
        <w:t>及</w:t>
      </w:r>
      <w:r>
        <w:rPr>
          <w:rFonts w:hint="eastAsia" w:ascii="Times New Roman"/>
          <w:color w:val="000000"/>
        </w:rPr>
        <w:t>相关</w:t>
      </w:r>
      <w:r>
        <w:rPr>
          <w:rFonts w:ascii="Times New Roman"/>
          <w:color w:val="000000"/>
        </w:rPr>
        <w:t>报告</w:t>
      </w:r>
      <w:r>
        <w:rPr>
          <w:rFonts w:hint="eastAsia" w:ascii="Times New Roman"/>
          <w:color w:val="000000"/>
        </w:rPr>
        <w:t>、</w:t>
      </w:r>
    </w:p>
    <w:p>
      <w:pPr>
        <w:tabs>
          <w:tab w:val="center" w:pos="4873"/>
        </w:tabs>
        <w:adjustRightInd w:val="0"/>
        <w:snapToGrid w:val="0"/>
        <w:spacing w:line="288" w:lineRule="auto"/>
        <w:rPr>
          <w:rFonts w:ascii="Times New Roman"/>
          <w:color w:val="000000"/>
        </w:rPr>
      </w:pP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ascii="Times New Roman"/>
          <w:color w:val="000000"/>
        </w:rPr>
        <w:t>其他</w:t>
      </w:r>
      <w:r>
        <w:rPr>
          <w:rFonts w:hint="eastAsia" w:ascii="Times New Roman"/>
          <w:color w:val="000000"/>
        </w:rPr>
        <w:t>________</w:t>
      </w:r>
      <w:r>
        <w:rPr>
          <w:rFonts w:ascii="Times New Roman"/>
          <w:color w:val="000000"/>
        </w:rPr>
        <w:t xml:space="preserve">  </w:t>
      </w:r>
      <w:r>
        <w:rPr>
          <w:rFonts w:ascii="Times New Roman"/>
          <w:color w:val="000000"/>
        </w:rPr>
        <w:tab/>
      </w:r>
    </w:p>
    <w:p>
      <w:pPr>
        <w:tabs>
          <w:tab w:val="left" w:pos="4257"/>
        </w:tabs>
        <w:spacing w:line="288" w:lineRule="auto"/>
        <w:rPr>
          <w:color w:val="000000"/>
        </w:rPr>
      </w:pPr>
      <w:r>
        <w:rPr>
          <w:color w:val="000000"/>
        </w:rPr>
        <w:tab/>
      </w:r>
    </w:p>
    <w:p>
      <w:pPr>
        <w:tabs>
          <w:tab w:val="left" w:pos="420"/>
        </w:tabs>
        <w:spacing w:line="288" w:lineRule="auto"/>
        <w:rPr>
          <w:color w:val="000000"/>
        </w:rPr>
      </w:pPr>
      <w:r>
        <w:rPr>
          <w:rFonts w:ascii="Times New Roman" w:hAnsi="Times New Roman" w:eastAsia="黑体" w:cs="Times New Roman"/>
          <w:b/>
          <w:bCs/>
          <w:color w:val="000000"/>
          <w:lang w:val="zh-CN"/>
        </w:rPr>
        <w:t>3</w:t>
      </w:r>
      <w:r>
        <w:rPr>
          <w:rFonts w:hint="eastAsia"/>
          <w:b/>
          <w:bCs/>
          <w:color w:val="000000"/>
          <w:lang w:val="zh-CN"/>
        </w:rPr>
        <w:t>）证明材料</w:t>
      </w:r>
    </w:p>
    <w:p>
      <w:pPr>
        <w:spacing w:line="288" w:lineRule="auto"/>
        <w:rPr>
          <w:b/>
          <w:bCs/>
          <w:color w:val="000000"/>
          <w:lang w:val="zh-CN"/>
        </w:rPr>
      </w:pPr>
      <w:r>
        <w:rPr>
          <w:rFonts w:hint="eastAsia"/>
          <w:b/>
          <w:bCs/>
          <w:color w:val="000000"/>
          <w:lang w:val="zh-CN"/>
        </w:rPr>
        <w:t>提交材料及要求：</w:t>
      </w:r>
    </w:p>
    <w:p>
      <w:pPr>
        <w:spacing w:line="288" w:lineRule="auto"/>
        <w:rPr>
          <w:color w:val="000000"/>
        </w:rPr>
      </w:pPr>
      <w:r>
        <w:rPr>
          <w:rFonts w:ascii="Times New Roman" w:hAnsi="Times New Roman" w:cs="Times New Roman"/>
          <w:color w:val="000000"/>
        </w:rPr>
        <w:t>1、</w:t>
      </w:r>
      <w:r>
        <w:rPr>
          <w:rFonts w:hint="eastAsia" w:ascii="Times New Roman"/>
          <w:color w:val="000000"/>
        </w:rPr>
        <w:t>评价报告</w:t>
      </w:r>
      <w:r>
        <w:rPr>
          <w:rFonts w:hint="eastAsia"/>
          <w:color w:val="000000"/>
        </w:rPr>
        <w:t>：</w:t>
      </w:r>
      <w:r>
        <w:rPr>
          <w:rFonts w:hint="eastAsia" w:ascii="Times New Roman"/>
          <w:color w:val="000000"/>
        </w:rPr>
        <w:t>申请评价</w:t>
      </w:r>
      <w:r>
        <w:rPr>
          <w:rFonts w:ascii="Times New Roman"/>
          <w:color w:val="000000"/>
        </w:rPr>
        <w:t>报告包括项目概况、</w:t>
      </w:r>
      <w:r>
        <w:rPr>
          <w:rFonts w:hint="eastAsia" w:ascii="Times New Roman"/>
          <w:color w:val="000000"/>
        </w:rPr>
        <w:t>项目</w:t>
      </w:r>
      <w:r>
        <w:rPr>
          <w:rFonts w:ascii="Times New Roman"/>
          <w:color w:val="000000"/>
        </w:rPr>
        <w:t>效果图、</w:t>
      </w:r>
      <w:r>
        <w:rPr>
          <w:rFonts w:hint="eastAsia" w:ascii="Times New Roman"/>
          <w:color w:val="000000"/>
        </w:rPr>
        <w:t>自评估</w:t>
      </w:r>
      <w:r>
        <w:rPr>
          <w:rFonts w:ascii="Times New Roman"/>
          <w:color w:val="000000"/>
        </w:rPr>
        <w:t>表、自评内容</w:t>
      </w:r>
      <w:r>
        <w:rPr>
          <w:rFonts w:hint="eastAsia"/>
          <w:color w:val="000000"/>
        </w:rPr>
        <w:t>；</w:t>
      </w:r>
    </w:p>
    <w:p>
      <w:pPr>
        <w:spacing w:line="288" w:lineRule="auto"/>
        <w:rPr>
          <w:color w:val="000000"/>
        </w:rPr>
      </w:pPr>
      <w:r>
        <w:rPr>
          <w:rFonts w:ascii="Times New Roman" w:hAnsi="Times New Roman" w:cs="Times New Roman"/>
          <w:color w:val="000000"/>
        </w:rPr>
        <w:t>2、</w:t>
      </w:r>
      <w:r>
        <w:rPr>
          <w:rFonts w:hint="eastAsia"/>
          <w:color w:val="000000"/>
        </w:rPr>
        <w:t>评价文件</w:t>
      </w:r>
      <w:r>
        <w:rPr>
          <w:color w:val="000000"/>
        </w:rPr>
        <w:t>：</w:t>
      </w:r>
      <w:r>
        <w:rPr>
          <w:rFonts w:hint="eastAsia"/>
          <w:color w:val="000000"/>
        </w:rPr>
        <w:t>包括</w:t>
      </w:r>
      <w:r>
        <w:rPr>
          <w:rFonts w:hint="eastAsia" w:ascii="Times New Roman"/>
          <w:color w:val="000000"/>
        </w:rPr>
        <w:t>设计图纸、装配式建筑设计说明、技术策划报告、技术配置表、装配式结构技术选用及技术要点、经济性评估报告</w:t>
      </w:r>
      <w:r>
        <w:rPr>
          <w:rFonts w:ascii="Times New Roman"/>
          <w:color w:val="000000"/>
        </w:rPr>
        <w:t>（</w:t>
      </w:r>
      <w:r>
        <w:rPr>
          <w:rFonts w:hint="eastAsia" w:ascii="Times New Roman"/>
          <w:color w:val="000000"/>
        </w:rPr>
        <w:t>表</w:t>
      </w:r>
      <w:r>
        <w:rPr>
          <w:rFonts w:ascii="Times New Roman"/>
          <w:color w:val="000000"/>
        </w:rPr>
        <w:t>）、</w:t>
      </w:r>
      <w:r>
        <w:rPr>
          <w:rFonts w:hint="eastAsia" w:ascii="Times New Roman"/>
          <w:color w:val="000000"/>
        </w:rPr>
        <w:t>预制构件厂策划报告等。</w:t>
      </w:r>
    </w:p>
    <w:p>
      <w:pPr>
        <w:spacing w:line="288" w:lineRule="auto"/>
        <w:rPr>
          <w:color w:val="000000"/>
        </w:rPr>
      </w:pPr>
      <w:r>
        <w:rPr>
          <w:rFonts w:ascii="Times New Roman" w:hAnsi="Times New Roman" w:cs="Times New Roman"/>
          <w:color w:val="000000"/>
        </w:rPr>
        <w:t>3、</w:t>
      </w:r>
      <w:r>
        <w:rPr>
          <w:color w:val="000000"/>
        </w:rPr>
        <w:t>证明材料：</w:t>
      </w:r>
      <w:r>
        <w:rPr>
          <w:rFonts w:hint="eastAsia" w:ascii="宋体" w:hAnsi="宋体"/>
          <w:bCs/>
          <w:color w:val="000000"/>
          <w:szCs w:val="21"/>
          <w:lang w:val="zh-CN"/>
        </w:rPr>
        <w:t>易建</w:t>
      </w:r>
      <w:r>
        <w:rPr>
          <w:rFonts w:hint="eastAsia" w:ascii="Times New Roman"/>
          <w:color w:val="000000"/>
        </w:rPr>
        <w:t>方案论证（优化</w:t>
      </w:r>
      <w:r>
        <w:rPr>
          <w:rFonts w:ascii="Times New Roman"/>
          <w:color w:val="000000"/>
        </w:rPr>
        <w:t>）报告</w:t>
      </w:r>
      <w:r>
        <w:rPr>
          <w:rFonts w:hint="eastAsia" w:ascii="Times New Roman"/>
          <w:color w:val="000000"/>
        </w:rPr>
        <w:t>、</w:t>
      </w:r>
      <w:r>
        <w:rPr>
          <w:rFonts w:hint="eastAsia" w:ascii="宋体" w:hAnsi="宋体"/>
          <w:bCs/>
          <w:color w:val="000000"/>
          <w:szCs w:val="21"/>
          <w:lang w:val="zh-CN"/>
        </w:rPr>
        <w:t>项目</w:t>
      </w:r>
      <w:r>
        <w:rPr>
          <w:rFonts w:ascii="宋体" w:hAnsi="宋体"/>
          <w:bCs/>
          <w:color w:val="000000"/>
          <w:szCs w:val="21"/>
          <w:lang w:val="zh-CN"/>
        </w:rPr>
        <w:t>管理模式说明</w:t>
      </w:r>
      <w:r>
        <w:rPr>
          <w:rFonts w:hint="eastAsia" w:ascii="宋体" w:hAnsi="宋体"/>
          <w:bCs/>
          <w:color w:val="000000"/>
          <w:szCs w:val="21"/>
          <w:lang w:val="zh-CN"/>
        </w:rPr>
        <w:t>、</w:t>
      </w:r>
      <w:r>
        <w:rPr>
          <w:rFonts w:hint="eastAsia" w:ascii="Times New Roman"/>
          <w:color w:val="000000"/>
        </w:rPr>
        <w:t>装饰性构件说明</w:t>
      </w:r>
      <w:r>
        <w:rPr>
          <w:rFonts w:ascii="Times New Roman"/>
          <w:color w:val="000000"/>
        </w:rPr>
        <w:t>及造价比例说明</w:t>
      </w:r>
      <w:r>
        <w:rPr>
          <w:rFonts w:hint="eastAsia" w:ascii="Times New Roman"/>
          <w:color w:val="000000"/>
        </w:rPr>
        <w:t>、建筑形体</w:t>
      </w:r>
      <w:r>
        <w:rPr>
          <w:rFonts w:ascii="Times New Roman"/>
          <w:color w:val="000000"/>
        </w:rPr>
        <w:t>规则性判定报告</w:t>
      </w:r>
      <w:r>
        <w:rPr>
          <w:rFonts w:hint="eastAsia" w:ascii="Times New Roman"/>
          <w:color w:val="000000"/>
        </w:rPr>
        <w:t>、标准化设计和</w:t>
      </w:r>
      <w:r>
        <w:rPr>
          <w:rFonts w:ascii="Times New Roman"/>
          <w:color w:val="000000"/>
        </w:rPr>
        <w:t>模块化设计说明</w:t>
      </w:r>
      <w:r>
        <w:rPr>
          <w:rFonts w:hint="eastAsia" w:ascii="Times New Roman"/>
          <w:color w:val="000000"/>
        </w:rPr>
        <w:t>、预制构件</w:t>
      </w:r>
      <w:r>
        <w:rPr>
          <w:rFonts w:ascii="Times New Roman"/>
          <w:color w:val="000000"/>
        </w:rPr>
        <w:t>和部品的设计说明</w:t>
      </w:r>
      <w:r>
        <w:rPr>
          <w:rFonts w:hint="eastAsia" w:ascii="Times New Roman"/>
          <w:color w:val="000000"/>
        </w:rPr>
        <w:t>、B</w:t>
      </w:r>
      <w:r>
        <w:rPr>
          <w:rFonts w:ascii="Times New Roman"/>
          <w:color w:val="000000"/>
        </w:rPr>
        <w:t>IM</w:t>
      </w:r>
      <w:r>
        <w:rPr>
          <w:rFonts w:hint="eastAsia" w:ascii="Times New Roman"/>
          <w:color w:val="000000"/>
        </w:rPr>
        <w:t>模型</w:t>
      </w:r>
      <w:r>
        <w:rPr>
          <w:rFonts w:ascii="Times New Roman"/>
          <w:color w:val="000000"/>
        </w:rPr>
        <w:t>及</w:t>
      </w:r>
      <w:r>
        <w:rPr>
          <w:rFonts w:hint="eastAsia" w:ascii="Times New Roman"/>
          <w:color w:val="000000"/>
        </w:rPr>
        <w:t>相关</w:t>
      </w:r>
      <w:r>
        <w:rPr>
          <w:rFonts w:ascii="Times New Roman"/>
          <w:color w:val="000000"/>
        </w:rPr>
        <w:t>报告</w:t>
      </w:r>
      <w:r>
        <w:rPr>
          <w:rFonts w:hint="eastAsia" w:ascii="Times New Roman"/>
          <w:color w:val="000000"/>
        </w:rPr>
        <w:t>（根据</w:t>
      </w:r>
      <w:r>
        <w:rPr>
          <w:rFonts w:ascii="Times New Roman"/>
          <w:color w:val="000000"/>
        </w:rPr>
        <w:t>项目得分情况提供）</w:t>
      </w:r>
    </w:p>
    <w:p>
      <w:pPr>
        <w:tabs>
          <w:tab w:val="left" w:pos="5961"/>
        </w:tabs>
        <w:spacing w:line="288" w:lineRule="auto"/>
        <w:rPr>
          <w:b/>
          <w:color w:val="000000"/>
        </w:rPr>
      </w:pPr>
      <w:r>
        <w:rPr>
          <w:b/>
          <w:color w:val="000000"/>
        </w:rPr>
        <w:tab/>
      </w:r>
    </w:p>
    <w:p>
      <w:pPr>
        <w:spacing w:line="288" w:lineRule="auto"/>
        <w:rPr>
          <w:b/>
          <w:color w:val="000000"/>
        </w:rPr>
      </w:pPr>
      <w:r>
        <w:rPr>
          <w:rFonts w:hint="eastAsia"/>
          <w:b/>
          <w:color w:val="000000"/>
        </w:rPr>
        <w:t>实际提交材料：</w:t>
      </w:r>
    </w:p>
    <w:tbl>
      <w:tblPr>
        <w:tblStyle w:val="1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8" w:lineRule="auto"/>
              <w:rPr>
                <w:color w:val="000000"/>
              </w:rPr>
            </w:pPr>
          </w:p>
        </w:tc>
      </w:tr>
    </w:tbl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pStyle w:val="2"/>
        <w:rPr>
          <w:color w:val="000000"/>
        </w:rPr>
      </w:pPr>
      <w:bookmarkStart w:id="15" w:name="_Toc515976951"/>
      <w:bookmarkStart w:id="16" w:name="_Toc460251307"/>
      <w:r>
        <w:rPr>
          <w:color w:val="000000"/>
        </w:rPr>
        <w:t>4.2</w:t>
      </w:r>
      <w:r>
        <w:rPr>
          <w:rFonts w:hint="eastAsia"/>
          <w:color w:val="000000"/>
        </w:rPr>
        <w:t>评分项</w:t>
      </w:r>
      <w:bookmarkEnd w:id="15"/>
    </w:p>
    <w:p>
      <w:pPr>
        <w:pStyle w:val="3"/>
        <w:rPr>
          <w:rFonts w:ascii="黑体" w:hAnsi="黑体" w:eastAsia="黑体"/>
          <w:color w:val="000000"/>
        </w:rPr>
      </w:pPr>
      <w:bookmarkStart w:id="17" w:name="_Toc515976952"/>
      <w:r>
        <w:rPr>
          <w:rFonts w:ascii="黑体" w:hAnsi="黑体" w:eastAsia="黑体"/>
          <w:color w:val="000000"/>
        </w:rPr>
        <w:t xml:space="preserve">4.2.1 </w:t>
      </w:r>
      <w:r>
        <w:rPr>
          <w:rFonts w:hint="eastAsia" w:ascii="黑体" w:hAnsi="黑体" w:eastAsia="黑体"/>
          <w:color w:val="000000"/>
        </w:rPr>
        <w:t>优先采用易于建造的设计方案，生产、运输、堆放、施工方案应与设计方案相协调。本条评价最高分值为6分。</w:t>
      </w:r>
      <w:bookmarkEnd w:id="17"/>
    </w:p>
    <w:p>
      <w:pPr>
        <w:spacing w:line="288" w:lineRule="auto"/>
        <w:rPr>
          <w:b/>
          <w:bCs/>
          <w:color w:val="000000"/>
          <w:lang w:val="zh-CN"/>
        </w:rPr>
      </w:pPr>
      <w:r>
        <w:rPr>
          <w:rFonts w:hint="eastAsia"/>
          <w:b/>
          <w:bCs/>
          <w:color w:val="000000"/>
          <w:lang w:val="zh-CN"/>
        </w:rPr>
        <w:t>本条得分：</w:t>
      </w:r>
      <w:r>
        <w:rPr>
          <w:rFonts w:ascii="Times New Roman" w:hAnsi="Times New Roman" w:cs="Times New Roman"/>
          <w:b/>
          <w:bCs/>
          <w:color w:val="000000"/>
          <w:lang w:val="zh-CN"/>
        </w:rPr>
        <w:t xml:space="preserve"> </w:t>
      </w:r>
      <w:r>
        <w:rPr>
          <w:rFonts w:hint="eastAsia"/>
          <w:b/>
          <w:bCs/>
          <w:color w:val="000000"/>
          <w:lang w:val="zh-CN"/>
        </w:rPr>
        <w:t>；</w:t>
      </w:r>
    </w:p>
    <w:p>
      <w:pPr>
        <w:spacing w:line="288" w:lineRule="auto"/>
        <w:rPr>
          <w:b/>
          <w:bCs/>
          <w:color w:val="000000"/>
          <w:lang w:val="zh-CN"/>
        </w:rPr>
      </w:pPr>
    </w:p>
    <w:p>
      <w:pPr>
        <w:spacing w:line="288" w:lineRule="auto"/>
        <w:rPr>
          <w:b/>
          <w:color w:val="000000"/>
          <w:kern w:val="0"/>
        </w:rPr>
      </w:pPr>
      <w:r>
        <w:rPr>
          <w:rFonts w:ascii="Times New Roman" w:hAnsi="Times New Roman" w:cs="Times New Roman"/>
          <w:b/>
          <w:color w:val="000000"/>
          <w:kern w:val="0"/>
        </w:rPr>
        <w:t>1</w:t>
      </w:r>
      <w:r>
        <w:rPr>
          <w:rFonts w:hint="eastAsia"/>
          <w:b/>
          <w:color w:val="000000"/>
          <w:kern w:val="0"/>
        </w:rPr>
        <w:t>）自评得分</w:t>
      </w:r>
    </w:p>
    <w:tbl>
      <w:tblPr>
        <w:tblStyle w:val="15"/>
        <w:tblW w:w="87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536"/>
        <w:gridCol w:w="1495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评价项目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评价指标及要求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评价分值</w:t>
            </w:r>
          </w:p>
        </w:tc>
        <w:tc>
          <w:tcPr>
            <w:tcW w:w="1482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自评</w:t>
            </w:r>
            <w:r>
              <w:rPr>
                <w:rFonts w:ascii="宋体" w:hAnsi="宋体"/>
                <w:color w:val="000000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易建方案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在两种及以上设计方案</w:t>
            </w:r>
            <w:r>
              <w:rPr>
                <w:rFonts w:ascii="宋体" w:hAnsi="宋体"/>
                <w:color w:val="000000"/>
                <w:szCs w:val="21"/>
              </w:rPr>
              <w:t>选择</w:t>
            </w:r>
            <w:r>
              <w:rPr>
                <w:rFonts w:hint="eastAsia" w:ascii="宋体" w:hAnsi="宋体"/>
                <w:color w:val="000000"/>
                <w:szCs w:val="21"/>
              </w:rPr>
              <w:t>易于建造</w:t>
            </w:r>
            <w:r>
              <w:rPr>
                <w:rFonts w:ascii="宋体" w:hAnsi="宋体"/>
                <w:color w:val="000000"/>
                <w:szCs w:val="21"/>
              </w:rPr>
              <w:t>的设计</w:t>
            </w:r>
            <w:r>
              <w:rPr>
                <w:rFonts w:hint="eastAsia" w:ascii="宋体" w:hAnsi="宋体"/>
                <w:color w:val="000000"/>
                <w:szCs w:val="21"/>
              </w:rPr>
              <w:t>方案</w:t>
            </w:r>
          </w:p>
        </w:tc>
        <w:tc>
          <w:tcPr>
            <w:tcW w:w="1495" w:type="dxa"/>
            <w:vAlign w:val="top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</w:t>
            </w:r>
          </w:p>
        </w:tc>
        <w:tc>
          <w:tcPr>
            <w:tcW w:w="1482" w:type="dxa"/>
            <w:vAlign w:val="top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top"/>
          </w:tcPr>
          <w:p>
            <w:pPr>
              <w:spacing w:line="288" w:lineRule="auto"/>
              <w:rPr>
                <w:b/>
                <w:color w:val="000000"/>
                <w:kern w:val="0"/>
              </w:rPr>
            </w:pP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对</w:t>
            </w:r>
            <w:r>
              <w:rPr>
                <w:rFonts w:ascii="宋体" w:hAnsi="宋体"/>
                <w:color w:val="000000"/>
                <w:szCs w:val="21"/>
              </w:rPr>
              <w:t>原方案进行优化设计，提高易建性</w:t>
            </w:r>
          </w:p>
        </w:tc>
        <w:tc>
          <w:tcPr>
            <w:tcW w:w="1495" w:type="dxa"/>
            <w:vAlign w:val="top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</w:t>
            </w:r>
          </w:p>
        </w:tc>
        <w:tc>
          <w:tcPr>
            <w:tcW w:w="1482" w:type="dxa"/>
            <w:vAlign w:val="top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</w:tbl>
    <w:p>
      <w:pPr>
        <w:spacing w:line="288" w:lineRule="auto"/>
        <w:rPr>
          <w:rFonts w:eastAsia="仿宋_GB2312"/>
          <w:color w:val="000000"/>
          <w:sz w:val="24"/>
          <w:szCs w:val="30"/>
        </w:rPr>
      </w:pPr>
    </w:p>
    <w:p>
      <w:pPr>
        <w:spacing w:line="288" w:lineRule="auto"/>
        <w:rPr>
          <w:b/>
          <w:color w:val="000000"/>
          <w:kern w:val="0"/>
        </w:rPr>
      </w:pPr>
      <w:r>
        <w:rPr>
          <w:rFonts w:ascii="Times New Roman" w:hAnsi="Times New Roman" w:cs="Times New Roman"/>
          <w:b/>
          <w:color w:val="000000"/>
          <w:kern w:val="0"/>
        </w:rPr>
        <w:t>2</w:t>
      </w:r>
      <w:r>
        <w:rPr>
          <w:rFonts w:hint="eastAsia"/>
          <w:b/>
          <w:color w:val="000000"/>
          <w:szCs w:val="21"/>
          <w:lang w:val="zh-CN"/>
        </w:rPr>
        <w:t>）</w:t>
      </w:r>
      <w:r>
        <w:rPr>
          <w:rFonts w:hint="eastAsia"/>
          <w:b/>
          <w:color w:val="000000"/>
          <w:kern w:val="0"/>
        </w:rPr>
        <w:t>评价要点</w:t>
      </w:r>
    </w:p>
    <w:p>
      <w:pPr>
        <w:spacing w:line="288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bCs/>
          <w:color w:val="000000"/>
          <w:szCs w:val="21"/>
          <w:lang w:val="zh-CN"/>
        </w:rPr>
        <w:sym w:font="Wingdings 2" w:char="F053"/>
      </w:r>
      <w:r>
        <w:rPr>
          <w:rFonts w:hint="eastAsia" w:ascii="宋体" w:hAnsi="宋体"/>
          <w:color w:val="000000"/>
          <w:szCs w:val="21"/>
        </w:rPr>
        <w:t>两种设计方案</w:t>
      </w:r>
      <w:r>
        <w:rPr>
          <w:rFonts w:ascii="宋体" w:hAnsi="宋体"/>
          <w:color w:val="000000"/>
          <w:szCs w:val="21"/>
        </w:rPr>
        <w:t>选择</w:t>
      </w:r>
      <w:r>
        <w:rPr>
          <w:rFonts w:hint="eastAsia" w:ascii="宋体" w:hAnsi="宋体"/>
          <w:color w:val="000000"/>
          <w:szCs w:val="21"/>
        </w:rPr>
        <w:t>易于建造</w:t>
      </w:r>
      <w:r>
        <w:rPr>
          <w:rFonts w:ascii="宋体" w:hAnsi="宋体"/>
          <w:color w:val="000000"/>
          <w:szCs w:val="21"/>
        </w:rPr>
        <w:t>的设计</w:t>
      </w:r>
      <w:r>
        <w:rPr>
          <w:rFonts w:hint="eastAsia" w:ascii="宋体" w:hAnsi="宋体"/>
          <w:color w:val="000000"/>
          <w:szCs w:val="21"/>
        </w:rPr>
        <w:t>方案。</w:t>
      </w:r>
    </w:p>
    <w:p>
      <w:pPr>
        <w:spacing w:line="288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方案A易建性特征</w:t>
      </w:r>
      <w:r>
        <w:rPr>
          <w:rFonts w:ascii="宋体" w:hAnsi="宋体"/>
          <w:color w:val="000000"/>
          <w:szCs w:val="21"/>
        </w:rPr>
        <w:t>：</w:t>
      </w:r>
      <w:r>
        <w:rPr>
          <w:rFonts w:hint="eastAsia" w:ascii="宋体" w:hAnsi="宋体"/>
          <w:color w:val="000000"/>
          <w:szCs w:val="21"/>
        </w:rPr>
        <w:t>_____________________________________________________________________</w:t>
      </w:r>
    </w:p>
    <w:p>
      <w:pPr>
        <w:spacing w:line="288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方案B易建性特征</w:t>
      </w:r>
      <w:r>
        <w:rPr>
          <w:rFonts w:ascii="宋体" w:hAnsi="宋体"/>
          <w:color w:val="000000"/>
          <w:szCs w:val="21"/>
        </w:rPr>
        <w:t>：</w:t>
      </w:r>
      <w:r>
        <w:rPr>
          <w:rFonts w:hint="eastAsia" w:ascii="宋体" w:hAnsi="宋体"/>
          <w:color w:val="000000"/>
          <w:szCs w:val="21"/>
        </w:rPr>
        <w:t>_____________________________________________________________________</w:t>
      </w:r>
    </w:p>
    <w:p>
      <w:pPr>
        <w:spacing w:line="288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其他方案易建性特征</w:t>
      </w:r>
      <w:r>
        <w:rPr>
          <w:rFonts w:ascii="宋体" w:hAnsi="宋体"/>
          <w:color w:val="000000"/>
          <w:szCs w:val="21"/>
        </w:rPr>
        <w:t>：</w:t>
      </w:r>
      <w:r>
        <w:rPr>
          <w:rFonts w:hint="eastAsia" w:ascii="宋体" w:hAnsi="宋体"/>
          <w:color w:val="000000"/>
          <w:szCs w:val="21"/>
        </w:rPr>
        <w:t>_____________________________________________________________________</w:t>
      </w:r>
    </w:p>
    <w:p>
      <w:pPr>
        <w:spacing w:line="288" w:lineRule="auto"/>
        <w:rPr>
          <w:rFonts w:ascii="宋体" w:hAnsi="宋体"/>
          <w:color w:val="000000"/>
          <w:szCs w:val="21"/>
        </w:rPr>
      </w:pPr>
      <w:r>
        <w:rPr>
          <w:rFonts w:hint="eastAsia"/>
          <w:color w:val="000000"/>
          <w:szCs w:val="21"/>
        </w:rPr>
        <w:t>综合</w:t>
      </w:r>
      <w:r>
        <w:rPr>
          <w:color w:val="000000"/>
          <w:szCs w:val="21"/>
        </w:rPr>
        <w:t>考虑选择方案</w:t>
      </w:r>
      <w:r>
        <w:rPr>
          <w:rFonts w:hint="eastAsia"/>
          <w:color w:val="000000"/>
          <w:szCs w:val="21"/>
        </w:rPr>
        <w:t>_________</w:t>
      </w:r>
    </w:p>
    <w:p>
      <w:pPr>
        <w:spacing w:line="288" w:lineRule="auto"/>
        <w:rPr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或</w:t>
      </w:r>
    </w:p>
    <w:p>
      <w:pPr>
        <w:spacing w:line="288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方案</w:t>
      </w:r>
      <w:r>
        <w:rPr>
          <w:rFonts w:hint="eastAsia" w:ascii="宋体" w:hAnsi="宋体"/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预制率________，</w:t>
      </w:r>
      <w:r>
        <w:rPr>
          <w:color w:val="000000"/>
          <w:szCs w:val="21"/>
        </w:rPr>
        <w:t>装配率</w:t>
      </w:r>
      <w:r>
        <w:rPr>
          <w:rFonts w:hint="eastAsia"/>
          <w:color w:val="000000"/>
          <w:szCs w:val="21"/>
        </w:rPr>
        <w:t>________</w:t>
      </w:r>
    </w:p>
    <w:p>
      <w:pPr>
        <w:spacing w:line="288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方案</w:t>
      </w:r>
      <w:r>
        <w:rPr>
          <w:rFonts w:ascii="宋体" w:hAnsi="宋体"/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预制率________，</w:t>
      </w:r>
      <w:r>
        <w:rPr>
          <w:color w:val="000000"/>
          <w:szCs w:val="21"/>
        </w:rPr>
        <w:t>装配率</w:t>
      </w:r>
      <w:r>
        <w:rPr>
          <w:rFonts w:hint="eastAsia"/>
          <w:color w:val="000000"/>
          <w:szCs w:val="21"/>
        </w:rPr>
        <w:t>________</w:t>
      </w:r>
    </w:p>
    <w:p>
      <w:pPr>
        <w:spacing w:line="288" w:lineRule="auto"/>
        <w:rPr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其他方案</w:t>
      </w:r>
      <w:r>
        <w:rPr>
          <w:rFonts w:hint="eastAsia"/>
          <w:color w:val="000000"/>
          <w:szCs w:val="21"/>
        </w:rPr>
        <w:t>预制率________，</w:t>
      </w:r>
      <w:r>
        <w:rPr>
          <w:color w:val="000000"/>
          <w:szCs w:val="21"/>
        </w:rPr>
        <w:t>装配率</w:t>
      </w:r>
      <w:r>
        <w:rPr>
          <w:rFonts w:hint="eastAsia"/>
          <w:color w:val="000000"/>
          <w:szCs w:val="21"/>
        </w:rPr>
        <w:t>________</w:t>
      </w:r>
    </w:p>
    <w:p>
      <w:pPr>
        <w:spacing w:line="288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综合</w:t>
      </w:r>
      <w:r>
        <w:rPr>
          <w:color w:val="000000"/>
          <w:szCs w:val="21"/>
        </w:rPr>
        <w:t>考虑选择方案</w:t>
      </w:r>
      <w:r>
        <w:rPr>
          <w:rFonts w:hint="eastAsia"/>
          <w:color w:val="000000"/>
          <w:szCs w:val="21"/>
        </w:rPr>
        <w:t>_________</w:t>
      </w:r>
      <w:r>
        <w:rPr>
          <w:color w:val="000000"/>
          <w:szCs w:val="21"/>
        </w:rPr>
        <w:t xml:space="preserve">   </w:t>
      </w:r>
    </w:p>
    <w:p>
      <w:pPr>
        <w:spacing w:line="288" w:lineRule="auto"/>
        <w:rPr>
          <w:color w:val="000000"/>
          <w:szCs w:val="21"/>
        </w:rPr>
      </w:pPr>
    </w:p>
    <w:p>
      <w:pPr>
        <w:spacing w:line="288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宋体" w:hAnsi="宋体"/>
          <w:color w:val="000000"/>
          <w:szCs w:val="21"/>
        </w:rPr>
        <w:t>对</w:t>
      </w:r>
      <w:r>
        <w:rPr>
          <w:rFonts w:ascii="宋体" w:hAnsi="宋体"/>
          <w:color w:val="000000"/>
          <w:szCs w:val="21"/>
        </w:rPr>
        <w:t>原方案进行优化设计，提高易建性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spacing w:line="288" w:lineRule="auto"/>
        <w:jc w:val="lef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新</w:t>
      </w:r>
      <w:r>
        <w:rPr>
          <w:rFonts w:ascii="宋体" w:hAnsi="宋体"/>
          <w:color w:val="000000"/>
          <w:szCs w:val="21"/>
        </w:rPr>
        <w:t>方案相对原方案优化内容：</w:t>
      </w:r>
      <w:r>
        <w:rPr>
          <w:rFonts w:hint="eastAsia" w:ascii="宋体" w:hAnsi="宋体"/>
          <w:color w:val="000000"/>
          <w:szCs w:val="21"/>
        </w:rPr>
        <w:t>_______________________________________________________</w:t>
      </w:r>
      <w:r>
        <w:rPr>
          <w:rFonts w:hint="eastAsia" w:ascii="宋体" w:hAnsi="宋体"/>
          <w:color w:val="000000"/>
          <w:szCs w:val="21"/>
          <w:u w:val="single"/>
        </w:rPr>
        <w:t>____________</w:t>
      </w:r>
      <w:r>
        <w:rPr>
          <w:rFonts w:ascii="宋体" w:hAnsi="宋体"/>
          <w:color w:val="000000"/>
          <w:szCs w:val="21"/>
          <w:u w:val="single"/>
        </w:rPr>
        <w:t xml:space="preserve">                    </w:t>
      </w:r>
    </w:p>
    <w:p>
      <w:pPr>
        <w:tabs>
          <w:tab w:val="left" w:pos="2595"/>
        </w:tabs>
        <w:spacing w:line="288" w:lineRule="auto"/>
        <w:rPr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或</w:t>
      </w:r>
      <w:r>
        <w:rPr>
          <w:rFonts w:ascii="宋体" w:hAnsi="宋体"/>
          <w:color w:val="000000"/>
          <w:szCs w:val="21"/>
        </w:rPr>
        <w:tab/>
      </w:r>
    </w:p>
    <w:p>
      <w:pPr>
        <w:spacing w:line="288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原方案预制率________，</w:t>
      </w:r>
      <w:r>
        <w:rPr>
          <w:color w:val="000000"/>
          <w:szCs w:val="21"/>
        </w:rPr>
        <w:t>装配率</w:t>
      </w:r>
      <w:r>
        <w:rPr>
          <w:rFonts w:hint="eastAsia"/>
          <w:color w:val="000000"/>
          <w:szCs w:val="21"/>
        </w:rPr>
        <w:t>________</w:t>
      </w:r>
    </w:p>
    <w:p>
      <w:pPr>
        <w:tabs>
          <w:tab w:val="left" w:pos="5626"/>
        </w:tabs>
        <w:spacing w:line="288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新方案预制率________，</w:t>
      </w:r>
      <w:r>
        <w:rPr>
          <w:color w:val="000000"/>
          <w:szCs w:val="21"/>
        </w:rPr>
        <w:t>装配率</w:t>
      </w:r>
      <w:r>
        <w:rPr>
          <w:rFonts w:hint="eastAsia"/>
          <w:color w:val="000000"/>
          <w:szCs w:val="21"/>
        </w:rPr>
        <w:t>________</w:t>
      </w:r>
      <w:r>
        <w:rPr>
          <w:color w:val="000000"/>
          <w:szCs w:val="21"/>
        </w:rPr>
        <w:tab/>
      </w:r>
    </w:p>
    <w:p>
      <w:pPr>
        <w:spacing w:line="288" w:lineRule="auto"/>
        <w:rPr>
          <w:color w:val="000000"/>
          <w:szCs w:val="21"/>
          <w:u w:val="single"/>
        </w:rPr>
      </w:pPr>
    </w:p>
    <w:p>
      <w:pPr>
        <w:spacing w:line="288" w:lineRule="auto"/>
        <w:rPr>
          <w:b/>
          <w:color w:val="000000"/>
          <w:kern w:val="0"/>
        </w:rPr>
      </w:pPr>
      <w:r>
        <w:rPr>
          <w:rFonts w:ascii="Times New Roman" w:hAnsi="Times New Roman" w:cs="Times New Roman"/>
          <w:b/>
          <w:color w:val="000000"/>
          <w:kern w:val="0"/>
        </w:rPr>
        <w:t>3</w:t>
      </w:r>
      <w:r>
        <w:rPr>
          <w:rFonts w:hint="eastAsia"/>
          <w:b/>
          <w:color w:val="000000"/>
          <w:kern w:val="0"/>
        </w:rPr>
        <w:t>）证明材料</w:t>
      </w:r>
    </w:p>
    <w:p>
      <w:pPr>
        <w:pStyle w:val="17"/>
        <w:spacing w:line="288" w:lineRule="auto"/>
        <w:outlineLvl w:val="9"/>
        <w:rPr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提交清单及要求：</w:t>
      </w:r>
    </w:p>
    <w:p>
      <w:pPr>
        <w:spacing w:line="288" w:lineRule="auto"/>
        <w:rPr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1、</w:t>
      </w:r>
      <w:r>
        <w:rPr>
          <w:rFonts w:hint="eastAsia" w:ascii="宋体" w:hAnsi="宋体"/>
          <w:bCs/>
          <w:color w:val="000000"/>
          <w:szCs w:val="21"/>
          <w:lang w:val="zh-CN"/>
        </w:rPr>
        <w:t>易建</w:t>
      </w:r>
      <w:r>
        <w:rPr>
          <w:rFonts w:hint="eastAsia" w:ascii="Times New Roman"/>
          <w:color w:val="000000"/>
        </w:rPr>
        <w:t>方案论证（优化</w:t>
      </w:r>
      <w:r>
        <w:rPr>
          <w:rFonts w:ascii="Times New Roman"/>
          <w:color w:val="000000"/>
        </w:rPr>
        <w:t>）报告</w:t>
      </w:r>
      <w:r>
        <w:rPr>
          <w:rFonts w:hint="eastAsia"/>
          <w:color w:val="000000"/>
          <w:szCs w:val="21"/>
        </w:rPr>
        <w:t>：须有</w:t>
      </w:r>
      <w:r>
        <w:rPr>
          <w:color w:val="000000"/>
          <w:szCs w:val="21"/>
        </w:rPr>
        <w:t>两种方案的比较</w:t>
      </w:r>
      <w:r>
        <w:rPr>
          <w:rFonts w:hint="eastAsia"/>
          <w:color w:val="000000"/>
          <w:szCs w:val="21"/>
        </w:rPr>
        <w:t>分析</w:t>
      </w:r>
      <w:r>
        <w:rPr>
          <w:color w:val="000000"/>
          <w:szCs w:val="21"/>
        </w:rPr>
        <w:t>内容</w:t>
      </w:r>
      <w:r>
        <w:rPr>
          <w:rFonts w:hint="eastAsia"/>
          <w:color w:val="000000"/>
          <w:szCs w:val="21"/>
        </w:rPr>
        <w:t>或</w:t>
      </w:r>
      <w:r>
        <w:rPr>
          <w:color w:val="000000"/>
          <w:szCs w:val="21"/>
        </w:rPr>
        <w:t>优化过程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或两种方案的预制率装配率的计算内容</w:t>
      </w:r>
      <w:r>
        <w:rPr>
          <w:rFonts w:hint="eastAsia"/>
          <w:color w:val="000000"/>
          <w:szCs w:val="21"/>
        </w:rPr>
        <w:t>；</w:t>
      </w:r>
    </w:p>
    <w:p>
      <w:pPr>
        <w:tabs>
          <w:tab w:val="left" w:pos="3960"/>
        </w:tabs>
        <w:spacing w:line="288" w:lineRule="auto"/>
        <w:rPr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2、</w:t>
      </w:r>
      <w:r>
        <w:rPr>
          <w:rFonts w:hint="eastAsia"/>
          <w:color w:val="000000"/>
          <w:szCs w:val="21"/>
        </w:rPr>
        <w:t>平立面图：两种方案</w:t>
      </w:r>
      <w:r>
        <w:rPr>
          <w:color w:val="000000"/>
          <w:szCs w:val="21"/>
        </w:rPr>
        <w:t>的平立面图</w:t>
      </w:r>
      <w:r>
        <w:rPr>
          <w:rFonts w:hint="eastAsia"/>
          <w:color w:val="000000"/>
          <w:szCs w:val="21"/>
        </w:rPr>
        <w:t>。</w:t>
      </w:r>
      <w:r>
        <w:rPr>
          <w:color w:val="000000"/>
          <w:szCs w:val="21"/>
        </w:rPr>
        <w:tab/>
      </w:r>
    </w:p>
    <w:p>
      <w:pPr>
        <w:spacing w:line="288" w:lineRule="auto"/>
        <w:rPr>
          <w:color w:val="000000"/>
          <w:szCs w:val="21"/>
        </w:rPr>
      </w:pPr>
    </w:p>
    <w:p>
      <w:pPr>
        <w:spacing w:line="288" w:lineRule="auto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实际提交材料：</w:t>
      </w:r>
    </w:p>
    <w:tbl>
      <w:tblPr>
        <w:tblStyle w:val="1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8" w:lineRule="auto"/>
              <w:rPr>
                <w:color w:val="000000"/>
                <w:szCs w:val="21"/>
              </w:rPr>
            </w:pPr>
          </w:p>
        </w:tc>
      </w:tr>
    </w:tbl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pStyle w:val="3"/>
        <w:rPr>
          <w:rFonts w:ascii="黑体" w:hAnsi="黑体" w:eastAsia="黑体"/>
          <w:color w:val="000000"/>
        </w:rPr>
      </w:pPr>
      <w:bookmarkStart w:id="18" w:name="_Toc515976953"/>
      <w:r>
        <w:rPr>
          <w:rFonts w:hint="eastAsia" w:ascii="黑体" w:hAnsi="黑体" w:eastAsia="黑体"/>
          <w:color w:val="000000"/>
        </w:rPr>
        <w:t>4.2.2 采用利于易建的工程项目管理模式，本条评价最高分值为</w:t>
      </w:r>
      <w:r>
        <w:rPr>
          <w:rFonts w:ascii="黑体" w:hAnsi="黑体" w:eastAsia="黑体"/>
          <w:color w:val="000000"/>
        </w:rPr>
        <w:t>3</w:t>
      </w:r>
      <w:r>
        <w:rPr>
          <w:rFonts w:hint="eastAsia" w:ascii="黑体" w:hAnsi="黑体" w:eastAsia="黑体"/>
          <w:color w:val="000000"/>
        </w:rPr>
        <w:t>分。</w:t>
      </w:r>
      <w:bookmarkEnd w:id="18"/>
    </w:p>
    <w:p>
      <w:pPr>
        <w:spacing w:line="288" w:lineRule="auto"/>
        <w:rPr>
          <w:b/>
          <w:bCs/>
          <w:color w:val="000000"/>
          <w:lang w:val="zh-CN"/>
        </w:rPr>
      </w:pPr>
      <w:r>
        <w:rPr>
          <w:rFonts w:hint="eastAsia"/>
          <w:b/>
          <w:bCs/>
          <w:color w:val="000000"/>
          <w:lang w:val="zh-CN"/>
        </w:rPr>
        <w:t>本条得分：</w:t>
      </w:r>
      <w:r>
        <w:rPr>
          <w:rFonts w:ascii="Times New Roman" w:hAnsi="Times New Roman" w:cs="Times New Roman"/>
          <w:b/>
          <w:bCs/>
          <w:color w:val="000000"/>
          <w:lang w:val="zh-CN"/>
        </w:rPr>
        <w:t xml:space="preserve"> </w:t>
      </w:r>
      <w:r>
        <w:rPr>
          <w:rFonts w:hint="eastAsia"/>
          <w:b/>
          <w:bCs/>
          <w:color w:val="000000"/>
          <w:lang w:val="zh-CN"/>
        </w:rPr>
        <w:t>；</w:t>
      </w:r>
    </w:p>
    <w:p>
      <w:pPr>
        <w:tabs>
          <w:tab w:val="left" w:pos="4230"/>
        </w:tabs>
        <w:spacing w:line="288" w:lineRule="auto"/>
        <w:rPr>
          <w:b/>
          <w:bCs/>
          <w:color w:val="000000"/>
          <w:lang w:val="zh-CN"/>
        </w:rPr>
      </w:pPr>
      <w:r>
        <w:rPr>
          <w:b/>
          <w:bCs/>
          <w:color w:val="000000"/>
          <w:lang w:val="zh-CN"/>
        </w:rPr>
        <w:tab/>
      </w:r>
    </w:p>
    <w:p>
      <w:pPr>
        <w:spacing w:line="288" w:lineRule="auto"/>
        <w:rPr>
          <w:b/>
          <w:bCs/>
          <w:color w:val="000000"/>
          <w:lang w:val="zh-CN"/>
        </w:rPr>
      </w:pPr>
      <w:r>
        <w:rPr>
          <w:rFonts w:ascii="Times New Roman" w:hAnsi="Times New Roman" w:cs="Times New Roman"/>
          <w:b/>
          <w:bCs/>
          <w:color w:val="000000"/>
          <w:lang w:val="zh-CN"/>
        </w:rPr>
        <w:t>1</w:t>
      </w:r>
      <w:r>
        <w:rPr>
          <w:rFonts w:hint="eastAsia"/>
          <w:b/>
          <w:bCs/>
          <w:color w:val="000000"/>
          <w:lang w:val="zh-CN"/>
        </w:rPr>
        <w:t>）自评得分</w:t>
      </w:r>
    </w:p>
    <w:tbl>
      <w:tblPr>
        <w:tblStyle w:val="15"/>
        <w:tblW w:w="87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252"/>
        <w:gridCol w:w="1495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评价项目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评价指标及要求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评价分值</w:t>
            </w:r>
          </w:p>
        </w:tc>
        <w:tc>
          <w:tcPr>
            <w:tcW w:w="1482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自评</w:t>
            </w:r>
            <w:r>
              <w:rPr>
                <w:rFonts w:ascii="宋体" w:hAnsi="宋体"/>
                <w:color w:val="000000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项目管理</w:t>
            </w:r>
            <w:r>
              <w:rPr>
                <w:rFonts w:ascii="宋体" w:hAnsi="宋体"/>
                <w:color w:val="000000"/>
                <w:szCs w:val="21"/>
              </w:rPr>
              <w:t>模式</w:t>
            </w: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采用</w:t>
            </w:r>
            <w:r>
              <w:rPr>
                <w:rFonts w:ascii="宋体" w:hAnsi="宋体"/>
                <w:color w:val="000000"/>
                <w:szCs w:val="21"/>
              </w:rPr>
              <w:t>设计、施工、采购一体化（EPC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  <w:r>
              <w:rPr>
                <w:rFonts w:ascii="宋体" w:hAnsi="宋体"/>
                <w:color w:val="000000"/>
                <w:szCs w:val="21"/>
              </w:rPr>
              <w:t>模式</w:t>
            </w:r>
            <w:r>
              <w:rPr>
                <w:rFonts w:hint="eastAsia" w:ascii="宋体" w:hAnsi="宋体"/>
                <w:color w:val="000000"/>
                <w:szCs w:val="21"/>
              </w:rPr>
              <w:t>，应用全过程信息化平台实施项目管理。</w:t>
            </w:r>
          </w:p>
        </w:tc>
        <w:tc>
          <w:tcPr>
            <w:tcW w:w="14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</w:p>
        </w:tc>
        <w:tc>
          <w:tcPr>
            <w:tcW w:w="1482" w:type="dxa"/>
            <w:vAlign w:val="top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top"/>
          </w:tcPr>
          <w:p>
            <w:pPr>
              <w:spacing w:line="288" w:lineRule="auto"/>
              <w:rPr>
                <w:b/>
                <w:color w:val="000000"/>
                <w:kern w:val="0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采用</w:t>
            </w:r>
            <w:r>
              <w:rPr>
                <w:rFonts w:ascii="宋体" w:hAnsi="宋体"/>
                <w:color w:val="000000"/>
                <w:szCs w:val="21"/>
              </w:rPr>
              <w:t>设计、施工总承包（DB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  <w:r>
              <w:rPr>
                <w:rFonts w:ascii="宋体" w:hAnsi="宋体"/>
                <w:color w:val="000000"/>
                <w:szCs w:val="21"/>
              </w:rPr>
              <w:t>模式</w:t>
            </w:r>
            <w:r>
              <w:rPr>
                <w:rFonts w:hint="eastAsia" w:ascii="宋体" w:hAnsi="宋体"/>
                <w:color w:val="000000"/>
                <w:szCs w:val="21"/>
              </w:rPr>
              <w:t>，应用全过程信息化平台实施项目管理。</w:t>
            </w:r>
          </w:p>
        </w:tc>
        <w:tc>
          <w:tcPr>
            <w:tcW w:w="14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1482" w:type="dxa"/>
            <w:vAlign w:val="top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55" w:type="dxa"/>
            <w:vMerge w:val="continue"/>
            <w:vAlign w:val="top"/>
          </w:tcPr>
          <w:p>
            <w:pPr>
              <w:spacing w:line="288" w:lineRule="auto"/>
              <w:rPr>
                <w:b/>
                <w:color w:val="000000"/>
                <w:kern w:val="0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其他传统模式</w:t>
            </w:r>
          </w:p>
        </w:tc>
        <w:tc>
          <w:tcPr>
            <w:tcW w:w="14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482" w:type="dxa"/>
            <w:vAlign w:val="top"/>
          </w:tcPr>
          <w:p>
            <w:pPr>
              <w:tabs>
                <w:tab w:val="left" w:pos="555"/>
                <w:tab w:val="center" w:pos="633"/>
              </w:tabs>
              <w:spacing w:line="288" w:lineRule="auto"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</w:tbl>
    <w:p>
      <w:pPr>
        <w:spacing w:line="288" w:lineRule="auto"/>
        <w:rPr>
          <w:b/>
          <w:bCs/>
          <w:color w:val="000000"/>
          <w:lang w:val="zh-CN"/>
        </w:rPr>
      </w:pPr>
    </w:p>
    <w:p>
      <w:pPr>
        <w:spacing w:line="288" w:lineRule="auto"/>
        <w:rPr>
          <w:b/>
          <w:bCs/>
          <w:color w:val="000000"/>
          <w:lang w:val="zh-CN"/>
        </w:rPr>
      </w:pPr>
      <w:r>
        <w:rPr>
          <w:rFonts w:ascii="Times New Roman" w:hAnsi="Times New Roman" w:cs="Times New Roman"/>
          <w:b/>
          <w:bCs/>
          <w:color w:val="000000"/>
          <w:lang w:val="zh-CN"/>
        </w:rPr>
        <w:t>2</w:t>
      </w:r>
      <w:r>
        <w:rPr>
          <w:rFonts w:hint="eastAsia"/>
          <w:b/>
          <w:bCs/>
          <w:color w:val="000000"/>
          <w:lang w:val="zh-CN"/>
        </w:rPr>
        <w:t>）评价要点</w:t>
      </w:r>
    </w:p>
    <w:p>
      <w:pPr>
        <w:pStyle w:val="17"/>
        <w:tabs>
          <w:tab w:val="left" w:pos="653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是否有</w:t>
      </w:r>
      <w:r>
        <w:rPr>
          <w:color w:val="000000"/>
          <w:sz w:val="21"/>
          <w:szCs w:val="21"/>
          <w:lang w:eastAsia="zh-CN"/>
        </w:rPr>
        <w:t>相关资质：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color w:val="000000"/>
          <w:sz w:val="21"/>
          <w:szCs w:val="21"/>
          <w:lang w:eastAsia="zh-CN"/>
        </w:rPr>
        <w:t>是</w:t>
      </w:r>
      <w:r>
        <w:rPr>
          <w:rFonts w:hint="eastAsia"/>
          <w:color w:val="000000"/>
          <w:sz w:val="21"/>
          <w:szCs w:val="21"/>
          <w:lang w:eastAsia="zh-CN"/>
        </w:rPr>
        <w:t>，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color w:val="000000"/>
          <w:sz w:val="21"/>
          <w:szCs w:val="21"/>
          <w:lang w:eastAsia="zh-CN"/>
        </w:rPr>
        <w:t>否</w:t>
      </w:r>
    </w:p>
    <w:p>
      <w:pPr>
        <w:pStyle w:val="17"/>
        <w:tabs>
          <w:tab w:val="left" w:pos="653"/>
        </w:tabs>
        <w:spacing w:line="288" w:lineRule="auto"/>
        <w:outlineLvl w:val="9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lang w:eastAsia="zh-CN"/>
        </w:rPr>
        <w:t>建造师</w:t>
      </w:r>
      <w:r>
        <w:rPr>
          <w:color w:val="000000"/>
          <w:sz w:val="21"/>
          <w:szCs w:val="21"/>
          <w:lang w:eastAsia="zh-CN"/>
        </w:rPr>
        <w:t>是否参与设计管理：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color w:val="000000"/>
          <w:sz w:val="21"/>
          <w:szCs w:val="21"/>
          <w:lang w:eastAsia="zh-CN"/>
        </w:rPr>
        <w:t>是</w:t>
      </w:r>
      <w:r>
        <w:rPr>
          <w:rFonts w:hint="eastAsia"/>
          <w:color w:val="000000"/>
          <w:sz w:val="21"/>
          <w:szCs w:val="21"/>
          <w:lang w:eastAsia="zh-CN"/>
        </w:rPr>
        <w:t>，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color w:val="000000"/>
          <w:sz w:val="21"/>
          <w:szCs w:val="21"/>
          <w:lang w:eastAsia="zh-CN"/>
        </w:rPr>
        <w:t>否</w:t>
      </w:r>
      <w:r>
        <w:rPr>
          <w:color w:val="000000"/>
          <w:sz w:val="21"/>
          <w:szCs w:val="21"/>
        </w:rPr>
        <w:tab/>
      </w:r>
    </w:p>
    <w:p>
      <w:pPr>
        <w:pStyle w:val="17"/>
        <w:tabs>
          <w:tab w:val="left" w:pos="653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应用全过程信息化平台实施项目管理：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color w:val="000000"/>
          <w:sz w:val="21"/>
          <w:szCs w:val="21"/>
          <w:lang w:eastAsia="zh-CN"/>
        </w:rPr>
        <w:t>是</w:t>
      </w:r>
      <w:r>
        <w:rPr>
          <w:rFonts w:hint="eastAsia"/>
          <w:color w:val="000000"/>
          <w:sz w:val="21"/>
          <w:szCs w:val="21"/>
          <w:lang w:eastAsia="zh-CN"/>
        </w:rPr>
        <w:t>，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color w:val="000000"/>
          <w:sz w:val="21"/>
          <w:szCs w:val="21"/>
          <w:lang w:eastAsia="zh-CN"/>
        </w:rPr>
        <w:t>否</w:t>
      </w:r>
      <w:r>
        <w:rPr>
          <w:color w:val="000000"/>
          <w:sz w:val="21"/>
          <w:szCs w:val="21"/>
        </w:rPr>
        <w:tab/>
      </w:r>
    </w:p>
    <w:p>
      <w:pPr>
        <w:pStyle w:val="17"/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项目</w:t>
      </w:r>
      <w:r>
        <w:rPr>
          <w:color w:val="000000"/>
          <w:sz w:val="21"/>
          <w:szCs w:val="21"/>
          <w:lang w:eastAsia="zh-CN"/>
        </w:rPr>
        <w:t>管理模式示意图：</w:t>
      </w:r>
    </w:p>
    <w:p>
      <w:pPr>
        <w:pStyle w:val="17"/>
        <w:spacing w:line="288" w:lineRule="auto"/>
        <w:outlineLvl w:val="9"/>
        <w:rPr>
          <w:color w:val="000000"/>
          <w:sz w:val="21"/>
          <w:szCs w:val="21"/>
        </w:rPr>
      </w:pPr>
    </w:p>
    <w:p>
      <w:pPr>
        <w:pStyle w:val="17"/>
        <w:spacing w:line="288" w:lineRule="auto"/>
        <w:outlineLvl w:val="9"/>
        <w:rPr>
          <w:color w:val="000000"/>
          <w:sz w:val="21"/>
          <w:szCs w:val="21"/>
        </w:rPr>
      </w:pPr>
    </w:p>
    <w:p>
      <w:pPr>
        <w:pStyle w:val="17"/>
        <w:spacing w:line="288" w:lineRule="auto"/>
        <w:outlineLvl w:val="9"/>
        <w:rPr>
          <w:color w:val="000000"/>
          <w:sz w:val="21"/>
          <w:szCs w:val="21"/>
        </w:rPr>
      </w:pPr>
    </w:p>
    <w:p>
      <w:pPr>
        <w:pStyle w:val="17"/>
        <w:spacing w:line="288" w:lineRule="auto"/>
        <w:outlineLvl w:val="9"/>
        <w:rPr>
          <w:color w:val="000000"/>
          <w:sz w:val="21"/>
          <w:szCs w:val="21"/>
        </w:rPr>
      </w:pPr>
    </w:p>
    <w:p>
      <w:pPr>
        <w:pStyle w:val="17"/>
        <w:spacing w:line="288" w:lineRule="auto"/>
        <w:outlineLvl w:val="9"/>
        <w:rPr>
          <w:color w:val="000000"/>
          <w:sz w:val="21"/>
          <w:szCs w:val="21"/>
        </w:rPr>
      </w:pP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</w:r>
    </w:p>
    <w:p>
      <w:pPr>
        <w:spacing w:line="288" w:lineRule="auto"/>
        <w:rPr>
          <w:b/>
          <w:bCs/>
          <w:color w:val="000000"/>
          <w:lang w:val="zh-CN"/>
        </w:rPr>
      </w:pPr>
      <w:r>
        <w:rPr>
          <w:rFonts w:ascii="Times New Roman" w:hAnsi="Times New Roman" w:cs="Times New Roman"/>
          <w:b/>
          <w:bCs/>
          <w:color w:val="000000"/>
          <w:lang w:val="zh-CN"/>
        </w:rPr>
        <w:t>3</w:t>
      </w:r>
      <w:r>
        <w:rPr>
          <w:rFonts w:hint="eastAsia"/>
          <w:b/>
          <w:bCs/>
          <w:color w:val="000000"/>
          <w:lang w:val="zh-CN"/>
        </w:rPr>
        <w:t>）证明材料</w:t>
      </w:r>
    </w:p>
    <w:p>
      <w:pPr>
        <w:tabs>
          <w:tab w:val="left" w:pos="8506"/>
        </w:tabs>
        <w:spacing w:line="288" w:lineRule="auto"/>
        <w:rPr>
          <w:b/>
          <w:bCs/>
          <w:color w:val="000000"/>
          <w:lang w:val="zh-CN"/>
        </w:rPr>
      </w:pPr>
      <w:r>
        <w:rPr>
          <w:rFonts w:hint="eastAsia"/>
          <w:b/>
          <w:bCs/>
          <w:color w:val="000000"/>
          <w:lang w:val="zh-CN"/>
        </w:rPr>
        <w:t>提交材料及要求：</w:t>
      </w:r>
      <w:r>
        <w:rPr>
          <w:b/>
          <w:bCs/>
          <w:color w:val="000000"/>
          <w:lang w:val="zh-CN"/>
        </w:rPr>
        <w:tab/>
      </w:r>
    </w:p>
    <w:p>
      <w:pPr>
        <w:pStyle w:val="18"/>
        <w:spacing w:line="288" w:lineRule="auto"/>
        <w:ind w:firstLine="0" w:firstLineChars="0"/>
        <w:rPr>
          <w:rFonts w:ascii="宋体" w:hAnsi="宋体"/>
          <w:bCs/>
          <w:color w:val="000000"/>
          <w:szCs w:val="21"/>
          <w:lang w:val="zh-CN"/>
        </w:rPr>
      </w:pPr>
      <w:r>
        <w:rPr>
          <w:rFonts w:hint="eastAsia" w:ascii="宋体" w:hAnsi="宋体"/>
          <w:bCs/>
          <w:color w:val="000000"/>
          <w:szCs w:val="21"/>
          <w:lang w:val="zh-CN"/>
        </w:rPr>
        <w:t>1、项目</w:t>
      </w:r>
      <w:r>
        <w:rPr>
          <w:rFonts w:ascii="宋体" w:hAnsi="宋体"/>
          <w:bCs/>
          <w:color w:val="000000"/>
          <w:szCs w:val="21"/>
          <w:lang w:val="zh-CN"/>
        </w:rPr>
        <w:t>管理模式说明</w:t>
      </w:r>
      <w:r>
        <w:rPr>
          <w:rFonts w:hint="eastAsia" w:ascii="宋体" w:hAnsi="宋体"/>
          <w:bCs/>
          <w:color w:val="000000"/>
          <w:szCs w:val="21"/>
          <w:lang w:val="zh-CN"/>
        </w:rPr>
        <w:t>：明确</w:t>
      </w:r>
      <w:r>
        <w:rPr>
          <w:rFonts w:ascii="宋体" w:hAnsi="宋体"/>
          <w:bCs/>
          <w:color w:val="000000"/>
          <w:szCs w:val="21"/>
          <w:lang w:val="zh-CN"/>
        </w:rPr>
        <w:t>采用何种项目管理模式、</w:t>
      </w:r>
      <w:r>
        <w:rPr>
          <w:rFonts w:hint="eastAsia" w:ascii="宋体" w:hAnsi="宋体"/>
          <w:bCs/>
          <w:color w:val="000000"/>
          <w:szCs w:val="21"/>
          <w:lang w:val="zh-CN"/>
        </w:rPr>
        <w:t>工作机制</w:t>
      </w:r>
      <w:r>
        <w:rPr>
          <w:rFonts w:ascii="宋体" w:hAnsi="宋体"/>
          <w:bCs/>
          <w:color w:val="000000"/>
          <w:szCs w:val="21"/>
          <w:lang w:val="zh-CN"/>
        </w:rPr>
        <w:t>、</w:t>
      </w:r>
      <w:r>
        <w:rPr>
          <w:rFonts w:hint="eastAsia" w:ascii="宋体" w:hAnsi="宋体"/>
          <w:bCs/>
          <w:color w:val="000000"/>
          <w:szCs w:val="21"/>
          <w:lang w:val="zh-CN"/>
        </w:rPr>
        <w:t>相关</w:t>
      </w:r>
      <w:r>
        <w:rPr>
          <w:rFonts w:ascii="宋体" w:hAnsi="宋体"/>
          <w:bCs/>
          <w:color w:val="000000"/>
          <w:szCs w:val="21"/>
          <w:lang w:val="zh-CN"/>
        </w:rPr>
        <w:t>职责、合同证明（</w:t>
      </w:r>
      <w:r>
        <w:rPr>
          <w:rFonts w:hint="eastAsia" w:ascii="宋体" w:hAnsi="宋体"/>
          <w:bCs/>
          <w:color w:val="000000"/>
          <w:szCs w:val="21"/>
          <w:lang w:val="zh-CN"/>
        </w:rPr>
        <w:t>协议</w:t>
      </w:r>
      <w:r>
        <w:rPr>
          <w:rFonts w:ascii="宋体" w:hAnsi="宋体"/>
          <w:bCs/>
          <w:color w:val="000000"/>
          <w:szCs w:val="21"/>
          <w:lang w:val="zh-CN"/>
        </w:rPr>
        <w:t>证明）</w:t>
      </w:r>
      <w:r>
        <w:rPr>
          <w:rFonts w:hint="eastAsia" w:ascii="宋体" w:hAnsi="宋体"/>
          <w:bCs/>
          <w:color w:val="000000"/>
          <w:szCs w:val="21"/>
          <w:lang w:val="zh-CN"/>
        </w:rPr>
        <w:t>；</w:t>
      </w:r>
    </w:p>
    <w:p>
      <w:pPr>
        <w:pStyle w:val="18"/>
        <w:spacing w:line="288" w:lineRule="auto"/>
        <w:ind w:firstLine="0" w:firstLineChars="0"/>
        <w:rPr>
          <w:color w:val="000000"/>
        </w:rPr>
      </w:pPr>
      <w:r>
        <w:rPr>
          <w:rFonts w:hint="eastAsia"/>
          <w:color w:val="000000"/>
        </w:rPr>
        <w:t>2、资质</w:t>
      </w:r>
      <w:r>
        <w:rPr>
          <w:color w:val="000000"/>
        </w:rPr>
        <w:t>证明</w:t>
      </w:r>
      <w:r>
        <w:rPr>
          <w:rFonts w:hint="eastAsia"/>
          <w:color w:val="000000"/>
        </w:rPr>
        <w:t>文件</w:t>
      </w:r>
      <w:r>
        <w:rPr>
          <w:color w:val="000000"/>
        </w:rPr>
        <w:t>：</w:t>
      </w:r>
      <w:r>
        <w:rPr>
          <w:rFonts w:hint="eastAsia"/>
          <w:color w:val="000000"/>
        </w:rPr>
        <w:t>资质</w:t>
      </w:r>
      <w:r>
        <w:rPr>
          <w:color w:val="000000"/>
        </w:rPr>
        <w:t>证书。</w:t>
      </w:r>
    </w:p>
    <w:p>
      <w:pPr>
        <w:pStyle w:val="18"/>
        <w:spacing w:line="288" w:lineRule="auto"/>
        <w:ind w:firstLine="0" w:firstLineChars="0"/>
        <w:rPr>
          <w:color w:val="000000"/>
        </w:rPr>
      </w:pPr>
    </w:p>
    <w:p>
      <w:pPr>
        <w:spacing w:line="288" w:lineRule="auto"/>
        <w:rPr>
          <w:b/>
          <w:color w:val="000000"/>
        </w:rPr>
      </w:pPr>
      <w:r>
        <w:rPr>
          <w:rFonts w:hint="eastAsia"/>
          <w:b/>
          <w:color w:val="000000"/>
        </w:rPr>
        <w:t>实际提交材料：</w:t>
      </w:r>
    </w:p>
    <w:tbl>
      <w:tblPr>
        <w:tblStyle w:val="14"/>
        <w:tblW w:w="9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b/>
                <w:color w:val="000000"/>
                <w:szCs w:val="21"/>
              </w:rPr>
            </w:pPr>
          </w:p>
        </w:tc>
      </w:tr>
    </w:tbl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pStyle w:val="3"/>
        <w:rPr>
          <w:rFonts w:ascii="黑体" w:hAnsi="黑体" w:eastAsia="黑体"/>
          <w:color w:val="000000"/>
        </w:rPr>
      </w:pPr>
      <w:bookmarkStart w:id="19" w:name="_Toc515976954"/>
      <w:r>
        <w:rPr>
          <w:rFonts w:hint="eastAsia" w:ascii="黑体" w:hAnsi="黑体" w:eastAsia="黑体"/>
          <w:color w:val="000000"/>
        </w:rPr>
        <w:t>4.2.</w:t>
      </w:r>
      <w:r>
        <w:rPr>
          <w:rFonts w:ascii="黑体" w:hAnsi="黑体" w:eastAsia="黑体"/>
          <w:color w:val="000000"/>
        </w:rPr>
        <w:t>3</w:t>
      </w:r>
      <w:r>
        <w:rPr>
          <w:rFonts w:hint="eastAsia" w:ascii="黑体" w:hAnsi="黑体" w:eastAsia="黑体"/>
          <w:color w:val="000000"/>
        </w:rPr>
        <w:t xml:space="preserve"> 建筑造型要素简约，且无大量装饰性构件，本条评价最高分值为3分。</w:t>
      </w:r>
      <w:bookmarkEnd w:id="19"/>
    </w:p>
    <w:p>
      <w:pPr>
        <w:spacing w:line="288" w:lineRule="auto"/>
        <w:rPr>
          <w:b/>
          <w:bCs/>
          <w:color w:val="000000"/>
          <w:lang w:val="zh-CN"/>
        </w:rPr>
      </w:pPr>
      <w:r>
        <w:rPr>
          <w:rFonts w:hint="eastAsia"/>
          <w:b/>
          <w:bCs/>
          <w:color w:val="000000"/>
          <w:lang w:val="zh-CN"/>
        </w:rPr>
        <w:t>本条得分：</w:t>
      </w:r>
      <w:r>
        <w:rPr>
          <w:rFonts w:ascii="Times New Roman" w:hAnsi="Times New Roman" w:cs="Times New Roman"/>
          <w:b/>
          <w:bCs/>
          <w:color w:val="000000"/>
          <w:szCs w:val="21"/>
          <w:lang w:val="zh-CN"/>
        </w:rPr>
        <w:t xml:space="preserve">  </w:t>
      </w:r>
      <w:r>
        <w:rPr>
          <w:rFonts w:hint="eastAsia"/>
          <w:b/>
          <w:bCs/>
          <w:color w:val="000000"/>
          <w:lang w:val="zh-CN"/>
        </w:rPr>
        <w:t>；</w:t>
      </w:r>
    </w:p>
    <w:p>
      <w:pPr>
        <w:spacing w:line="288" w:lineRule="auto"/>
        <w:rPr>
          <w:b/>
          <w:bCs/>
          <w:color w:val="000000"/>
          <w:lang w:val="zh-CN"/>
        </w:rPr>
      </w:pPr>
    </w:p>
    <w:p>
      <w:pPr>
        <w:spacing w:line="288" w:lineRule="auto"/>
        <w:rPr>
          <w:b/>
          <w:bCs/>
          <w:color w:val="000000"/>
          <w:lang w:val="zh-CN"/>
        </w:rPr>
      </w:pPr>
      <w:r>
        <w:rPr>
          <w:rFonts w:ascii="Times New Roman" w:hAnsi="Times New Roman" w:cs="Times New Roman"/>
          <w:b/>
          <w:bCs/>
          <w:color w:val="000000"/>
          <w:lang w:val="zh-CN"/>
        </w:rPr>
        <w:t>1</w:t>
      </w:r>
      <w:r>
        <w:rPr>
          <w:rFonts w:hint="eastAsia"/>
          <w:b/>
          <w:bCs/>
          <w:color w:val="000000"/>
          <w:lang w:val="zh-CN"/>
        </w:rPr>
        <w:t>）自评得分</w:t>
      </w:r>
    </w:p>
    <w:tbl>
      <w:tblPr>
        <w:tblStyle w:val="15"/>
        <w:tblW w:w="87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252"/>
        <w:gridCol w:w="1495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评价项目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评价指标及要求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评价分值</w:t>
            </w:r>
          </w:p>
        </w:tc>
        <w:tc>
          <w:tcPr>
            <w:tcW w:w="1482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自评</w:t>
            </w:r>
            <w:r>
              <w:rPr>
                <w:rFonts w:ascii="宋体" w:hAnsi="宋体"/>
                <w:color w:val="000000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造型要素</w:t>
            </w: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公共建筑装饰性构件造价占公共建筑总造价的比例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≤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0.5%。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top"/>
          </w:tcPr>
          <w:p>
            <w:pPr>
              <w:spacing w:line="288" w:lineRule="auto"/>
              <w:rPr>
                <w:b/>
                <w:color w:val="000000"/>
                <w:kern w:val="0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居住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建筑装饰性构件造价占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居住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建筑总造价的比例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≤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2%。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spacing w:line="288" w:lineRule="auto"/>
        <w:rPr>
          <w:b/>
          <w:bCs/>
          <w:color w:val="000000"/>
          <w:lang w:val="zh-CN"/>
        </w:rPr>
      </w:pPr>
    </w:p>
    <w:p>
      <w:pPr>
        <w:spacing w:line="288" w:lineRule="auto"/>
        <w:rPr>
          <w:b/>
          <w:bCs/>
          <w:color w:val="000000"/>
          <w:lang w:val="zh-CN"/>
        </w:rPr>
      </w:pPr>
      <w:r>
        <w:rPr>
          <w:rFonts w:ascii="Times New Roman" w:hAnsi="Times New Roman" w:cs="Times New Roman"/>
          <w:b/>
          <w:bCs/>
          <w:color w:val="000000"/>
          <w:lang w:val="zh-CN"/>
        </w:rPr>
        <w:t>2</w:t>
      </w:r>
      <w:r>
        <w:rPr>
          <w:rFonts w:hint="eastAsia"/>
          <w:b/>
          <w:bCs/>
          <w:color w:val="000000"/>
          <w:lang w:val="zh-CN"/>
        </w:rPr>
        <w:t>）评价要点</w:t>
      </w:r>
    </w:p>
    <w:p>
      <w:pPr>
        <w:spacing w:line="288" w:lineRule="auto"/>
        <w:rPr>
          <w:color w:val="000000"/>
        </w:rPr>
      </w:pPr>
      <w:r>
        <w:rPr>
          <w:rFonts w:hint="eastAsia"/>
          <w:color w:val="000000"/>
        </w:rPr>
        <w:t>本项目是否使用了装饰性构件：□是、□否</w:t>
      </w:r>
    </w:p>
    <w:p>
      <w:pPr>
        <w:spacing w:line="288" w:lineRule="auto"/>
        <w:rPr>
          <w:color w:val="000000"/>
          <w:lang w:val="zh-CN"/>
        </w:rPr>
      </w:pPr>
      <w:r>
        <w:rPr>
          <w:rFonts w:hint="eastAsia"/>
          <w:color w:val="000000"/>
        </w:rPr>
        <w:t>如果使用了装饰性构件，</w:t>
      </w:r>
      <w:r>
        <w:rPr>
          <w:rFonts w:hint="eastAsia"/>
          <w:color w:val="000000"/>
          <w:lang w:val="zh-CN"/>
        </w:rPr>
        <w:t>其功能是____________。</w:t>
      </w:r>
    </w:p>
    <w:p>
      <w:pPr>
        <w:spacing w:line="288" w:lineRule="auto"/>
        <w:rPr>
          <w:color w:val="000000"/>
        </w:rPr>
      </w:pPr>
      <w:r>
        <w:rPr>
          <w:rFonts w:hint="eastAsia"/>
          <w:color w:val="000000"/>
          <w:lang w:val="zh-CN"/>
        </w:rPr>
        <w:t>装饰性构件造价占工程总造价的比例：</w:t>
      </w:r>
    </w:p>
    <w:tbl>
      <w:tblPr>
        <w:tblStyle w:val="14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857"/>
        <w:gridCol w:w="1701"/>
        <w:gridCol w:w="1701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建筑功能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装饰性构件造价</w:t>
            </w:r>
          </w:p>
          <w:p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（万元）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工程总造价</w:t>
            </w:r>
          </w:p>
          <w:p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（万元）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装饰性构件造价比例（</w:t>
            </w:r>
            <w:r>
              <w:rPr>
                <w:color w:val="000000"/>
              </w:rPr>
              <w:t>%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□公共建筑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居住</w:t>
            </w:r>
            <w:r>
              <w:rPr>
                <w:rFonts w:hint="eastAsia"/>
                <w:color w:val="000000"/>
              </w:rPr>
              <w:t>建筑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</w:rPr>
            </w:pPr>
          </w:p>
        </w:tc>
      </w:tr>
    </w:tbl>
    <w:p>
      <w:pPr>
        <w:spacing w:line="288" w:lineRule="auto"/>
        <w:rPr>
          <w:color w:val="000000"/>
          <w:u w:val="single"/>
          <w:lang w:val="zh-CN"/>
        </w:rPr>
      </w:pPr>
    </w:p>
    <w:p>
      <w:pPr>
        <w:spacing w:line="288" w:lineRule="auto"/>
        <w:rPr>
          <w:color w:val="000000"/>
        </w:rPr>
      </w:pPr>
      <w:r>
        <w:rPr>
          <w:rFonts w:hint="eastAsia"/>
          <w:color w:val="000000"/>
        </w:rPr>
        <w:t>女儿墙高度：</w:t>
      </w:r>
      <w:r>
        <w:rPr>
          <w:rFonts w:hint="eastAsia"/>
          <w:color w:val="000000"/>
          <w:u w:val="single"/>
          <w:lang w:val="zh-CN"/>
        </w:rPr>
        <w:t xml:space="preserve"> _</w:t>
      </w:r>
      <w:r>
        <w:rPr>
          <w:rFonts w:ascii="Times New Roman" w:hAnsi="Times New Roman" w:cs="Times New Roman"/>
          <w:color w:val="000000"/>
          <w:u w:val="single"/>
          <w:lang w:val="zh-CN"/>
        </w:rPr>
        <w:t xml:space="preserve">   </w:t>
      </w:r>
      <w:r>
        <w:rPr>
          <w:rFonts w:hint="eastAsia"/>
          <w:color w:val="000000"/>
          <w:lang w:val="zh-CN"/>
        </w:rPr>
        <w:t>__</w:t>
      </w:r>
      <w:r>
        <w:rPr>
          <w:rFonts w:hint="eastAsia"/>
          <w:color w:val="000000"/>
        </w:rPr>
        <w:t>米；</w:t>
      </w:r>
    </w:p>
    <w:p>
      <w:pPr>
        <w:spacing w:line="288" w:lineRule="auto"/>
        <w:rPr>
          <w:color w:val="000000"/>
          <w:u w:val="single"/>
          <w:lang w:val="zh-CN"/>
        </w:rPr>
      </w:pPr>
      <w:r>
        <w:rPr>
          <w:rFonts w:ascii="Times New Roman" w:hAnsi="Times New Roman" w:cs="Times New Roman"/>
          <w:color w:val="000000"/>
          <w:lang w:val="zh-CN"/>
        </w:rPr>
        <w:t>是否超过规范要求的2倍</w:t>
      </w:r>
      <w:r>
        <w:rPr>
          <w:rFonts w:hint="eastAsia"/>
          <w:color w:val="000000"/>
          <w:lang w:val="zh-CN"/>
        </w:rPr>
        <w:t>：</w:t>
      </w:r>
      <w:r>
        <w:rPr>
          <w:rFonts w:ascii="宋体" w:hAnsi="宋体"/>
          <w:bCs/>
          <w:color w:val="000000"/>
          <w:lang w:val="zh-CN"/>
        </w:rPr>
        <w:t>□</w:t>
      </w:r>
      <w:r>
        <w:rPr>
          <w:rFonts w:hint="eastAsia"/>
          <w:color w:val="000000"/>
          <w:lang w:val="zh-CN"/>
        </w:rPr>
        <w:t>是、</w:t>
      </w:r>
      <w:r>
        <w:rPr>
          <w:rFonts w:ascii="宋体" w:hAnsi="宋体"/>
          <w:bCs/>
          <w:color w:val="000000"/>
          <w:lang w:val="zh-CN"/>
        </w:rPr>
        <w:t>□</w:t>
      </w:r>
      <w:r>
        <w:rPr>
          <w:rFonts w:hint="eastAsia"/>
          <w:color w:val="000000"/>
          <w:lang w:val="zh-CN"/>
        </w:rPr>
        <w:t>否。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</w:r>
    </w:p>
    <w:p>
      <w:pPr>
        <w:spacing w:line="288" w:lineRule="auto"/>
        <w:rPr>
          <w:b/>
          <w:bCs/>
          <w:color w:val="000000"/>
          <w:lang w:val="zh-CN"/>
        </w:rPr>
      </w:pPr>
      <w:r>
        <w:rPr>
          <w:rFonts w:ascii="Times New Roman" w:hAnsi="Times New Roman" w:cs="Times New Roman"/>
          <w:b/>
          <w:bCs/>
          <w:color w:val="000000"/>
          <w:lang w:val="zh-CN"/>
        </w:rPr>
        <w:t>3</w:t>
      </w:r>
      <w:r>
        <w:rPr>
          <w:rFonts w:hint="eastAsia"/>
          <w:b/>
          <w:bCs/>
          <w:color w:val="000000"/>
          <w:lang w:val="zh-CN"/>
        </w:rPr>
        <w:t>）证明材料</w:t>
      </w:r>
    </w:p>
    <w:p>
      <w:pPr>
        <w:tabs>
          <w:tab w:val="left" w:pos="8506"/>
        </w:tabs>
        <w:spacing w:line="288" w:lineRule="auto"/>
        <w:rPr>
          <w:b/>
          <w:bCs/>
          <w:color w:val="000000"/>
          <w:lang w:val="zh-CN"/>
        </w:rPr>
      </w:pPr>
      <w:r>
        <w:rPr>
          <w:rFonts w:hint="eastAsia"/>
          <w:b/>
          <w:bCs/>
          <w:color w:val="000000"/>
          <w:lang w:val="zh-CN"/>
        </w:rPr>
        <w:t>提交材料及要求：</w:t>
      </w:r>
      <w:r>
        <w:rPr>
          <w:b/>
          <w:bCs/>
          <w:color w:val="000000"/>
          <w:lang w:val="zh-CN"/>
        </w:rPr>
        <w:tab/>
      </w:r>
    </w:p>
    <w:p>
      <w:pPr>
        <w:spacing w:line="288" w:lineRule="auto"/>
        <w:rPr>
          <w:color w:val="000000"/>
        </w:rPr>
      </w:pPr>
      <w:r>
        <w:rPr>
          <w:rFonts w:ascii="Times New Roman" w:hAnsi="Times New Roman" w:cs="Times New Roman"/>
          <w:color w:val="000000"/>
        </w:rPr>
        <w:t>1、</w:t>
      </w:r>
      <w:r>
        <w:rPr>
          <w:rFonts w:hint="eastAsia"/>
          <w:color w:val="000000"/>
        </w:rPr>
        <w:t>建筑效果图；</w:t>
      </w:r>
    </w:p>
    <w:p>
      <w:pPr>
        <w:spacing w:line="288" w:lineRule="auto"/>
        <w:rPr>
          <w:color w:val="000000"/>
        </w:rPr>
      </w:pPr>
      <w:r>
        <w:rPr>
          <w:rFonts w:ascii="Times New Roman" w:hAnsi="Times New Roman" w:cs="Times New Roman"/>
          <w:color w:val="000000"/>
        </w:rPr>
        <w:t>2、</w:t>
      </w:r>
      <w:r>
        <w:rPr>
          <w:rFonts w:hint="eastAsia"/>
          <w:color w:val="000000"/>
        </w:rPr>
        <w:t>设计图纸（设计说明、平立剖面图）：应清晰反映出装饰性构件的尺寸和材质，标明女儿墙高度；</w:t>
      </w:r>
    </w:p>
    <w:p>
      <w:pPr>
        <w:spacing w:line="288" w:lineRule="auto"/>
        <w:rPr>
          <w:color w:val="000000"/>
        </w:rPr>
      </w:pPr>
      <w:r>
        <w:rPr>
          <w:rFonts w:ascii="Times New Roman" w:hAnsi="Times New Roman" w:cs="Times New Roman"/>
          <w:color w:val="000000"/>
        </w:rPr>
        <w:t>3、</w:t>
      </w:r>
      <w:r>
        <w:rPr>
          <w:rFonts w:hint="eastAsia"/>
          <w:color w:val="000000"/>
        </w:rPr>
        <w:t>装饰性构件造价比例计算书：应以单栋建筑为单元进行造价比例核算；</w:t>
      </w:r>
    </w:p>
    <w:p>
      <w:pPr>
        <w:pStyle w:val="18"/>
        <w:spacing w:line="288" w:lineRule="auto"/>
        <w:ind w:firstLine="0" w:firstLineChars="0"/>
        <w:rPr>
          <w:color w:val="000000"/>
        </w:rPr>
      </w:pPr>
    </w:p>
    <w:p>
      <w:pPr>
        <w:spacing w:line="288" w:lineRule="auto"/>
        <w:rPr>
          <w:b/>
          <w:color w:val="000000"/>
        </w:rPr>
      </w:pPr>
      <w:r>
        <w:rPr>
          <w:rFonts w:hint="eastAsia"/>
          <w:b/>
          <w:color w:val="000000"/>
        </w:rPr>
        <w:t>实际提交材料：</w:t>
      </w:r>
    </w:p>
    <w:tbl>
      <w:tblPr>
        <w:tblStyle w:val="14"/>
        <w:tblW w:w="9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color w:val="000000"/>
                <w:szCs w:val="21"/>
              </w:rPr>
            </w:pPr>
          </w:p>
        </w:tc>
      </w:tr>
    </w:tbl>
    <w:p>
      <w:pPr>
        <w:rPr>
          <w:color w:val="000000"/>
        </w:rPr>
      </w:pPr>
    </w:p>
    <w:p>
      <w:pPr>
        <w:rPr>
          <w:color w:val="000000"/>
        </w:rPr>
      </w:pPr>
    </w:p>
    <w:bookmarkEnd w:id="16"/>
    <w:p>
      <w:pPr>
        <w:pStyle w:val="3"/>
        <w:rPr>
          <w:rFonts w:ascii="黑体" w:hAnsi="黑体" w:eastAsia="黑体"/>
          <w:color w:val="000000"/>
        </w:rPr>
      </w:pPr>
      <w:bookmarkStart w:id="20" w:name="_Toc515976955"/>
      <w:r>
        <w:rPr>
          <w:rFonts w:hint="eastAsia" w:ascii="黑体" w:hAnsi="黑体" w:eastAsia="黑体"/>
          <w:color w:val="000000"/>
        </w:rPr>
        <w:t>4.2.4</w:t>
      </w:r>
      <w:r>
        <w:rPr>
          <w:rFonts w:ascii="黑体" w:hAnsi="黑体" w:eastAsia="黑体"/>
          <w:color w:val="000000"/>
        </w:rPr>
        <w:t xml:space="preserve"> </w:t>
      </w:r>
      <w:r>
        <w:rPr>
          <w:rFonts w:hint="eastAsia" w:ascii="黑体" w:hAnsi="黑体" w:eastAsia="黑体"/>
          <w:color w:val="000000"/>
        </w:rPr>
        <w:t>建筑形体规则，满足国家标准《建筑抗震设计规范》GB50011规定的建筑形体规则要求，本条评价最高分值为</w:t>
      </w:r>
      <w:r>
        <w:rPr>
          <w:rFonts w:ascii="黑体" w:hAnsi="黑体" w:eastAsia="黑体"/>
          <w:color w:val="000000"/>
        </w:rPr>
        <w:t>3</w:t>
      </w:r>
      <w:r>
        <w:rPr>
          <w:rFonts w:hint="eastAsia" w:ascii="黑体" w:hAnsi="黑体" w:eastAsia="黑体"/>
          <w:color w:val="000000"/>
        </w:rPr>
        <w:t>分，其中超高层建筑仅按规则（3分）与不规则（2分）评分。</w:t>
      </w:r>
      <w:bookmarkEnd w:id="20"/>
    </w:p>
    <w:p>
      <w:pPr>
        <w:spacing w:line="288" w:lineRule="auto"/>
        <w:rPr>
          <w:b/>
          <w:bCs/>
          <w:color w:val="000000"/>
          <w:lang w:val="zh-CN"/>
        </w:rPr>
      </w:pPr>
      <w:r>
        <w:rPr>
          <w:rFonts w:hint="eastAsia"/>
          <w:b/>
          <w:bCs/>
          <w:color w:val="000000"/>
          <w:lang w:val="zh-CN"/>
        </w:rPr>
        <w:t>本条得分：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zh-CN"/>
        </w:rPr>
        <w:t xml:space="preserve"> </w:t>
      </w:r>
      <w:r>
        <w:rPr>
          <w:rFonts w:hint="eastAsia"/>
          <w:b/>
          <w:bCs/>
          <w:color w:val="000000"/>
          <w:lang w:val="zh-CN"/>
        </w:rPr>
        <w:t xml:space="preserve"> ；</w:t>
      </w:r>
    </w:p>
    <w:p>
      <w:pPr>
        <w:spacing w:line="288" w:lineRule="auto"/>
        <w:rPr>
          <w:b/>
          <w:bCs/>
          <w:color w:val="000000"/>
          <w:lang w:val="zh-CN"/>
        </w:rPr>
      </w:pPr>
    </w:p>
    <w:p>
      <w:pPr>
        <w:spacing w:line="288" w:lineRule="auto"/>
        <w:rPr>
          <w:b/>
          <w:bCs/>
          <w:color w:val="000000"/>
          <w:lang w:val="zh-CN"/>
        </w:rPr>
      </w:pPr>
      <w:r>
        <w:rPr>
          <w:rFonts w:ascii="Times New Roman" w:hAnsi="Times New Roman" w:cs="Times New Roman"/>
          <w:b/>
          <w:bCs/>
          <w:color w:val="000000"/>
          <w:lang w:val="zh-CN"/>
        </w:rPr>
        <w:t>1</w:t>
      </w:r>
      <w:r>
        <w:rPr>
          <w:rFonts w:hint="eastAsia"/>
          <w:b/>
          <w:bCs/>
          <w:color w:val="000000"/>
          <w:lang w:val="zh-CN"/>
        </w:rPr>
        <w:t>）自评得分</w:t>
      </w:r>
    </w:p>
    <w:p>
      <w:pPr>
        <w:spacing w:line="288" w:lineRule="auto"/>
        <w:rPr>
          <w:b/>
          <w:bCs/>
          <w:color w:val="000000"/>
          <w:lang w:val="zh-CN"/>
        </w:rPr>
      </w:pPr>
      <w:r>
        <w:rPr>
          <w:rFonts w:hint="eastAsia"/>
          <w:color w:val="000000"/>
        </w:rPr>
        <w:t>是否</w:t>
      </w:r>
      <w:r>
        <w:rPr>
          <w:color w:val="000000"/>
        </w:rPr>
        <w:t>为超高层建筑</w:t>
      </w:r>
      <w:r>
        <w:rPr>
          <w:rFonts w:hint="eastAsia"/>
          <w:color w:val="000000"/>
        </w:rPr>
        <w:t>：□是、</w:t>
      </w:r>
      <w:r>
        <w:rPr>
          <w:rFonts w:hint="eastAsia" w:ascii="宋体" w:hAnsi="宋体" w:eastAsia="宋体"/>
          <w:color w:val="000000"/>
          <w:szCs w:val="21"/>
        </w:rPr>
        <w:sym w:font="Wingdings 2" w:char="F052"/>
      </w:r>
      <w:r>
        <w:rPr>
          <w:rFonts w:hint="eastAsia"/>
          <w:color w:val="000000"/>
        </w:rPr>
        <w:t>否</w:t>
      </w:r>
    </w:p>
    <w:tbl>
      <w:tblPr>
        <w:tblStyle w:val="15"/>
        <w:tblW w:w="87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252"/>
        <w:gridCol w:w="1495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评价项目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评价指标及要求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评价分值</w:t>
            </w:r>
          </w:p>
        </w:tc>
        <w:tc>
          <w:tcPr>
            <w:tcW w:w="1482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自评</w:t>
            </w:r>
            <w:r>
              <w:rPr>
                <w:rFonts w:ascii="宋体" w:hAnsi="宋体"/>
                <w:color w:val="000000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建筑形体评分</w:t>
            </w: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jc w:val="left"/>
              <w:rPr>
                <w:bCs/>
                <w:color w:val="000000"/>
                <w:lang w:val="zh-CN"/>
              </w:rPr>
            </w:pPr>
            <w:r>
              <w:rPr>
                <w:rFonts w:hint="eastAsia"/>
                <w:bCs/>
                <w:color w:val="000000"/>
                <w:lang w:val="zh-CN"/>
              </w:rPr>
              <w:t>属于现行国家标准《建筑抗震设计规范》</w:t>
            </w:r>
            <w:r>
              <w:rPr>
                <w:bCs/>
                <w:color w:val="000000"/>
                <w:lang w:val="zh-CN"/>
              </w:rPr>
              <w:t>GB50011规定的建筑形体规则。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</w:p>
        </w:tc>
        <w:tc>
          <w:tcPr>
            <w:tcW w:w="1482" w:type="dxa"/>
            <w:vAlign w:val="top"/>
          </w:tcPr>
          <w:p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top"/>
          </w:tcPr>
          <w:p>
            <w:pPr>
              <w:spacing w:line="288" w:lineRule="auto"/>
              <w:rPr>
                <w:b/>
                <w:color w:val="000000"/>
                <w:kern w:val="0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jc w:val="left"/>
              <w:rPr>
                <w:bCs/>
                <w:color w:val="000000"/>
                <w:lang w:val="zh-CN"/>
              </w:rPr>
            </w:pPr>
            <w:r>
              <w:rPr>
                <w:rFonts w:hint="eastAsia"/>
                <w:bCs/>
                <w:color w:val="000000"/>
                <w:lang w:val="zh-CN"/>
              </w:rPr>
              <w:t>属于现行国家标准《建筑抗震设计规范》</w:t>
            </w:r>
            <w:r>
              <w:rPr>
                <w:bCs/>
                <w:color w:val="000000"/>
                <w:lang w:val="zh-CN"/>
              </w:rPr>
              <w:t>GB50011规定的建筑形体不规则。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1482" w:type="dxa"/>
            <w:vAlign w:val="top"/>
          </w:tcPr>
          <w:p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top"/>
          </w:tcPr>
          <w:p>
            <w:pPr>
              <w:spacing w:line="288" w:lineRule="auto"/>
              <w:rPr>
                <w:b/>
                <w:color w:val="000000"/>
                <w:kern w:val="0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jc w:val="left"/>
              <w:rPr>
                <w:bCs/>
                <w:color w:val="000000"/>
                <w:lang w:val="zh-CN"/>
              </w:rPr>
            </w:pPr>
            <w:r>
              <w:rPr>
                <w:rFonts w:hint="eastAsia"/>
                <w:bCs/>
                <w:color w:val="000000"/>
                <w:lang w:val="zh-CN"/>
              </w:rPr>
              <w:t>属于现行国家标准《建筑抗震设计规范》</w:t>
            </w:r>
            <w:r>
              <w:rPr>
                <w:bCs/>
                <w:color w:val="000000"/>
                <w:lang w:val="zh-CN"/>
              </w:rPr>
              <w:t>GB50011规定的建筑形体特别不规则和严重不规则。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0（超高层建筑不参评）</w:t>
            </w:r>
          </w:p>
        </w:tc>
        <w:tc>
          <w:tcPr>
            <w:tcW w:w="1482" w:type="dxa"/>
            <w:vAlign w:val="top"/>
          </w:tcPr>
          <w:p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spacing w:line="288" w:lineRule="auto"/>
        <w:rPr>
          <w:b/>
          <w:bCs/>
          <w:color w:val="000000"/>
          <w:lang w:val="zh-CN"/>
        </w:rPr>
      </w:pPr>
    </w:p>
    <w:p>
      <w:pPr>
        <w:spacing w:line="288" w:lineRule="auto"/>
        <w:rPr>
          <w:b/>
          <w:bCs/>
          <w:color w:val="000000"/>
          <w:lang w:val="zh-CN"/>
        </w:rPr>
      </w:pPr>
      <w:r>
        <w:rPr>
          <w:rFonts w:ascii="Times New Roman" w:hAnsi="Times New Roman" w:cs="Times New Roman"/>
          <w:b/>
          <w:bCs/>
          <w:color w:val="000000"/>
          <w:lang w:val="zh-CN"/>
        </w:rPr>
        <w:t>2</w:t>
      </w:r>
      <w:r>
        <w:rPr>
          <w:rFonts w:hint="eastAsia"/>
          <w:b/>
          <w:bCs/>
          <w:color w:val="000000"/>
          <w:lang w:val="zh-CN"/>
        </w:rPr>
        <w:t>）评价要点</w:t>
      </w:r>
    </w:p>
    <w:p>
      <w:pPr>
        <w:spacing w:line="288" w:lineRule="auto"/>
        <w:rPr>
          <w:color w:val="000000"/>
        </w:rPr>
      </w:pPr>
      <w:r>
        <w:rPr>
          <w:rFonts w:ascii="Times New Roman" w:hAnsi="Times New Roman" w:cs="Times New Roman"/>
          <w:color w:val="000000"/>
        </w:rPr>
        <w:t>1、</w:t>
      </w:r>
      <w:r>
        <w:rPr>
          <w:rFonts w:hint="eastAsia"/>
          <w:color w:val="000000"/>
        </w:rPr>
        <w:t>规则建筑形体：</w:t>
      </w:r>
      <w:r>
        <w:rPr>
          <w:rFonts w:ascii="宋体" w:hAnsi="宋体"/>
          <w:color w:val="000000"/>
        </w:rPr>
        <w:t>□</w:t>
      </w:r>
      <w:r>
        <w:rPr>
          <w:rFonts w:hint="eastAsia" w:ascii="宋体" w:hAnsi="宋体"/>
          <w:color w:val="000000"/>
        </w:rPr>
        <w:t>是、</w:t>
      </w:r>
      <w:r>
        <w:rPr>
          <w:rFonts w:ascii="宋体" w:hAnsi="宋体"/>
          <w:color w:val="000000"/>
        </w:rPr>
        <w:t>□</w:t>
      </w:r>
      <w:r>
        <w:rPr>
          <w:rFonts w:hint="eastAsia" w:ascii="宋体" w:hAnsi="宋体"/>
          <w:color w:val="000000"/>
        </w:rPr>
        <w:t>否</w:t>
      </w:r>
    </w:p>
    <w:p>
      <w:pPr>
        <w:spacing w:line="288" w:lineRule="auto"/>
        <w:rPr>
          <w:color w:val="000000"/>
          <w:lang w:val="zh-CN"/>
        </w:rPr>
      </w:pPr>
      <w:r>
        <w:rPr>
          <w:rFonts w:ascii="Times New Roman" w:hAnsi="Times New Roman" w:cs="Times New Roman"/>
          <w:color w:val="000000"/>
        </w:rPr>
        <w:t>2、</w:t>
      </w:r>
      <w:r>
        <w:rPr>
          <w:rFonts w:hint="eastAsia"/>
          <w:color w:val="000000"/>
        </w:rPr>
        <w:t>不规则建筑形体：</w:t>
      </w:r>
    </w:p>
    <w:p>
      <w:pPr>
        <w:spacing w:line="288" w:lineRule="auto"/>
        <w:rPr>
          <w:color w:val="000000"/>
        </w:rPr>
      </w:pP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a)</w:t>
      </w:r>
      <w:r>
        <w:rPr>
          <w:rFonts w:hint="eastAsia"/>
          <w:color w:val="000000"/>
        </w:rPr>
        <w:t>平面不规则类型</w:t>
      </w:r>
    </w:p>
    <w:tbl>
      <w:tblPr>
        <w:tblStyle w:val="14"/>
        <w:tblW w:w="9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6541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8" w:lineRule="auto"/>
              <w:jc w:val="center"/>
              <w:rPr>
                <w:bCs/>
                <w:color w:val="000000"/>
                <w:lang w:val="zh-CN"/>
              </w:rPr>
            </w:pPr>
            <w:r>
              <w:rPr>
                <w:rFonts w:hint="eastAsia"/>
                <w:bCs/>
                <w:color w:val="000000"/>
                <w:lang w:val="zh-CN"/>
              </w:rPr>
              <w:t>不规则类型</w:t>
            </w:r>
          </w:p>
        </w:tc>
        <w:tc>
          <w:tcPr>
            <w:tcW w:w="6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8" w:lineRule="auto"/>
              <w:jc w:val="center"/>
              <w:rPr>
                <w:bCs/>
                <w:color w:val="000000"/>
                <w:lang w:val="zh-CN"/>
              </w:rPr>
            </w:pPr>
            <w:r>
              <w:rPr>
                <w:rFonts w:hint="eastAsia"/>
                <w:bCs/>
                <w:color w:val="000000"/>
                <w:lang w:val="zh-CN"/>
              </w:rPr>
              <w:t>定义和参考指标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8" w:lineRule="auto"/>
              <w:jc w:val="center"/>
              <w:rPr>
                <w:bCs/>
                <w:color w:val="000000"/>
                <w:lang w:val="zh-CN"/>
              </w:rPr>
            </w:pPr>
            <w:r>
              <w:rPr>
                <w:rFonts w:hint="eastAsia"/>
                <w:bCs/>
                <w:color w:val="000000"/>
                <w:lang w:val="zh-CN"/>
              </w:rPr>
              <w:t>是</w:t>
            </w:r>
            <w:r>
              <w:rPr>
                <w:bCs/>
                <w:color w:val="000000"/>
                <w:lang w:val="zh-CN"/>
              </w:rPr>
              <w:t>/</w:t>
            </w:r>
            <w:r>
              <w:rPr>
                <w:rFonts w:hint="eastAsia"/>
                <w:bCs/>
                <w:color w:val="000000"/>
                <w:lang w:val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bCs/>
                <w:color w:val="000000"/>
                <w:lang w:val="zh-CN"/>
              </w:rPr>
            </w:pPr>
            <w:r>
              <w:rPr>
                <w:rFonts w:hint="eastAsia"/>
                <w:bCs/>
                <w:color w:val="000000"/>
                <w:lang w:val="zh-CN"/>
              </w:rPr>
              <w:t>扭转不规则</w:t>
            </w:r>
          </w:p>
        </w:tc>
        <w:tc>
          <w:tcPr>
            <w:tcW w:w="6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 w:cs="Times New Roman"/>
                <w:bCs/>
                <w:color w:val="000000"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zh-CN"/>
              </w:rPr>
              <w:t>在规定的水平力作用下，楼层的最大弹性水平位移或（层间位移），大于该楼层两端弹性水平位移（或层间位移）平均值的1.2倍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color w:val="000000"/>
                <w:sz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bCs/>
                <w:color w:val="000000"/>
                <w:lang w:val="zh-CN"/>
              </w:rPr>
            </w:pPr>
            <w:r>
              <w:rPr>
                <w:rFonts w:hint="eastAsia"/>
                <w:bCs/>
                <w:color w:val="000000"/>
                <w:lang w:val="zh-CN"/>
              </w:rPr>
              <w:t>凹凸不规则</w:t>
            </w:r>
          </w:p>
        </w:tc>
        <w:tc>
          <w:tcPr>
            <w:tcW w:w="6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 w:cs="Times New Roman"/>
                <w:bCs/>
                <w:color w:val="000000"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zh-CN"/>
              </w:rPr>
              <w:t>平面凹进的尺寸，大于相应投影方向总尺寸的30%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color w:val="000000"/>
                <w:sz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bCs/>
                <w:color w:val="000000"/>
                <w:lang w:val="zh-CN"/>
              </w:rPr>
            </w:pPr>
            <w:r>
              <w:rPr>
                <w:rFonts w:hint="eastAsia"/>
                <w:bCs/>
                <w:color w:val="000000"/>
                <w:lang w:val="zh-CN"/>
              </w:rPr>
              <w:t>楼板局部不连续</w:t>
            </w:r>
          </w:p>
        </w:tc>
        <w:tc>
          <w:tcPr>
            <w:tcW w:w="6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 w:cs="Times New Roman"/>
                <w:bCs/>
                <w:color w:val="000000"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zh-CN"/>
              </w:rPr>
              <w:t>楼板的尺寸和平面刚度急剧变化，例如，有效楼板宽度小于该层楼板典型宽度的50%，或开洞面积大于该层楼面面积的30%，或较大的楼层错层。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color w:val="000000"/>
                <w:sz w:val="32"/>
                <w:lang w:val="zh-CN"/>
              </w:rPr>
            </w:pPr>
          </w:p>
        </w:tc>
      </w:tr>
    </w:tbl>
    <w:p>
      <w:pPr>
        <w:spacing w:line="288" w:lineRule="auto"/>
        <w:ind w:firstLine="210" w:firstLineChars="100"/>
        <w:rPr>
          <w:color w:val="000000"/>
        </w:rPr>
      </w:pPr>
      <w:r>
        <w:rPr>
          <w:rFonts w:ascii="Times New Roman" w:hAnsi="Times New Roman" w:cs="Times New Roman"/>
          <w:color w:val="000000"/>
        </w:rPr>
        <w:t>b)</w:t>
      </w:r>
      <w:r>
        <w:rPr>
          <w:rFonts w:hint="eastAsia"/>
          <w:color w:val="000000"/>
        </w:rPr>
        <w:t>竖向不规则类型</w:t>
      </w:r>
    </w:p>
    <w:tbl>
      <w:tblPr>
        <w:tblStyle w:val="14"/>
        <w:tblW w:w="9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6609"/>
        <w:gridCol w:w="1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8" w:lineRule="auto"/>
              <w:jc w:val="center"/>
              <w:rPr>
                <w:bCs/>
                <w:color w:val="000000"/>
                <w:lang w:val="zh-CN"/>
              </w:rPr>
            </w:pPr>
            <w:r>
              <w:rPr>
                <w:rFonts w:hint="eastAsia"/>
                <w:bCs/>
                <w:color w:val="000000"/>
                <w:lang w:val="zh-CN"/>
              </w:rPr>
              <w:t>不规则类型</w:t>
            </w:r>
          </w:p>
        </w:tc>
        <w:tc>
          <w:tcPr>
            <w:tcW w:w="6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8" w:lineRule="auto"/>
              <w:jc w:val="center"/>
              <w:rPr>
                <w:bCs/>
                <w:color w:val="000000"/>
                <w:lang w:val="zh-CN"/>
              </w:rPr>
            </w:pPr>
            <w:r>
              <w:rPr>
                <w:rFonts w:hint="eastAsia"/>
                <w:bCs/>
                <w:color w:val="000000"/>
                <w:lang w:val="zh-CN"/>
              </w:rPr>
              <w:t>定义和参考指标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8" w:lineRule="auto"/>
              <w:jc w:val="center"/>
              <w:rPr>
                <w:bCs/>
                <w:color w:val="000000"/>
                <w:lang w:val="zh-CN"/>
              </w:rPr>
            </w:pPr>
            <w:r>
              <w:rPr>
                <w:rFonts w:hint="eastAsia"/>
                <w:bCs/>
                <w:color w:val="000000"/>
                <w:lang w:val="zh-CN"/>
              </w:rPr>
              <w:t>是</w:t>
            </w:r>
            <w:r>
              <w:rPr>
                <w:bCs/>
                <w:color w:val="000000"/>
                <w:lang w:val="zh-CN"/>
              </w:rPr>
              <w:t>/</w:t>
            </w:r>
            <w:r>
              <w:rPr>
                <w:rFonts w:hint="eastAsia"/>
                <w:bCs/>
                <w:color w:val="000000"/>
                <w:lang w:val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bCs/>
                <w:color w:val="000000"/>
                <w:lang w:val="zh-CN"/>
              </w:rPr>
            </w:pPr>
            <w:r>
              <w:rPr>
                <w:rFonts w:hint="eastAsia"/>
                <w:bCs/>
                <w:color w:val="000000"/>
                <w:lang w:val="zh-CN"/>
              </w:rPr>
              <w:t>侧向刚度不规则</w:t>
            </w:r>
          </w:p>
        </w:tc>
        <w:tc>
          <w:tcPr>
            <w:tcW w:w="6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8" w:lineRule="auto"/>
              <w:rPr>
                <w:rFonts w:ascii="Times New Roman" w:hAnsi="Times New Roman" w:cs="Times New Roman"/>
                <w:bCs/>
                <w:color w:val="000000"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zh-CN"/>
              </w:rPr>
              <w:t>该层的侧向刚度小于相邻上一层的70%，或小于其上相邻三个楼层侧向刚度平均值的80%；除顶层或出屋面小建筑外，局部收进的水平向尺寸大于相邻下一层的25%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color w:val="000000"/>
                <w:sz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bCs/>
                <w:color w:val="000000"/>
                <w:lang w:val="zh-CN"/>
              </w:rPr>
            </w:pPr>
            <w:r>
              <w:rPr>
                <w:rFonts w:hint="eastAsia"/>
                <w:bCs/>
                <w:color w:val="000000"/>
                <w:lang w:val="zh-CN"/>
              </w:rPr>
              <w:t>竖向抗侧力构件不连续</w:t>
            </w:r>
          </w:p>
        </w:tc>
        <w:tc>
          <w:tcPr>
            <w:tcW w:w="6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8" w:lineRule="auto"/>
              <w:rPr>
                <w:bCs/>
                <w:color w:val="000000"/>
                <w:lang w:val="zh-CN"/>
              </w:rPr>
            </w:pPr>
            <w:r>
              <w:rPr>
                <w:rFonts w:hint="eastAsia"/>
                <w:bCs/>
                <w:color w:val="000000"/>
                <w:lang w:val="zh-CN"/>
              </w:rPr>
              <w:t>竖向抗侧力构件（柱、抗震墙、抗震支撑）的内力由水平转换构件（梁、桁架等）向下传递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line="240" w:lineRule="exact"/>
              <w:jc w:val="center"/>
              <w:rPr>
                <w:rFonts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bCs/>
                <w:color w:val="000000"/>
                <w:lang w:val="zh-CN"/>
              </w:rPr>
            </w:pPr>
            <w:r>
              <w:rPr>
                <w:rFonts w:hint="eastAsia"/>
                <w:bCs/>
                <w:color w:val="000000"/>
                <w:lang w:val="zh-CN"/>
              </w:rPr>
              <w:t>楼板局部不连续</w:t>
            </w:r>
          </w:p>
        </w:tc>
        <w:tc>
          <w:tcPr>
            <w:tcW w:w="6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8" w:lineRule="auto"/>
              <w:rPr>
                <w:bCs/>
                <w:color w:val="000000"/>
                <w:lang w:val="zh-CN"/>
              </w:rPr>
            </w:pPr>
            <w:r>
              <w:rPr>
                <w:rFonts w:hint="eastAsia"/>
                <w:bCs/>
                <w:color w:val="000000"/>
                <w:lang w:val="zh-CN"/>
              </w:rPr>
              <w:t>抗侧力结构的层间受剪承载力小于相邻上一楼层的</w:t>
            </w:r>
            <w:r>
              <w:rPr>
                <w:bCs/>
                <w:color w:val="000000"/>
                <w:lang w:val="zh-CN"/>
              </w:rPr>
              <w:t>80%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line="240" w:lineRule="exact"/>
              <w:jc w:val="center"/>
              <w:rPr>
                <w:rFonts w:hAnsi="宋体"/>
                <w:color w:val="000000"/>
              </w:rPr>
            </w:pPr>
          </w:p>
        </w:tc>
      </w:tr>
    </w:tbl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</w:rPr>
      </w:pPr>
    </w:p>
    <w:p>
      <w:pPr>
        <w:spacing w:line="288" w:lineRule="auto"/>
        <w:rPr>
          <w:b/>
          <w:bCs/>
          <w:color w:val="000000"/>
          <w:lang w:val="zh-CN"/>
        </w:rPr>
      </w:pPr>
      <w:r>
        <w:rPr>
          <w:rFonts w:ascii="Times New Roman" w:hAnsi="Times New Roman" w:cs="Times New Roman"/>
          <w:b/>
          <w:bCs/>
          <w:color w:val="000000"/>
          <w:lang w:val="zh-CN"/>
        </w:rPr>
        <w:t>3）</w:t>
      </w:r>
      <w:r>
        <w:rPr>
          <w:rFonts w:hint="eastAsia"/>
          <w:b/>
          <w:bCs/>
          <w:color w:val="000000"/>
          <w:lang w:val="zh-CN"/>
        </w:rPr>
        <w:t>证明材料</w:t>
      </w:r>
    </w:p>
    <w:p>
      <w:pPr>
        <w:tabs>
          <w:tab w:val="left" w:pos="8506"/>
        </w:tabs>
        <w:spacing w:line="288" w:lineRule="auto"/>
        <w:rPr>
          <w:b/>
          <w:bCs/>
          <w:color w:val="000000"/>
          <w:lang w:val="zh-CN"/>
        </w:rPr>
      </w:pPr>
      <w:r>
        <w:rPr>
          <w:rFonts w:hint="eastAsia"/>
          <w:b/>
          <w:bCs/>
          <w:color w:val="000000"/>
          <w:lang w:val="zh-CN"/>
        </w:rPr>
        <w:t>提交材料及要求：</w:t>
      </w:r>
      <w:r>
        <w:rPr>
          <w:b/>
          <w:bCs/>
          <w:color w:val="000000"/>
          <w:lang w:val="zh-CN"/>
        </w:rPr>
        <w:tab/>
      </w:r>
    </w:p>
    <w:p>
      <w:pPr>
        <w:spacing w:line="288" w:lineRule="auto"/>
        <w:rPr>
          <w:color w:val="000000"/>
        </w:rPr>
      </w:pPr>
      <w:r>
        <w:rPr>
          <w:rFonts w:ascii="Times New Roman" w:hAnsi="Times New Roman" w:cs="Times New Roman"/>
          <w:color w:val="000000"/>
        </w:rPr>
        <w:t>1、</w:t>
      </w:r>
      <w:r>
        <w:rPr>
          <w:rFonts w:hint="eastAsia"/>
          <w:color w:val="000000"/>
        </w:rPr>
        <w:t>设计图纸：设计说明中应有对建筑形体的规则性说明文字，图纸中有相关内容体现；</w:t>
      </w:r>
    </w:p>
    <w:p>
      <w:pPr>
        <w:spacing w:line="288" w:lineRule="auto"/>
        <w:rPr>
          <w:color w:val="000000"/>
        </w:rPr>
      </w:pPr>
      <w:r>
        <w:rPr>
          <w:rFonts w:ascii="Times New Roman" w:hAnsi="Times New Roman" w:cs="Times New Roman"/>
          <w:color w:val="000000"/>
        </w:rPr>
        <w:t>2、</w:t>
      </w:r>
      <w:r>
        <w:rPr>
          <w:rFonts w:hint="eastAsia"/>
          <w:color w:val="000000"/>
        </w:rPr>
        <w:t>建筑形体规则性判定报告：参照图纸进行形体规则判定，并形成结论。</w:t>
      </w:r>
    </w:p>
    <w:p>
      <w:pPr>
        <w:pStyle w:val="18"/>
        <w:spacing w:line="288" w:lineRule="auto"/>
        <w:ind w:firstLine="0" w:firstLineChars="0"/>
        <w:rPr>
          <w:color w:val="000000"/>
        </w:rPr>
      </w:pPr>
    </w:p>
    <w:p>
      <w:pPr>
        <w:spacing w:line="288" w:lineRule="auto"/>
        <w:rPr>
          <w:b/>
          <w:color w:val="000000"/>
        </w:rPr>
      </w:pPr>
      <w:r>
        <w:rPr>
          <w:rFonts w:hint="eastAsia"/>
          <w:b/>
          <w:color w:val="000000"/>
        </w:rPr>
        <w:t>实际提交材料：</w:t>
      </w:r>
    </w:p>
    <w:tbl>
      <w:tblPr>
        <w:tblStyle w:val="14"/>
        <w:tblW w:w="9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</w:p>
        </w:tc>
      </w:tr>
    </w:tbl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pStyle w:val="3"/>
        <w:rPr>
          <w:rFonts w:ascii="黑体" w:hAnsi="黑体" w:eastAsia="黑体"/>
          <w:color w:val="000000"/>
        </w:rPr>
      </w:pPr>
      <w:bookmarkStart w:id="21" w:name="_Toc515976956"/>
      <w:r>
        <w:rPr>
          <w:rFonts w:hint="eastAsia" w:ascii="黑体" w:hAnsi="黑体" w:eastAsia="黑体"/>
          <w:color w:val="000000"/>
        </w:rPr>
        <w:t>4.2.</w:t>
      </w:r>
      <w:r>
        <w:rPr>
          <w:rFonts w:ascii="黑体" w:hAnsi="黑体" w:eastAsia="黑体"/>
          <w:color w:val="000000"/>
        </w:rPr>
        <w:t xml:space="preserve">5 </w:t>
      </w:r>
      <w:r>
        <w:rPr>
          <w:rFonts w:hint="eastAsia" w:ascii="黑体" w:hAnsi="黑体" w:eastAsia="黑体"/>
          <w:color w:val="000000"/>
        </w:rPr>
        <w:t>建筑平立面采用标准化设计，本条评价最高分值为16分。</w:t>
      </w:r>
      <w:bookmarkEnd w:id="21"/>
    </w:p>
    <w:p>
      <w:pPr>
        <w:spacing w:line="288" w:lineRule="auto"/>
        <w:rPr>
          <w:b/>
          <w:bCs/>
          <w:color w:val="000000"/>
          <w:lang w:val="zh-CN"/>
        </w:rPr>
      </w:pPr>
      <w:r>
        <w:rPr>
          <w:rFonts w:hint="eastAsia"/>
          <w:b/>
          <w:bCs/>
          <w:color w:val="000000"/>
          <w:lang w:val="zh-CN"/>
        </w:rPr>
        <w:t>本条得分：</w:t>
      </w:r>
      <w:r>
        <w:rPr>
          <w:rFonts w:ascii="Times New Roman" w:hAnsi="Times New Roman" w:cs="Times New Roman"/>
          <w:b/>
          <w:bCs/>
          <w:color w:val="000000"/>
          <w:lang w:val="zh-CN"/>
        </w:rPr>
        <w:t xml:space="preserve">   </w:t>
      </w:r>
      <w:r>
        <w:rPr>
          <w:rFonts w:hint="eastAsia"/>
          <w:b/>
          <w:bCs/>
          <w:color w:val="000000"/>
          <w:lang w:val="zh-CN"/>
        </w:rPr>
        <w:t>；</w:t>
      </w:r>
    </w:p>
    <w:p>
      <w:pPr>
        <w:spacing w:line="288" w:lineRule="auto"/>
        <w:rPr>
          <w:b/>
          <w:bCs/>
          <w:color w:val="000000"/>
          <w:lang w:val="zh-CN"/>
        </w:rPr>
      </w:pPr>
    </w:p>
    <w:p>
      <w:pPr>
        <w:spacing w:line="288" w:lineRule="auto"/>
        <w:rPr>
          <w:b/>
          <w:bCs/>
          <w:color w:val="000000"/>
          <w:lang w:val="zh-CN"/>
        </w:rPr>
      </w:pPr>
      <w:r>
        <w:rPr>
          <w:rFonts w:ascii="Times New Roman" w:hAnsi="Times New Roman" w:cs="Times New Roman"/>
          <w:b/>
          <w:bCs/>
          <w:color w:val="000000"/>
          <w:lang w:val="zh-CN"/>
        </w:rPr>
        <w:t>1</w:t>
      </w:r>
      <w:r>
        <w:rPr>
          <w:rFonts w:hint="eastAsia"/>
          <w:b/>
          <w:bCs/>
          <w:color w:val="000000"/>
          <w:lang w:val="zh-CN"/>
        </w:rPr>
        <w:t>）自评得分</w:t>
      </w:r>
    </w:p>
    <w:tbl>
      <w:tblPr>
        <w:tblStyle w:val="15"/>
        <w:tblW w:w="94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799"/>
        <w:gridCol w:w="3997"/>
        <w:gridCol w:w="1412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评价项目</w:t>
            </w:r>
          </w:p>
        </w:tc>
        <w:tc>
          <w:tcPr>
            <w:tcW w:w="399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评价指标及要求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评价分值</w:t>
            </w:r>
          </w:p>
        </w:tc>
        <w:tc>
          <w:tcPr>
            <w:tcW w:w="1400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自评</w:t>
            </w:r>
            <w:r>
              <w:rPr>
                <w:rFonts w:ascii="宋体" w:hAnsi="宋体"/>
                <w:color w:val="000000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79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网格</w:t>
            </w:r>
          </w:p>
        </w:tc>
        <w:tc>
          <w:tcPr>
            <w:tcW w:w="3997" w:type="dxa"/>
            <w:vAlign w:val="center"/>
          </w:tcPr>
          <w:p>
            <w:pPr>
              <w:adjustRightInd w:val="0"/>
              <w:snapToGrid w:val="0"/>
              <w:ind w:right="105" w:rightChar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标准层层高重复率不低于</w:t>
            </w:r>
            <w:r>
              <w:rPr>
                <w:rFonts w:ascii="宋体" w:hAnsi="宋体"/>
                <w:color w:val="000000"/>
                <w:szCs w:val="21"/>
              </w:rPr>
              <w:t>70%。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color w:val="000000"/>
                <w:kern w:val="0"/>
              </w:rPr>
            </w:pPr>
          </w:p>
        </w:tc>
        <w:tc>
          <w:tcPr>
            <w:tcW w:w="179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color w:val="000000"/>
                <w:kern w:val="0"/>
              </w:rPr>
            </w:pPr>
          </w:p>
        </w:tc>
        <w:tc>
          <w:tcPr>
            <w:tcW w:w="3997" w:type="dxa"/>
            <w:vAlign w:val="center"/>
          </w:tcPr>
          <w:p>
            <w:pPr>
              <w:adjustRightInd w:val="0"/>
              <w:snapToGrid w:val="0"/>
              <w:ind w:right="105" w:rightChar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柱（墙</w:t>
            </w:r>
            <w:r>
              <w:rPr>
                <w:rFonts w:ascii="宋体" w:hAnsi="宋体"/>
                <w:color w:val="000000"/>
                <w:szCs w:val="21"/>
              </w:rPr>
              <w:t>）</w:t>
            </w:r>
            <w:r>
              <w:rPr>
                <w:rFonts w:hint="eastAsia" w:ascii="宋体" w:hAnsi="宋体"/>
                <w:color w:val="000000"/>
                <w:szCs w:val="21"/>
              </w:rPr>
              <w:t>网重复率不低于</w:t>
            </w:r>
            <w:r>
              <w:rPr>
                <w:rFonts w:ascii="宋体" w:hAnsi="宋体"/>
                <w:color w:val="000000"/>
                <w:szCs w:val="21"/>
              </w:rPr>
              <w:t>70%。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color w:val="000000"/>
                <w:kern w:val="0"/>
              </w:rPr>
            </w:pPr>
          </w:p>
        </w:tc>
        <w:tc>
          <w:tcPr>
            <w:tcW w:w="179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color w:val="000000"/>
                <w:kern w:val="0"/>
              </w:rPr>
            </w:pPr>
          </w:p>
        </w:tc>
        <w:tc>
          <w:tcPr>
            <w:tcW w:w="3997" w:type="dxa"/>
            <w:vAlign w:val="center"/>
          </w:tcPr>
          <w:p>
            <w:pPr>
              <w:adjustRightInd w:val="0"/>
              <w:snapToGrid w:val="0"/>
              <w:ind w:right="105" w:rightChar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楼面结构布置的重复率不低于</w:t>
            </w:r>
            <w:r>
              <w:rPr>
                <w:rFonts w:ascii="宋体" w:hAnsi="宋体"/>
                <w:color w:val="000000"/>
                <w:szCs w:val="21"/>
              </w:rPr>
              <w:t>70%。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1799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建筑</w:t>
            </w:r>
            <w:r>
              <w:rPr>
                <w:rFonts w:ascii="宋体" w:hAnsi="宋体"/>
                <w:color w:val="000000"/>
                <w:szCs w:val="21"/>
              </w:rPr>
              <w:t>单元</w:t>
            </w:r>
          </w:p>
        </w:tc>
        <w:tc>
          <w:tcPr>
            <w:tcW w:w="3997" w:type="dxa"/>
            <w:vAlign w:val="center"/>
          </w:tcPr>
          <w:p>
            <w:pPr>
              <w:adjustRightInd w:val="0"/>
              <w:snapToGrid w:val="0"/>
              <w:ind w:right="105" w:rightChar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单体建筑中标准化的基本单元（户型）数量占单体</w:t>
            </w:r>
            <w:r>
              <w:rPr>
                <w:rFonts w:ascii="宋体" w:hAnsi="宋体"/>
                <w:color w:val="000000"/>
                <w:szCs w:val="21"/>
              </w:rPr>
              <w:t>建筑总</w:t>
            </w:r>
            <w:r>
              <w:rPr>
                <w:rFonts w:hint="eastAsia" w:ascii="宋体" w:hAnsi="宋体"/>
                <w:color w:val="000000"/>
                <w:szCs w:val="21"/>
              </w:rPr>
              <w:t>户数的比例不低于</w:t>
            </w:r>
            <w:r>
              <w:rPr>
                <w:rFonts w:ascii="宋体" w:hAnsi="宋体"/>
                <w:color w:val="000000"/>
                <w:szCs w:val="21"/>
              </w:rPr>
              <w:t>70%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</w:t>
            </w:r>
          </w:p>
        </w:tc>
        <w:tc>
          <w:tcPr>
            <w:tcW w:w="1799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模块设计</w:t>
            </w:r>
          </w:p>
        </w:tc>
        <w:tc>
          <w:tcPr>
            <w:tcW w:w="3997" w:type="dxa"/>
            <w:vAlign w:val="center"/>
          </w:tcPr>
          <w:p>
            <w:pPr>
              <w:adjustRightInd w:val="0"/>
              <w:snapToGrid w:val="0"/>
              <w:ind w:right="105" w:rightChar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居住</w:t>
            </w:r>
            <w:r>
              <w:rPr>
                <w:rFonts w:ascii="宋体" w:hAnsi="宋体"/>
                <w:color w:val="000000"/>
                <w:szCs w:val="21"/>
              </w:rPr>
              <w:t>建筑</w:t>
            </w:r>
            <w:r>
              <w:rPr>
                <w:rFonts w:hint="eastAsia" w:ascii="宋体" w:hAnsi="宋体"/>
                <w:color w:val="000000"/>
                <w:szCs w:val="21"/>
              </w:rPr>
              <w:t>的</w:t>
            </w:r>
            <w:r>
              <w:rPr>
                <w:rFonts w:ascii="宋体" w:hAnsi="宋体"/>
                <w:color w:val="000000"/>
                <w:szCs w:val="21"/>
              </w:rPr>
              <w:t>卧室</w:t>
            </w:r>
            <w:r>
              <w:rPr>
                <w:rFonts w:hint="eastAsia" w:ascii="宋体" w:hAnsi="宋体"/>
                <w:color w:val="000000"/>
                <w:szCs w:val="21"/>
              </w:rPr>
              <w:t>、</w:t>
            </w:r>
            <w:r>
              <w:rPr>
                <w:rFonts w:ascii="宋体" w:hAnsi="宋体"/>
                <w:color w:val="000000"/>
                <w:szCs w:val="21"/>
              </w:rPr>
              <w:t>客厅、厨房、卫生间形成</w:t>
            </w:r>
            <w:r>
              <w:rPr>
                <w:rFonts w:hint="eastAsia" w:ascii="宋体" w:hAnsi="宋体"/>
                <w:color w:val="000000"/>
                <w:szCs w:val="21"/>
              </w:rPr>
              <w:t>标准</w:t>
            </w:r>
            <w:r>
              <w:rPr>
                <w:rFonts w:ascii="宋体" w:hAnsi="宋体"/>
                <w:color w:val="000000"/>
                <w:szCs w:val="21"/>
              </w:rPr>
              <w:t>模块</w:t>
            </w:r>
            <w:r>
              <w:rPr>
                <w:rFonts w:hint="eastAsia" w:ascii="宋体" w:hAnsi="宋体"/>
                <w:color w:val="000000"/>
                <w:szCs w:val="21"/>
              </w:rPr>
              <w:t>组合</w:t>
            </w:r>
            <w:r>
              <w:rPr>
                <w:rFonts w:ascii="宋体" w:hAnsi="宋体"/>
                <w:color w:val="000000"/>
                <w:szCs w:val="21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</w:rPr>
              <w:t>可</w:t>
            </w:r>
            <w:r>
              <w:rPr>
                <w:rFonts w:ascii="宋体" w:hAnsi="宋体"/>
                <w:color w:val="000000"/>
                <w:szCs w:val="21"/>
              </w:rPr>
              <w:t>灵活布置。</w:t>
            </w:r>
            <w:r>
              <w:rPr>
                <w:rFonts w:hint="eastAsia" w:ascii="宋体" w:hAnsi="宋体"/>
                <w:color w:val="000000"/>
                <w:szCs w:val="21"/>
              </w:rPr>
              <w:t>公共</w:t>
            </w:r>
            <w:r>
              <w:rPr>
                <w:rFonts w:ascii="宋体" w:hAnsi="宋体"/>
                <w:color w:val="000000"/>
                <w:szCs w:val="21"/>
              </w:rPr>
              <w:t>建筑采用大空间设计，可实现灵活隔断。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spacing w:line="288" w:lineRule="auto"/>
        <w:rPr>
          <w:b/>
          <w:bCs/>
          <w:color w:val="000000"/>
          <w:lang w:val="zh-CN"/>
        </w:rPr>
      </w:pPr>
    </w:p>
    <w:p>
      <w:pPr>
        <w:spacing w:line="288" w:lineRule="auto"/>
        <w:rPr>
          <w:b/>
          <w:bCs/>
          <w:color w:val="000000"/>
          <w:lang w:val="zh-CN"/>
        </w:rPr>
      </w:pPr>
      <w:r>
        <w:rPr>
          <w:rFonts w:ascii="Times New Roman" w:hAnsi="Times New Roman" w:cs="Times New Roman"/>
          <w:b/>
          <w:bCs/>
          <w:color w:val="000000"/>
          <w:lang w:val="zh-CN"/>
        </w:rPr>
        <w:t>2</w:t>
      </w:r>
      <w:r>
        <w:rPr>
          <w:rFonts w:hint="eastAsia"/>
          <w:b/>
          <w:bCs/>
          <w:color w:val="000000"/>
          <w:lang w:val="zh-CN"/>
        </w:rPr>
        <w:t>）评价要点</w:t>
      </w:r>
    </w:p>
    <w:p>
      <w:pPr>
        <w:spacing w:line="288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1、</w:t>
      </w:r>
      <w:r>
        <w:rPr>
          <w:rFonts w:hint="eastAsia" w:ascii="Times New Roman" w:hAnsi="Times New Roman" w:cs="Times New Roman"/>
          <w:color w:val="000000"/>
        </w:rPr>
        <w:t>网格</w:t>
      </w:r>
    </w:p>
    <w:p>
      <w:pPr>
        <w:spacing w:line="288" w:lineRule="auto"/>
        <w:rPr>
          <w:color w:val="000000"/>
        </w:rPr>
      </w:pPr>
      <w:r>
        <w:rPr>
          <w:rFonts w:hint="eastAsia"/>
          <w:color w:val="000000"/>
        </w:rPr>
        <w:t>（1</w:t>
      </w:r>
      <w:r>
        <w:rPr>
          <w:color w:val="000000"/>
        </w:rPr>
        <w:t>）</w:t>
      </w:r>
      <w:r>
        <w:rPr>
          <w:rFonts w:hint="eastAsia"/>
          <w:color w:val="000000"/>
        </w:rPr>
        <w:t>标准层层数</w:t>
      </w:r>
      <w:r>
        <w:rPr>
          <w:rFonts w:hint="eastAsia" w:ascii="宋体" w:hAnsi="宋体"/>
          <w:color w:val="000000"/>
          <w:sz w:val="24"/>
          <w:szCs w:val="24"/>
          <w:u w:val="single"/>
        </w:rPr>
        <w:t>__</w:t>
      </w:r>
      <w:r>
        <w:rPr>
          <w:rFonts w:hint="eastAsia" w:ascii="宋体" w:hAnsi="宋体"/>
          <w:color w:val="000000"/>
          <w:szCs w:val="21"/>
          <w:u w:val="single"/>
        </w:rPr>
        <w:t>_</w:t>
      </w:r>
      <w:r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u w:val="single"/>
        </w:rPr>
        <w:t>_____</w:t>
      </w:r>
      <w:r>
        <w:rPr>
          <w:rFonts w:hint="eastAsia"/>
          <w:color w:val="000000"/>
        </w:rPr>
        <w:t>，</w:t>
      </w:r>
      <w:r>
        <w:rPr>
          <w:color w:val="000000"/>
        </w:rPr>
        <w:t>层高</w:t>
      </w:r>
      <w:r>
        <w:rPr>
          <w:rFonts w:hint="eastAsia" w:ascii="宋体" w:hAnsi="宋体"/>
          <w:color w:val="000000"/>
          <w:sz w:val="24"/>
          <w:szCs w:val="24"/>
          <w:u w:val="single"/>
        </w:rPr>
        <w:t>____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u w:val="single"/>
        </w:rPr>
        <w:t>_____</w:t>
      </w:r>
      <w:r>
        <w:rPr>
          <w:rFonts w:hint="eastAsia"/>
          <w:color w:val="000000"/>
        </w:rPr>
        <w:t>，建筑</w:t>
      </w:r>
      <w:r>
        <w:rPr>
          <w:color w:val="000000"/>
        </w:rPr>
        <w:t>层数</w:t>
      </w:r>
      <w:r>
        <w:rPr>
          <w:rFonts w:hint="eastAsia" w:ascii="宋体" w:hAnsi="宋体"/>
          <w:color w:val="000000"/>
          <w:sz w:val="24"/>
          <w:szCs w:val="24"/>
          <w:u w:val="single"/>
        </w:rPr>
        <w:t>____</w:t>
      </w:r>
      <w:r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u w:val="single"/>
        </w:rPr>
        <w:t>_____</w:t>
      </w:r>
      <w:r>
        <w:rPr>
          <w:rFonts w:hint="eastAsia"/>
          <w:color w:val="000000"/>
        </w:rPr>
        <w:t>，标准</w:t>
      </w:r>
      <w:r>
        <w:rPr>
          <w:color w:val="000000"/>
        </w:rPr>
        <w:t>层层高重复率</w:t>
      </w:r>
      <w:r>
        <w:rPr>
          <w:rFonts w:hint="eastAsia" w:ascii="宋体" w:hAnsi="宋体"/>
          <w:color w:val="000000"/>
          <w:sz w:val="24"/>
          <w:szCs w:val="24"/>
          <w:u w:val="single"/>
        </w:rPr>
        <w:t>___</w:t>
      </w:r>
      <w:r>
        <w:rPr>
          <w:rFonts w:hint="eastAsia" w:ascii="宋体" w:hAnsi="宋体"/>
          <w:color w:val="000000"/>
          <w:szCs w:val="21"/>
          <w:u w:val="single"/>
        </w:rPr>
        <w:t>_</w:t>
      </w:r>
      <w:r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u w:val="single"/>
        </w:rPr>
        <w:t>____</w:t>
      </w:r>
      <w:r>
        <w:rPr>
          <w:rFonts w:hint="eastAsia"/>
          <w:color w:val="000000"/>
        </w:rPr>
        <w:t>。</w:t>
      </w:r>
    </w:p>
    <w:p>
      <w:pPr>
        <w:spacing w:line="288" w:lineRule="auto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2）</w:t>
      </w:r>
      <w:r>
        <w:rPr>
          <w:rFonts w:hint="eastAsia" w:ascii="宋体" w:hAnsi="宋体"/>
          <w:color w:val="000000"/>
          <w:szCs w:val="21"/>
        </w:rPr>
        <w:t>柱（墙</w:t>
      </w:r>
      <w:r>
        <w:rPr>
          <w:rFonts w:ascii="宋体" w:hAnsi="宋体"/>
          <w:color w:val="000000"/>
          <w:szCs w:val="21"/>
        </w:rPr>
        <w:t>）</w:t>
      </w:r>
      <w:r>
        <w:rPr>
          <w:rFonts w:hint="eastAsia" w:ascii="宋体" w:hAnsi="宋体"/>
          <w:color w:val="000000"/>
          <w:szCs w:val="21"/>
        </w:rPr>
        <w:t>网相同</w:t>
      </w:r>
      <w:r>
        <w:rPr>
          <w:rFonts w:ascii="宋体" w:hAnsi="宋体"/>
          <w:color w:val="000000"/>
          <w:szCs w:val="21"/>
        </w:rPr>
        <w:t>的</w:t>
      </w:r>
      <w:r>
        <w:rPr>
          <w:rFonts w:hint="eastAsia"/>
          <w:color w:val="000000"/>
        </w:rPr>
        <w:t>层数</w:t>
      </w:r>
      <w:r>
        <w:rPr>
          <w:rFonts w:hint="eastAsia" w:ascii="宋体" w:hAnsi="宋体"/>
          <w:color w:val="000000"/>
          <w:sz w:val="24"/>
          <w:szCs w:val="24"/>
          <w:u w:val="single"/>
        </w:rPr>
        <w:t>__</w:t>
      </w:r>
      <w:r>
        <w:rPr>
          <w:rFonts w:ascii="宋体" w:hAnsi="宋体"/>
          <w:color w:val="000000"/>
          <w:szCs w:val="21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  <w:szCs w:val="24"/>
          <w:u w:val="single"/>
        </w:rPr>
        <w:t>__</w:t>
      </w:r>
      <w:r>
        <w:rPr>
          <w:rFonts w:hint="eastAsia"/>
          <w:color w:val="000000"/>
        </w:rPr>
        <w:t>，建筑</w:t>
      </w:r>
      <w:r>
        <w:rPr>
          <w:color w:val="000000"/>
        </w:rPr>
        <w:t>层数</w:t>
      </w:r>
      <w:r>
        <w:rPr>
          <w:rFonts w:hint="eastAsia" w:ascii="宋体" w:hAnsi="宋体"/>
          <w:color w:val="000000"/>
          <w:sz w:val="24"/>
          <w:szCs w:val="24"/>
          <w:u w:val="single"/>
        </w:rPr>
        <w:t>____</w:t>
      </w:r>
      <w:r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u w:val="single"/>
        </w:rPr>
        <w:t>___</w:t>
      </w:r>
      <w:r>
        <w:rPr>
          <w:rFonts w:hint="eastAsia"/>
          <w:color w:val="000000"/>
        </w:rPr>
        <w:t>，</w:t>
      </w:r>
      <w:r>
        <w:rPr>
          <w:rFonts w:hint="eastAsia" w:ascii="宋体" w:hAnsi="宋体"/>
          <w:color w:val="000000"/>
          <w:szCs w:val="21"/>
        </w:rPr>
        <w:t>柱（墙</w:t>
      </w:r>
      <w:r>
        <w:rPr>
          <w:rFonts w:ascii="宋体" w:hAnsi="宋体"/>
          <w:color w:val="000000"/>
          <w:szCs w:val="21"/>
        </w:rPr>
        <w:t>）</w:t>
      </w:r>
      <w:r>
        <w:rPr>
          <w:rFonts w:hint="eastAsia" w:ascii="宋体" w:hAnsi="宋体"/>
          <w:color w:val="000000"/>
          <w:szCs w:val="21"/>
        </w:rPr>
        <w:t>网重复率</w:t>
      </w:r>
      <w:r>
        <w:rPr>
          <w:rFonts w:hint="eastAsia" w:ascii="宋体" w:hAnsi="宋体"/>
          <w:color w:val="000000"/>
          <w:sz w:val="24"/>
          <w:szCs w:val="24"/>
          <w:u w:val="single"/>
        </w:rPr>
        <w:t>__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u w:val="single"/>
        </w:rPr>
        <w:t>____</w:t>
      </w:r>
      <w:r>
        <w:rPr>
          <w:rFonts w:hint="eastAsia"/>
          <w:color w:val="000000"/>
        </w:rPr>
        <w:t>。</w:t>
      </w:r>
    </w:p>
    <w:p>
      <w:pPr>
        <w:spacing w:line="288" w:lineRule="auto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3）</w:t>
      </w:r>
      <w:r>
        <w:rPr>
          <w:rFonts w:hint="eastAsia" w:ascii="宋体" w:hAnsi="宋体"/>
          <w:color w:val="000000"/>
          <w:szCs w:val="21"/>
        </w:rPr>
        <w:t>楼面结构布置相同</w:t>
      </w:r>
      <w:r>
        <w:rPr>
          <w:rFonts w:ascii="宋体" w:hAnsi="宋体"/>
          <w:color w:val="000000"/>
          <w:szCs w:val="21"/>
        </w:rPr>
        <w:t>的</w:t>
      </w:r>
      <w:r>
        <w:rPr>
          <w:rFonts w:hint="eastAsia"/>
          <w:color w:val="000000"/>
        </w:rPr>
        <w:t>层数</w:t>
      </w:r>
      <w:r>
        <w:rPr>
          <w:rFonts w:hint="eastAsia" w:ascii="宋体" w:hAnsi="宋体"/>
          <w:color w:val="000000"/>
          <w:sz w:val="24"/>
          <w:szCs w:val="24"/>
          <w:u w:val="single"/>
        </w:rPr>
        <w:t>__</w:t>
      </w:r>
      <w:r>
        <w:rPr>
          <w:rFonts w:ascii="宋体" w:hAnsi="宋体"/>
          <w:color w:val="000000"/>
          <w:szCs w:val="21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  <w:szCs w:val="24"/>
          <w:u w:val="single"/>
        </w:rPr>
        <w:t>__</w:t>
      </w:r>
      <w:r>
        <w:rPr>
          <w:rFonts w:hint="eastAsia"/>
          <w:color w:val="000000"/>
        </w:rPr>
        <w:t>，建筑</w:t>
      </w:r>
      <w:r>
        <w:rPr>
          <w:color w:val="000000"/>
        </w:rPr>
        <w:t>层数</w:t>
      </w:r>
      <w:r>
        <w:rPr>
          <w:rFonts w:hint="eastAsia" w:ascii="宋体" w:hAnsi="宋体"/>
          <w:color w:val="000000"/>
          <w:sz w:val="24"/>
          <w:szCs w:val="24"/>
          <w:u w:val="single"/>
        </w:rPr>
        <w:t>____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u w:val="single"/>
        </w:rPr>
        <w:t>____</w:t>
      </w:r>
      <w:r>
        <w:rPr>
          <w:rFonts w:hint="eastAsia"/>
          <w:color w:val="000000"/>
        </w:rPr>
        <w:t>，楼面</w:t>
      </w:r>
      <w:r>
        <w:rPr>
          <w:color w:val="000000"/>
        </w:rPr>
        <w:t>结构</w:t>
      </w:r>
      <w:r>
        <w:rPr>
          <w:rFonts w:hint="eastAsia"/>
          <w:color w:val="000000"/>
        </w:rPr>
        <w:t>布置</w:t>
      </w:r>
      <w:r>
        <w:rPr>
          <w:color w:val="000000"/>
        </w:rPr>
        <w:t>的重复率</w:t>
      </w:r>
      <w:r>
        <w:rPr>
          <w:rFonts w:hint="eastAsia"/>
          <w:color w:val="000000"/>
          <w:u w:val="single"/>
        </w:rPr>
        <w:t>_</w:t>
      </w:r>
      <w:r>
        <w:rPr>
          <w:color w:val="000000"/>
          <w:u w:val="single"/>
        </w:rPr>
        <w:t xml:space="preserve">   </w:t>
      </w:r>
      <w:r>
        <w:rPr>
          <w:rFonts w:hint="eastAsia"/>
          <w:color w:val="000000"/>
          <w:u w:val="single"/>
        </w:rPr>
        <w:t>_</w:t>
      </w:r>
      <w:r>
        <w:rPr>
          <w:color w:val="000000"/>
          <w:u w:val="single"/>
        </w:rPr>
        <w:t xml:space="preserve"> </w:t>
      </w:r>
      <w:r>
        <w:rPr>
          <w:rFonts w:hint="eastAsia"/>
          <w:color w:val="000000"/>
          <w:u w:val="single"/>
        </w:rPr>
        <w:t>_</w:t>
      </w:r>
      <w:r>
        <w:rPr>
          <w:rFonts w:hint="eastAsia"/>
          <w:color w:val="000000"/>
        </w:rPr>
        <w:t>。</w:t>
      </w:r>
    </w:p>
    <w:p>
      <w:pPr>
        <w:tabs>
          <w:tab w:val="left" w:pos="753"/>
        </w:tabs>
        <w:spacing w:line="288" w:lineRule="auto"/>
        <w:rPr>
          <w:rFonts w:ascii="宋体" w:hAnsi="宋体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2</w:t>
      </w:r>
      <w:r>
        <w:rPr>
          <w:rFonts w:hint="eastAsia" w:ascii="Times New Roman" w:hAnsi="Times New Roman" w:cs="Times New Roman"/>
          <w:color w:val="000000"/>
          <w:szCs w:val="21"/>
        </w:rPr>
        <w:t>、单体</w:t>
      </w:r>
      <w:r>
        <w:rPr>
          <w:rFonts w:ascii="Times New Roman" w:hAnsi="Times New Roman" w:cs="Times New Roman"/>
          <w:color w:val="000000"/>
          <w:szCs w:val="21"/>
        </w:rPr>
        <w:t>建筑中</w:t>
      </w:r>
      <w:r>
        <w:rPr>
          <w:rFonts w:hint="eastAsia" w:ascii="宋体" w:hAnsi="宋体"/>
          <w:color w:val="000000"/>
          <w:szCs w:val="21"/>
        </w:rPr>
        <w:t>基本单元（户型）数量为</w:t>
      </w:r>
      <w:r>
        <w:rPr>
          <w:rFonts w:hint="eastAsia" w:ascii="宋体" w:hAnsi="宋体"/>
          <w:color w:val="000000"/>
          <w:szCs w:val="21"/>
          <w:u w:val="single"/>
        </w:rPr>
        <w:t>_</w:t>
      </w:r>
      <w:r>
        <w:rPr>
          <w:rFonts w:ascii="宋体" w:hAnsi="宋体"/>
          <w:color w:val="000000"/>
          <w:szCs w:val="21"/>
          <w:u w:val="single"/>
        </w:rPr>
        <w:t xml:space="preserve">    </w:t>
      </w:r>
      <w:r>
        <w:rPr>
          <w:rFonts w:hint="eastAsia" w:ascii="宋体" w:hAnsi="宋体"/>
          <w:color w:val="000000"/>
          <w:szCs w:val="21"/>
          <w:u w:val="single"/>
        </w:rPr>
        <w:t>__个</w:t>
      </w:r>
      <w:r>
        <w:rPr>
          <w:rFonts w:hint="eastAsia" w:ascii="宋体" w:hAnsi="宋体"/>
          <w:color w:val="000000"/>
          <w:szCs w:val="21"/>
        </w:rPr>
        <w:t>，单体</w:t>
      </w:r>
      <w:r>
        <w:rPr>
          <w:rFonts w:ascii="宋体" w:hAnsi="宋体"/>
          <w:color w:val="000000"/>
          <w:szCs w:val="21"/>
        </w:rPr>
        <w:t>建筑中对应建筑单元的总数量</w:t>
      </w:r>
      <w:r>
        <w:rPr>
          <w:rFonts w:hint="eastAsia" w:ascii="宋体" w:hAnsi="宋体"/>
          <w:color w:val="000000"/>
          <w:szCs w:val="21"/>
          <w:u w:val="single"/>
        </w:rPr>
        <w:t>_</w:t>
      </w:r>
      <w:r>
        <w:rPr>
          <w:rFonts w:ascii="宋体" w:hAnsi="宋体"/>
          <w:color w:val="000000"/>
          <w:szCs w:val="21"/>
          <w:u w:val="single"/>
        </w:rPr>
        <w:t xml:space="preserve">    </w:t>
      </w:r>
      <w:r>
        <w:rPr>
          <w:rFonts w:hint="eastAsia" w:ascii="宋体" w:hAnsi="宋体"/>
          <w:color w:val="000000"/>
          <w:szCs w:val="21"/>
          <w:u w:val="single"/>
        </w:rPr>
        <w:t>_个</w:t>
      </w:r>
      <w:r>
        <w:rPr>
          <w:rFonts w:hint="eastAsia" w:ascii="宋体" w:hAnsi="宋体"/>
          <w:color w:val="000000"/>
          <w:szCs w:val="21"/>
        </w:rPr>
        <w:t>，单体建筑中标准化的基本单元（户型）数量占单体</w:t>
      </w:r>
      <w:r>
        <w:rPr>
          <w:rFonts w:ascii="宋体" w:hAnsi="宋体"/>
          <w:color w:val="000000"/>
          <w:szCs w:val="21"/>
        </w:rPr>
        <w:t>建筑总</w:t>
      </w:r>
      <w:r>
        <w:rPr>
          <w:rFonts w:hint="eastAsia" w:ascii="宋体" w:hAnsi="宋体"/>
          <w:color w:val="000000"/>
          <w:szCs w:val="21"/>
        </w:rPr>
        <w:t>户数的比例__________。</w:t>
      </w:r>
    </w:p>
    <w:p>
      <w:pPr>
        <w:spacing w:line="288" w:lineRule="auto"/>
        <w:rPr>
          <w:color w:val="000000"/>
        </w:rPr>
      </w:pPr>
      <w:r>
        <w:rPr>
          <w:rFonts w:ascii="Times New Roman" w:hAnsi="Times New Roman" w:cs="Times New Roman"/>
          <w:color w:val="000000"/>
        </w:rPr>
        <w:t>3、</w:t>
      </w:r>
      <w:r>
        <w:rPr>
          <w:rFonts w:hint="eastAsia"/>
          <w:color w:val="000000"/>
        </w:rPr>
        <w:t>居住</w:t>
      </w:r>
      <w:r>
        <w:rPr>
          <w:color w:val="000000"/>
        </w:rPr>
        <w:t>建筑模块化设计的</w:t>
      </w:r>
      <w:r>
        <w:rPr>
          <w:rFonts w:hint="eastAsia"/>
          <w:color w:val="000000"/>
        </w:rPr>
        <w:t>户型_</w:t>
      </w:r>
      <w:r>
        <w:rPr>
          <w:color w:val="000000"/>
        </w:rPr>
        <w:t>________</w:t>
      </w:r>
      <w:r>
        <w:rPr>
          <w:rFonts w:hint="eastAsia"/>
          <w:color w:val="000000"/>
        </w:rPr>
        <w:t>，模块化设计</w:t>
      </w:r>
      <w:r>
        <w:rPr>
          <w:color w:val="000000"/>
        </w:rPr>
        <w:t>的空间为</w:t>
      </w:r>
      <w:r>
        <w:rPr>
          <w:rFonts w:hint="eastAsia"/>
          <w:color w:val="000000"/>
        </w:rPr>
        <w:t>_</w:t>
      </w:r>
      <w:r>
        <w:rPr>
          <w:color w:val="000000"/>
        </w:rPr>
        <w:t>________</w:t>
      </w:r>
      <w:r>
        <w:rPr>
          <w:rFonts w:hint="eastAsia"/>
          <w:color w:val="000000"/>
        </w:rPr>
        <w:t>，</w:t>
      </w:r>
      <w:r>
        <w:rPr>
          <w:color w:val="000000"/>
        </w:rPr>
        <w:t>模块化空间的</w:t>
      </w:r>
      <w:r>
        <w:rPr>
          <w:rFonts w:hint="eastAsia"/>
          <w:color w:val="000000"/>
        </w:rPr>
        <w:t>总</w:t>
      </w:r>
      <w:r>
        <w:rPr>
          <w:color w:val="000000"/>
        </w:rPr>
        <w:t>面积</w:t>
      </w:r>
      <w:r>
        <w:rPr>
          <w:rFonts w:hint="eastAsia"/>
          <w:color w:val="000000"/>
        </w:rPr>
        <w:t>为_</w:t>
      </w:r>
      <w:r>
        <w:rPr>
          <w:color w:val="000000"/>
        </w:rPr>
        <w:t>________</w:t>
      </w:r>
      <w:r>
        <w:rPr>
          <w:rFonts w:hint="eastAsia"/>
          <w:color w:val="000000"/>
        </w:rPr>
        <w:t>，地上</w:t>
      </w:r>
      <w:r>
        <w:rPr>
          <w:color w:val="000000"/>
        </w:rPr>
        <w:t>建筑面积为</w:t>
      </w:r>
      <w:r>
        <w:rPr>
          <w:rFonts w:hint="eastAsia"/>
          <w:color w:val="000000"/>
        </w:rPr>
        <w:t>_</w:t>
      </w:r>
      <w:r>
        <w:rPr>
          <w:color w:val="000000"/>
        </w:rPr>
        <w:t>________</w:t>
      </w:r>
      <w:r>
        <w:rPr>
          <w:rFonts w:hint="eastAsia"/>
          <w:color w:val="000000"/>
        </w:rPr>
        <w:t>，占地上建筑面积</w:t>
      </w:r>
      <w:r>
        <w:rPr>
          <w:color w:val="000000"/>
        </w:rPr>
        <w:t>比例为</w:t>
      </w:r>
      <w:r>
        <w:rPr>
          <w:rFonts w:hint="eastAsia"/>
          <w:color w:val="000000"/>
        </w:rPr>
        <w:t>_</w:t>
      </w:r>
      <w:r>
        <w:rPr>
          <w:color w:val="000000"/>
        </w:rPr>
        <w:t>________</w:t>
      </w:r>
      <w:r>
        <w:rPr>
          <w:rFonts w:hint="eastAsia"/>
          <w:color w:val="000000"/>
        </w:rPr>
        <w:t>。</w:t>
      </w:r>
    </w:p>
    <w:p>
      <w:pPr>
        <w:spacing w:line="288" w:lineRule="auto"/>
        <w:rPr>
          <w:color w:val="000000"/>
        </w:rPr>
      </w:pPr>
      <w:r>
        <w:rPr>
          <w:color w:val="000000"/>
        </w:rPr>
        <w:t xml:space="preserve">   公共建筑实现灵活隔断的空间为________</w:t>
      </w:r>
      <w:r>
        <w:rPr>
          <w:rFonts w:hint="eastAsia"/>
          <w:color w:val="000000"/>
        </w:rPr>
        <w:t>，</w:t>
      </w:r>
      <w:r>
        <w:rPr>
          <w:color w:val="000000"/>
        </w:rPr>
        <w:t>灵活隔断</w:t>
      </w:r>
      <w:r>
        <w:rPr>
          <w:rFonts w:hint="eastAsia"/>
          <w:color w:val="000000"/>
        </w:rPr>
        <w:t>的</w:t>
      </w:r>
      <w:r>
        <w:rPr>
          <w:color w:val="000000"/>
        </w:rPr>
        <w:t>面积</w:t>
      </w:r>
      <w:r>
        <w:rPr>
          <w:rFonts w:hint="eastAsia"/>
          <w:color w:val="000000"/>
        </w:rPr>
        <w:t>为_</w:t>
      </w:r>
      <w:r>
        <w:rPr>
          <w:color w:val="000000"/>
        </w:rPr>
        <w:t>________</w:t>
      </w:r>
      <w:r>
        <w:rPr>
          <w:rFonts w:hint="eastAsia"/>
          <w:color w:val="000000"/>
        </w:rPr>
        <w:t>，地上</w:t>
      </w:r>
      <w:r>
        <w:rPr>
          <w:color w:val="000000"/>
        </w:rPr>
        <w:t>建筑面积为</w:t>
      </w:r>
      <w:r>
        <w:rPr>
          <w:rFonts w:hint="eastAsia"/>
          <w:color w:val="000000"/>
        </w:rPr>
        <w:t>_</w:t>
      </w:r>
      <w:r>
        <w:rPr>
          <w:color w:val="000000"/>
        </w:rPr>
        <w:t>________</w:t>
      </w:r>
      <w:r>
        <w:rPr>
          <w:rFonts w:hint="eastAsia"/>
          <w:color w:val="000000"/>
        </w:rPr>
        <w:t>，占地上建筑</w:t>
      </w:r>
      <w:r>
        <w:rPr>
          <w:color w:val="000000"/>
        </w:rPr>
        <w:t>面积比例为</w:t>
      </w:r>
      <w:r>
        <w:rPr>
          <w:rFonts w:hint="eastAsia"/>
          <w:color w:val="000000"/>
        </w:rPr>
        <w:t>_</w:t>
      </w:r>
      <w:r>
        <w:rPr>
          <w:color w:val="000000"/>
        </w:rPr>
        <w:t>________</w:t>
      </w:r>
      <w:r>
        <w:rPr>
          <w:rFonts w:hint="eastAsia"/>
          <w:color w:val="000000"/>
        </w:rPr>
        <w:t>。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</w:r>
    </w:p>
    <w:p>
      <w:pPr>
        <w:spacing w:line="288" w:lineRule="auto"/>
        <w:rPr>
          <w:b/>
          <w:bCs/>
          <w:color w:val="000000"/>
          <w:lang w:val="zh-CN"/>
        </w:rPr>
      </w:pPr>
      <w:r>
        <w:rPr>
          <w:rFonts w:ascii="Times New Roman" w:hAnsi="Times New Roman" w:cs="Times New Roman"/>
          <w:b/>
          <w:bCs/>
          <w:color w:val="000000"/>
          <w:lang w:val="zh-CN"/>
        </w:rPr>
        <w:t>3</w:t>
      </w:r>
      <w:r>
        <w:rPr>
          <w:rFonts w:hint="eastAsia"/>
          <w:b/>
          <w:bCs/>
          <w:color w:val="000000"/>
          <w:lang w:val="zh-CN"/>
        </w:rPr>
        <w:t>）证明材料</w:t>
      </w:r>
    </w:p>
    <w:p>
      <w:pPr>
        <w:tabs>
          <w:tab w:val="left" w:pos="8506"/>
        </w:tabs>
        <w:spacing w:line="288" w:lineRule="auto"/>
        <w:rPr>
          <w:b/>
          <w:bCs/>
          <w:color w:val="000000"/>
          <w:lang w:val="zh-CN"/>
        </w:rPr>
      </w:pPr>
      <w:r>
        <w:rPr>
          <w:rFonts w:hint="eastAsia"/>
          <w:b/>
          <w:bCs/>
          <w:color w:val="000000"/>
          <w:lang w:val="zh-CN"/>
        </w:rPr>
        <w:t>提交材料及要求：</w:t>
      </w:r>
      <w:r>
        <w:rPr>
          <w:b/>
          <w:bCs/>
          <w:color w:val="000000"/>
          <w:lang w:val="zh-CN"/>
        </w:rPr>
        <w:tab/>
      </w:r>
    </w:p>
    <w:p>
      <w:pPr>
        <w:spacing w:line="288" w:lineRule="auto"/>
        <w:rPr>
          <w:color w:val="000000"/>
        </w:rPr>
      </w:pPr>
      <w:r>
        <w:rPr>
          <w:rFonts w:ascii="Times New Roman" w:hAnsi="Times New Roman" w:cs="Times New Roman"/>
          <w:color w:val="000000"/>
        </w:rPr>
        <w:t>1、</w:t>
      </w:r>
      <w:r>
        <w:rPr>
          <w:rFonts w:hint="eastAsia"/>
          <w:color w:val="000000"/>
        </w:rPr>
        <w:t>设计图纸（设计说明、平立剖面图）</w:t>
      </w:r>
    </w:p>
    <w:p>
      <w:pPr>
        <w:spacing w:line="288" w:lineRule="auto"/>
        <w:rPr>
          <w:color w:val="000000"/>
        </w:rPr>
      </w:pPr>
      <w:r>
        <w:rPr>
          <w:rFonts w:ascii="Times New Roman" w:hAnsi="Times New Roman" w:cs="Times New Roman"/>
          <w:color w:val="000000"/>
        </w:rPr>
        <w:t>2、</w:t>
      </w:r>
      <w:r>
        <w:rPr>
          <w:color w:val="000000"/>
        </w:rPr>
        <w:t>户型平面图</w:t>
      </w:r>
    </w:p>
    <w:p>
      <w:pPr>
        <w:spacing w:line="288" w:lineRule="auto"/>
        <w:rPr>
          <w:color w:val="000000"/>
        </w:rPr>
      </w:pPr>
      <w:r>
        <w:rPr>
          <w:rFonts w:ascii="Times New Roman" w:hAnsi="Times New Roman" w:cs="Times New Roman"/>
          <w:color w:val="000000"/>
        </w:rPr>
        <w:t>3、</w:t>
      </w:r>
      <w:r>
        <w:rPr>
          <w:color w:val="000000"/>
        </w:rPr>
        <w:t>建筑设计说明</w:t>
      </w:r>
      <w:r>
        <w:rPr>
          <w:rFonts w:hint="eastAsia"/>
          <w:color w:val="000000"/>
        </w:rPr>
        <w:t>、装配式</w:t>
      </w:r>
      <w:r>
        <w:rPr>
          <w:color w:val="000000"/>
        </w:rPr>
        <w:t>建筑设计专篇</w:t>
      </w:r>
      <w:r>
        <w:rPr>
          <w:rFonts w:hint="eastAsia"/>
          <w:color w:val="000000"/>
        </w:rPr>
        <w:t>。</w:t>
      </w:r>
    </w:p>
    <w:p>
      <w:pPr>
        <w:spacing w:line="288" w:lineRule="auto"/>
        <w:rPr>
          <w:color w:val="000000"/>
        </w:rPr>
      </w:pPr>
      <w:r>
        <w:rPr>
          <w:rFonts w:ascii="Times New Roman" w:hAnsi="Times New Roman" w:cs="Times New Roman"/>
          <w:color w:val="000000"/>
        </w:rPr>
        <w:t>4、</w:t>
      </w:r>
      <w:r>
        <w:rPr>
          <w:color w:val="000000"/>
        </w:rPr>
        <w:t>装配式建筑设计计算书。</w:t>
      </w:r>
    </w:p>
    <w:p>
      <w:pPr>
        <w:pStyle w:val="18"/>
        <w:spacing w:line="288" w:lineRule="auto"/>
        <w:ind w:firstLine="0" w:firstLineChars="0"/>
        <w:rPr>
          <w:color w:val="000000"/>
        </w:rPr>
      </w:pPr>
    </w:p>
    <w:p>
      <w:pPr>
        <w:spacing w:line="288" w:lineRule="auto"/>
        <w:rPr>
          <w:b/>
          <w:color w:val="000000"/>
        </w:rPr>
      </w:pPr>
      <w:r>
        <w:rPr>
          <w:rFonts w:hint="eastAsia"/>
          <w:b/>
          <w:color w:val="000000"/>
        </w:rPr>
        <w:t>实际提交材料：</w:t>
      </w:r>
    </w:p>
    <w:tbl>
      <w:tblPr>
        <w:tblStyle w:val="14"/>
        <w:tblW w:w="9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</w:p>
        </w:tc>
      </w:tr>
    </w:tbl>
    <w:p>
      <w:pPr>
        <w:pStyle w:val="3"/>
        <w:rPr>
          <w:rFonts w:ascii="黑体" w:hAnsi="黑体" w:eastAsia="黑体"/>
          <w:color w:val="000000"/>
        </w:rPr>
      </w:pPr>
      <w:bookmarkStart w:id="22" w:name="_Toc515976957"/>
      <w:r>
        <w:rPr>
          <w:rFonts w:hint="eastAsia" w:ascii="黑体" w:hAnsi="黑体" w:eastAsia="黑体"/>
          <w:color w:val="000000"/>
        </w:rPr>
        <w:t>4.2.</w:t>
      </w:r>
      <w:r>
        <w:rPr>
          <w:rFonts w:ascii="黑体" w:hAnsi="黑体" w:eastAsia="黑体"/>
          <w:color w:val="000000"/>
        </w:rPr>
        <w:t xml:space="preserve">6 </w:t>
      </w:r>
      <w:r>
        <w:rPr>
          <w:rFonts w:hint="eastAsia" w:ascii="黑体" w:hAnsi="黑体" w:eastAsia="黑体"/>
          <w:color w:val="000000"/>
        </w:rPr>
        <w:t>采用装配式建筑技术，本条评价最高分值为5</w:t>
      </w:r>
      <w:r>
        <w:rPr>
          <w:rFonts w:ascii="黑体" w:hAnsi="黑体" w:eastAsia="黑体"/>
          <w:color w:val="000000"/>
        </w:rPr>
        <w:t>7</w:t>
      </w:r>
      <w:r>
        <w:rPr>
          <w:rFonts w:hint="eastAsia" w:ascii="黑体" w:hAnsi="黑体" w:eastAsia="黑体"/>
          <w:color w:val="000000"/>
        </w:rPr>
        <w:t>分。</w:t>
      </w:r>
      <w:bookmarkEnd w:id="22"/>
    </w:p>
    <w:p>
      <w:pPr>
        <w:spacing w:line="288" w:lineRule="auto"/>
        <w:rPr>
          <w:b/>
          <w:bCs/>
          <w:color w:val="000000"/>
          <w:lang w:val="zh-CN"/>
        </w:rPr>
      </w:pPr>
      <w:r>
        <w:rPr>
          <w:rFonts w:hint="eastAsia"/>
          <w:b/>
          <w:bCs/>
          <w:color w:val="000000"/>
          <w:lang w:val="zh-CN"/>
        </w:rPr>
        <w:t>本条得分：</w:t>
      </w:r>
      <w:r>
        <w:rPr>
          <w:rFonts w:ascii="Times New Roman" w:hAnsi="Times New Roman" w:cs="Times New Roman"/>
          <w:b/>
          <w:bCs/>
          <w:color w:val="000000"/>
          <w:lang w:val="zh-CN"/>
        </w:rPr>
        <w:t xml:space="preserve">    </w:t>
      </w:r>
      <w:r>
        <w:rPr>
          <w:rFonts w:hint="eastAsia"/>
          <w:b/>
          <w:bCs/>
          <w:color w:val="000000"/>
          <w:lang w:val="zh-CN"/>
        </w:rPr>
        <w:t>；</w:t>
      </w:r>
    </w:p>
    <w:p>
      <w:pPr>
        <w:spacing w:line="288" w:lineRule="auto"/>
        <w:rPr>
          <w:b/>
          <w:bCs/>
          <w:color w:val="000000"/>
          <w:lang w:val="zh-CN"/>
        </w:rPr>
      </w:pPr>
    </w:p>
    <w:p>
      <w:pPr>
        <w:spacing w:line="288" w:lineRule="auto"/>
        <w:rPr>
          <w:b/>
          <w:bCs/>
          <w:color w:val="000000"/>
          <w:lang w:val="zh-CN"/>
        </w:rPr>
      </w:pPr>
      <w:r>
        <w:rPr>
          <w:b/>
          <w:bCs/>
          <w:color w:val="000000"/>
          <w:lang w:val="zh-CN"/>
        </w:rPr>
        <w:t>1</w:t>
      </w:r>
      <w:r>
        <w:rPr>
          <w:rFonts w:hint="eastAsia"/>
          <w:b/>
          <w:bCs/>
          <w:color w:val="000000"/>
          <w:lang w:val="zh-CN"/>
        </w:rPr>
        <w:t>）自评得分</w:t>
      </w:r>
    </w:p>
    <w:tbl>
      <w:tblPr>
        <w:tblStyle w:val="1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81"/>
        <w:gridCol w:w="5365"/>
        <w:gridCol w:w="709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评价项目</w:t>
            </w:r>
          </w:p>
        </w:tc>
        <w:tc>
          <w:tcPr>
            <w:tcW w:w="53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评价指标及要求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评价分值</w:t>
            </w:r>
          </w:p>
        </w:tc>
        <w:tc>
          <w:tcPr>
            <w:tcW w:w="845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自评</w:t>
            </w:r>
            <w:r>
              <w:rPr>
                <w:rFonts w:ascii="宋体" w:hAnsi="宋体"/>
                <w:color w:val="000000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58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结构体系</w:t>
            </w:r>
          </w:p>
        </w:tc>
        <w:tc>
          <w:tcPr>
            <w:tcW w:w="5365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15%≤预制竖向承重构件应用比例≤80%，且余下现浇竖向承重构件免模板、工具式模板应用比例≥80%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2~8</w:t>
            </w:r>
          </w:p>
        </w:tc>
        <w:tc>
          <w:tcPr>
            <w:tcW w:w="8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color w:val="000000"/>
                <w:kern w:val="0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spacing w:line="288" w:lineRule="auto"/>
              <w:rPr>
                <w:b/>
                <w:color w:val="000000"/>
                <w:kern w:val="0"/>
              </w:rPr>
            </w:pPr>
          </w:p>
        </w:tc>
        <w:tc>
          <w:tcPr>
            <w:tcW w:w="536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80%≤现浇竖向承重构件免模板、工具式模板应用比例≤100%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279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1~4</w:t>
            </w:r>
          </w:p>
        </w:tc>
        <w:tc>
          <w:tcPr>
            <w:tcW w:w="8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color w:val="000000"/>
                <w:kern w:val="0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spacing w:line="288" w:lineRule="auto"/>
              <w:rPr>
                <w:b/>
                <w:color w:val="000000"/>
                <w:kern w:val="0"/>
              </w:rPr>
            </w:pPr>
          </w:p>
        </w:tc>
        <w:tc>
          <w:tcPr>
            <w:tcW w:w="536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30%≤预制梁板应用比例≤80%，且余下现浇梁、板免模板、工具式模板应用比例≥80%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279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2~6</w:t>
            </w:r>
          </w:p>
        </w:tc>
        <w:tc>
          <w:tcPr>
            <w:tcW w:w="8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color w:val="000000"/>
                <w:kern w:val="0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spacing w:line="288" w:lineRule="auto"/>
              <w:rPr>
                <w:b/>
                <w:color w:val="000000"/>
                <w:kern w:val="0"/>
              </w:rPr>
            </w:pPr>
          </w:p>
        </w:tc>
        <w:tc>
          <w:tcPr>
            <w:tcW w:w="536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80%≤现浇梁板免模板、工具式模板应用比例≤100%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279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1~3</w:t>
            </w:r>
          </w:p>
        </w:tc>
        <w:tc>
          <w:tcPr>
            <w:tcW w:w="8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158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墙体体系</w:t>
            </w:r>
          </w:p>
        </w:tc>
        <w:tc>
          <w:tcPr>
            <w:tcW w:w="5365" w:type="dxa"/>
            <w:vAlign w:val="center"/>
          </w:tcPr>
          <w:p>
            <w:pPr>
              <w:adjustRightInd w:val="0"/>
              <w:snapToGrid w:val="0"/>
              <w:ind w:right="105" w:rightChars="5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非承重围护墙非砌筑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、免抹灰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比例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80%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279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8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color w:val="000000"/>
                <w:kern w:val="0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spacing w:line="288" w:lineRule="auto"/>
              <w:rPr>
                <w:b/>
                <w:color w:val="000000"/>
                <w:kern w:val="0"/>
              </w:rPr>
            </w:pPr>
          </w:p>
        </w:tc>
        <w:tc>
          <w:tcPr>
            <w:tcW w:w="5365" w:type="dxa"/>
            <w:vAlign w:val="center"/>
          </w:tcPr>
          <w:p>
            <w:pPr>
              <w:adjustRightInd w:val="0"/>
              <w:snapToGrid w:val="0"/>
              <w:ind w:right="105" w:rightChars="5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50%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≤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围护墙与保温、隔热、装饰一体化比例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≤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80%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279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～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8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color w:val="000000"/>
                <w:kern w:val="0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spacing w:line="288" w:lineRule="auto"/>
              <w:rPr>
                <w:b/>
                <w:color w:val="000000"/>
                <w:kern w:val="0"/>
              </w:rPr>
            </w:pPr>
          </w:p>
        </w:tc>
        <w:tc>
          <w:tcPr>
            <w:tcW w:w="5365" w:type="dxa"/>
            <w:vAlign w:val="center"/>
          </w:tcPr>
          <w:p>
            <w:pPr>
              <w:adjustRightInd w:val="0"/>
              <w:snapToGrid w:val="0"/>
              <w:ind w:right="105" w:rightChars="5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内隔墙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非砌筑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、免抹灰比例≥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50%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279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8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color w:val="000000"/>
                <w:kern w:val="0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spacing w:line="288" w:lineRule="auto"/>
              <w:rPr>
                <w:b/>
                <w:color w:val="000000"/>
                <w:kern w:val="0"/>
              </w:rPr>
            </w:pPr>
          </w:p>
        </w:tc>
        <w:tc>
          <w:tcPr>
            <w:tcW w:w="5365" w:type="dxa"/>
            <w:vAlign w:val="center"/>
          </w:tcPr>
          <w:p>
            <w:pPr>
              <w:adjustRightInd w:val="0"/>
              <w:snapToGrid w:val="0"/>
              <w:ind w:right="105" w:rightChars="5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%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≤内隔墙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与管线、装修一体化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≤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80%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279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～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8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</w:t>
            </w:r>
          </w:p>
        </w:tc>
        <w:tc>
          <w:tcPr>
            <w:tcW w:w="158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装修和设备管线</w:t>
            </w:r>
          </w:p>
        </w:tc>
        <w:tc>
          <w:tcPr>
            <w:tcW w:w="5365" w:type="dxa"/>
            <w:vAlign w:val="center"/>
          </w:tcPr>
          <w:p>
            <w:pPr>
              <w:adjustRightInd w:val="0"/>
              <w:snapToGrid w:val="0"/>
              <w:ind w:right="105" w:rightChars="5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公共空间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土建装修一体化得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1分；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所有空间土建装修一体化得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3分；标准层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套内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全部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采用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装配化装修，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其他采用土建装修一体化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得5分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279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8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65" w:type="dxa"/>
            <w:vAlign w:val="center"/>
          </w:tcPr>
          <w:p>
            <w:pPr>
              <w:adjustRightInd w:val="0"/>
              <w:snapToGrid w:val="0"/>
              <w:ind w:right="105" w:rightChars="5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干式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工法楼面、地面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比例≥70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%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279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8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65" w:type="dxa"/>
            <w:vAlign w:val="center"/>
          </w:tcPr>
          <w:p>
            <w:pPr>
              <w:adjustRightInd w:val="0"/>
              <w:snapToGrid w:val="0"/>
              <w:ind w:right="105" w:rightChars="5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%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≤集成厨房≤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90%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279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～4</w:t>
            </w:r>
          </w:p>
        </w:tc>
        <w:tc>
          <w:tcPr>
            <w:tcW w:w="8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65" w:type="dxa"/>
            <w:vAlign w:val="center"/>
          </w:tcPr>
          <w:p>
            <w:pPr>
              <w:adjustRightInd w:val="0"/>
              <w:snapToGrid w:val="0"/>
              <w:ind w:right="105" w:rightChars="5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%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≤集成卫生间≤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90%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279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～4</w:t>
            </w:r>
          </w:p>
        </w:tc>
        <w:tc>
          <w:tcPr>
            <w:tcW w:w="8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65" w:type="dxa"/>
            <w:vAlign w:val="center"/>
          </w:tcPr>
          <w:p>
            <w:pPr>
              <w:adjustRightInd w:val="0"/>
              <w:snapToGrid w:val="0"/>
              <w:ind w:right="105" w:rightChars="5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%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≤管线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分离比例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≤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%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279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～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8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楼梯</w:t>
            </w:r>
          </w:p>
        </w:tc>
        <w:tc>
          <w:tcPr>
            <w:tcW w:w="5365" w:type="dxa"/>
            <w:vAlign w:val="center"/>
          </w:tcPr>
          <w:p>
            <w:pPr>
              <w:adjustRightInd w:val="0"/>
              <w:snapToGrid w:val="0"/>
              <w:ind w:right="105" w:rightChars="5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楼梯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采用预制构件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，预制应用比例≥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70%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279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8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阳台板</w:t>
            </w:r>
          </w:p>
        </w:tc>
        <w:tc>
          <w:tcPr>
            <w:tcW w:w="5365" w:type="dxa"/>
            <w:vAlign w:val="center"/>
          </w:tcPr>
          <w:p>
            <w:pPr>
              <w:adjustRightInd w:val="0"/>
              <w:snapToGrid w:val="0"/>
              <w:ind w:right="105" w:rightChars="5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阳台板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采用预制构件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，预制应用比例≥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70%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279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8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空调板</w:t>
            </w:r>
          </w:p>
        </w:tc>
        <w:tc>
          <w:tcPr>
            <w:tcW w:w="5365" w:type="dxa"/>
            <w:vAlign w:val="center"/>
          </w:tcPr>
          <w:p>
            <w:pPr>
              <w:adjustRightInd w:val="0"/>
              <w:snapToGrid w:val="0"/>
              <w:ind w:right="105" w:rightChars="5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空调板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采用预制构件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，预制应用比例≥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70%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279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8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凸窗</w:t>
            </w:r>
            <w:r>
              <w:rPr>
                <w:rFonts w:hint="eastAsia" w:ascii="宋体" w:hAnsi="宋体"/>
                <w:color w:val="000000"/>
                <w:szCs w:val="21"/>
              </w:rPr>
              <w:t>或窗墙</w:t>
            </w:r>
          </w:p>
          <w:p>
            <w:pPr>
              <w:adjustRightInd w:val="0"/>
              <w:snapToGrid w:val="0"/>
              <w:ind w:right="105" w:rightChar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一体化</w:t>
            </w:r>
          </w:p>
        </w:tc>
        <w:tc>
          <w:tcPr>
            <w:tcW w:w="5365" w:type="dxa"/>
            <w:vAlign w:val="center"/>
          </w:tcPr>
          <w:p>
            <w:pPr>
              <w:adjustRightInd w:val="0"/>
              <w:snapToGrid w:val="0"/>
              <w:ind w:right="105" w:rightChars="5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凸窗采用预制构件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或窗墙一体化预制，预制应用比例≥7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0%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279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8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管</w:t>
            </w:r>
            <w:r>
              <w:rPr>
                <w:rFonts w:hint="eastAsia" w:ascii="宋体" w:hAnsi="宋体"/>
                <w:color w:val="000000"/>
                <w:szCs w:val="21"/>
              </w:rPr>
              <w:t>井</w:t>
            </w:r>
          </w:p>
        </w:tc>
        <w:tc>
          <w:tcPr>
            <w:tcW w:w="5365" w:type="dxa"/>
            <w:vAlign w:val="center"/>
          </w:tcPr>
          <w:p>
            <w:pPr>
              <w:adjustRightInd w:val="0"/>
              <w:snapToGrid w:val="0"/>
              <w:ind w:right="105" w:rightChars="5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采用预制构件，预制应用比例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50%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279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8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烟道</w:t>
            </w:r>
          </w:p>
        </w:tc>
        <w:tc>
          <w:tcPr>
            <w:tcW w:w="5365" w:type="dxa"/>
            <w:vAlign w:val="center"/>
          </w:tcPr>
          <w:p>
            <w:pPr>
              <w:adjustRightInd w:val="0"/>
              <w:snapToGrid w:val="0"/>
              <w:ind w:right="105" w:rightChars="5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采用预制构件，预制应用比例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50%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279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8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合计</w:t>
            </w:r>
          </w:p>
        </w:tc>
        <w:tc>
          <w:tcPr>
            <w:tcW w:w="158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65" w:type="dxa"/>
            <w:vAlign w:val="center"/>
          </w:tcPr>
          <w:p>
            <w:pPr>
              <w:adjustRightInd w:val="0"/>
              <w:snapToGrid w:val="0"/>
              <w:ind w:right="105" w:rightChars="5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tabs>
                <w:tab w:val="left" w:pos="279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</w:tbl>
    <w:p>
      <w:pPr>
        <w:spacing w:line="288" w:lineRule="auto"/>
        <w:rPr>
          <w:b/>
          <w:bCs/>
          <w:color w:val="000000"/>
          <w:lang w:val="zh-CN"/>
        </w:rPr>
      </w:pPr>
    </w:p>
    <w:p>
      <w:pPr>
        <w:spacing w:line="288" w:lineRule="auto"/>
        <w:rPr>
          <w:b/>
          <w:bCs/>
          <w:color w:val="000000"/>
          <w:lang w:val="zh-CN"/>
        </w:rPr>
      </w:pPr>
      <w:r>
        <w:rPr>
          <w:b/>
          <w:bCs/>
          <w:color w:val="000000"/>
          <w:lang w:val="zh-CN"/>
        </w:rPr>
        <w:t>2</w:t>
      </w:r>
      <w:r>
        <w:rPr>
          <w:rFonts w:hint="eastAsia"/>
          <w:b/>
          <w:bCs/>
          <w:color w:val="000000"/>
          <w:lang w:val="zh-CN"/>
        </w:rPr>
        <w:t>）评价要点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1</w:t>
      </w:r>
      <w:r>
        <w:rPr>
          <w:color w:val="000000"/>
          <w:sz w:val="21"/>
          <w:szCs w:val="21"/>
          <w:lang w:eastAsia="zh-CN"/>
        </w:rPr>
        <w:t>、</w:t>
      </w:r>
      <w:r>
        <w:rPr>
          <w:rFonts w:hint="eastAsia"/>
          <w:color w:val="000000"/>
          <w:sz w:val="21"/>
          <w:szCs w:val="21"/>
          <w:lang w:eastAsia="zh-CN"/>
        </w:rPr>
        <w:t>结构体系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rFonts w:ascii="宋体" w:hAnsi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eastAsia="zh-CN"/>
        </w:rPr>
        <w:t>（1</w:t>
      </w:r>
      <w:r>
        <w:rPr>
          <w:rFonts w:ascii="宋体" w:hAnsi="宋体"/>
          <w:color w:val="000000"/>
          <w:sz w:val="21"/>
          <w:szCs w:val="21"/>
          <w:lang w:eastAsia="zh-CN"/>
        </w:rPr>
        <w:t>）</w:t>
      </w:r>
      <w:r>
        <w:rPr>
          <w:rFonts w:hint="eastAsia"/>
          <w:color w:val="000000"/>
          <w:sz w:val="21"/>
          <w:szCs w:val="21"/>
          <w:lang w:eastAsia="zh-CN"/>
        </w:rPr>
        <w:t>结构体系竖向</w:t>
      </w:r>
      <w:r>
        <w:rPr>
          <w:color w:val="000000"/>
          <w:sz w:val="21"/>
          <w:szCs w:val="21"/>
          <w:lang w:eastAsia="zh-CN"/>
        </w:rPr>
        <w:t>构件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eastAsia="zh-CN"/>
        </w:rPr>
        <w:t>（i</w:t>
      </w:r>
      <w:r>
        <w:rPr>
          <w:rFonts w:ascii="宋体" w:hAnsi="宋体"/>
          <w:color w:val="000000"/>
          <w:sz w:val="21"/>
          <w:szCs w:val="21"/>
          <w:lang w:eastAsia="zh-CN"/>
        </w:rPr>
        <w:t>）</w:t>
      </w:r>
      <w:r>
        <w:rPr>
          <w:rFonts w:ascii="宋体" w:hAnsi="宋体"/>
          <w:color w:val="000000"/>
          <w:sz w:val="21"/>
          <w:szCs w:val="21"/>
        </w:rPr>
        <w:t>□</w:t>
      </w:r>
      <w:r>
        <w:rPr>
          <w:rFonts w:hint="eastAsia"/>
          <w:color w:val="000000"/>
          <w:sz w:val="21"/>
          <w:szCs w:val="21"/>
          <w:lang w:eastAsia="zh-CN"/>
        </w:rPr>
        <w:t>结构体系竖向</w:t>
      </w:r>
      <w:r>
        <w:rPr>
          <w:color w:val="000000"/>
          <w:sz w:val="21"/>
          <w:szCs w:val="21"/>
          <w:lang w:eastAsia="zh-CN"/>
        </w:rPr>
        <w:t>构件采用</w:t>
      </w:r>
      <w:r>
        <w:rPr>
          <w:rFonts w:hint="eastAsia"/>
          <w:color w:val="000000"/>
          <w:sz w:val="21"/>
          <w:szCs w:val="21"/>
          <w:lang w:eastAsia="zh-CN"/>
        </w:rPr>
        <w:t>工厂预制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竖向预制构件</w:t>
      </w:r>
      <w:r>
        <w:rPr>
          <w:color w:val="000000"/>
          <w:sz w:val="21"/>
          <w:szCs w:val="21"/>
          <w:lang w:eastAsia="zh-CN"/>
        </w:rPr>
        <w:t>种类：</w:t>
      </w:r>
      <w:r>
        <w:rPr>
          <w:rFonts w:ascii="宋体" w:hAnsi="宋体"/>
          <w:color w:val="000000"/>
          <w:sz w:val="21"/>
          <w:szCs w:val="21"/>
        </w:rPr>
        <w:t>□</w:t>
      </w:r>
      <w:r>
        <w:rPr>
          <w:color w:val="000000"/>
          <w:sz w:val="21"/>
          <w:szCs w:val="21"/>
          <w:lang w:eastAsia="zh-CN"/>
        </w:rPr>
        <w:t>柱</w:t>
      </w:r>
      <w:r>
        <w:rPr>
          <w:rFonts w:ascii="宋体" w:hAnsi="宋体"/>
          <w:color w:val="000000"/>
          <w:sz w:val="21"/>
          <w:szCs w:val="21"/>
        </w:rPr>
        <w:t>、□</w:t>
      </w:r>
      <w:r>
        <w:rPr>
          <w:color w:val="000000"/>
          <w:sz w:val="21"/>
          <w:szCs w:val="21"/>
          <w:lang w:eastAsia="zh-CN"/>
        </w:rPr>
        <w:t>剪力墙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结构体系竖向预制构件应用</w:t>
      </w:r>
      <w:r>
        <w:rPr>
          <w:color w:val="000000"/>
          <w:sz w:val="21"/>
          <w:szCs w:val="21"/>
          <w:lang w:eastAsia="zh-CN"/>
        </w:rPr>
        <w:t>体积</w:t>
      </w:r>
      <w:r>
        <w:rPr>
          <w:rFonts w:hint="eastAsia"/>
          <w:color w:val="000000"/>
          <w:sz w:val="21"/>
          <w:szCs w:val="21"/>
          <w:lang w:eastAsia="zh-CN"/>
        </w:rPr>
        <w:t>___</w:t>
      </w:r>
      <w:r>
        <w:rPr>
          <w:color w:val="000000"/>
          <w:sz w:val="21"/>
          <w:szCs w:val="21"/>
          <w:lang w:eastAsia="zh-CN"/>
        </w:rPr>
        <w:t>____</w:t>
      </w:r>
      <w:r>
        <w:rPr>
          <w:rFonts w:hint="eastAsia"/>
          <w:color w:val="000000"/>
          <w:sz w:val="21"/>
          <w:szCs w:val="21"/>
          <w:lang w:eastAsia="zh-CN"/>
        </w:rPr>
        <w:t>____，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结构</w:t>
      </w:r>
      <w:r>
        <w:rPr>
          <w:color w:val="000000"/>
          <w:sz w:val="21"/>
          <w:szCs w:val="21"/>
          <w:lang w:eastAsia="zh-CN"/>
        </w:rPr>
        <w:t>体系竖向构件总体积</w:t>
      </w:r>
      <w:r>
        <w:rPr>
          <w:rFonts w:hint="eastAsia"/>
          <w:color w:val="000000"/>
          <w:sz w:val="21"/>
          <w:szCs w:val="21"/>
          <w:lang w:eastAsia="zh-CN"/>
        </w:rPr>
        <w:t>_</w:t>
      </w:r>
      <w:r>
        <w:rPr>
          <w:color w:val="000000"/>
          <w:sz w:val="21"/>
          <w:szCs w:val="21"/>
          <w:lang w:eastAsia="zh-CN"/>
        </w:rPr>
        <w:t>______</w:t>
      </w:r>
      <w:r>
        <w:rPr>
          <w:rFonts w:hint="eastAsia"/>
          <w:color w:val="000000"/>
          <w:sz w:val="21"/>
          <w:szCs w:val="21"/>
          <w:lang w:eastAsia="zh-CN"/>
        </w:rPr>
        <w:t>____，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结构</w:t>
      </w:r>
      <w:r>
        <w:rPr>
          <w:color w:val="000000"/>
          <w:sz w:val="21"/>
          <w:szCs w:val="21"/>
          <w:lang w:eastAsia="zh-CN"/>
        </w:rPr>
        <w:t>体系</w:t>
      </w:r>
      <w:r>
        <w:rPr>
          <w:rFonts w:hint="eastAsia"/>
          <w:color w:val="000000"/>
          <w:sz w:val="21"/>
          <w:szCs w:val="21"/>
          <w:lang w:eastAsia="zh-CN"/>
        </w:rPr>
        <w:t>竖向预制构件应用比例__</w:t>
      </w:r>
      <w:r>
        <w:rPr>
          <w:color w:val="000000"/>
          <w:sz w:val="21"/>
          <w:szCs w:val="21"/>
          <w:lang w:eastAsia="zh-CN"/>
        </w:rPr>
        <w:t>________</w:t>
      </w:r>
      <w:r>
        <w:rPr>
          <w:rFonts w:hint="eastAsia"/>
          <w:color w:val="000000"/>
          <w:sz w:val="21"/>
          <w:szCs w:val="21"/>
          <w:lang w:eastAsia="zh-CN"/>
        </w:rPr>
        <w:t>_，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余下现浇竖向承重构件应用免模板、工具式模板</w:t>
      </w:r>
      <w:r>
        <w:rPr>
          <w:color w:val="000000"/>
          <w:sz w:val="21"/>
          <w:szCs w:val="21"/>
          <w:lang w:eastAsia="zh-CN"/>
        </w:rPr>
        <w:t>体积</w:t>
      </w:r>
      <w:r>
        <w:rPr>
          <w:rFonts w:hint="eastAsia"/>
          <w:color w:val="000000"/>
          <w:sz w:val="21"/>
          <w:szCs w:val="21"/>
          <w:u w:val="single"/>
          <w:lang w:eastAsia="zh-CN"/>
        </w:rPr>
        <w:t xml:space="preserve">   </w:t>
      </w:r>
      <w:r>
        <w:rPr>
          <w:color w:val="000000"/>
          <w:sz w:val="21"/>
          <w:szCs w:val="21"/>
          <w:u w:val="single"/>
          <w:lang w:eastAsia="zh-CN"/>
        </w:rPr>
        <w:t xml:space="preserve"> </w:t>
      </w:r>
      <w:r>
        <w:rPr>
          <w:rFonts w:hint="eastAsia"/>
          <w:color w:val="000000"/>
          <w:sz w:val="21"/>
          <w:szCs w:val="21"/>
          <w:u w:val="single"/>
          <w:lang w:eastAsia="zh-CN"/>
        </w:rPr>
        <w:t xml:space="preserve">  </w:t>
      </w:r>
      <w:r>
        <w:rPr>
          <w:rFonts w:hint="eastAsia"/>
          <w:color w:val="000000"/>
          <w:sz w:val="21"/>
          <w:szCs w:val="21"/>
          <w:lang w:eastAsia="zh-CN"/>
        </w:rPr>
        <w:t>，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余下现浇竖向承重构件</w:t>
      </w:r>
      <w:r>
        <w:rPr>
          <w:color w:val="000000"/>
          <w:sz w:val="21"/>
          <w:szCs w:val="21"/>
          <w:lang w:eastAsia="zh-CN"/>
        </w:rPr>
        <w:t>总体积</w:t>
      </w:r>
      <w:r>
        <w:rPr>
          <w:rFonts w:hint="eastAsia"/>
          <w:color w:val="000000"/>
          <w:sz w:val="21"/>
          <w:szCs w:val="21"/>
          <w:lang w:eastAsia="zh-CN"/>
        </w:rPr>
        <w:t>_</w:t>
      </w:r>
      <w:r>
        <w:rPr>
          <w:color w:val="000000"/>
          <w:sz w:val="21"/>
          <w:szCs w:val="21"/>
          <w:lang w:eastAsia="zh-CN"/>
        </w:rPr>
        <w:t>______</w:t>
      </w:r>
      <w:r>
        <w:rPr>
          <w:rFonts w:hint="eastAsia"/>
          <w:color w:val="000000"/>
          <w:sz w:val="21"/>
          <w:szCs w:val="21"/>
          <w:lang w:eastAsia="zh-CN"/>
        </w:rPr>
        <w:t>____，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余下现浇竖向承重构件应用免模板、工具式模板应用比例___</w:t>
      </w:r>
      <w:r>
        <w:rPr>
          <w:color w:val="000000"/>
          <w:sz w:val="21"/>
          <w:szCs w:val="21"/>
          <w:lang w:eastAsia="zh-CN"/>
        </w:rPr>
        <w:t>____</w:t>
      </w:r>
      <w:r>
        <w:rPr>
          <w:rFonts w:hint="eastAsia"/>
          <w:color w:val="000000"/>
          <w:sz w:val="21"/>
          <w:szCs w:val="21"/>
          <w:lang w:eastAsia="zh-CN"/>
        </w:rPr>
        <w:t>____。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eastAsia="zh-CN"/>
        </w:rPr>
        <w:t>（</w:t>
      </w:r>
      <w:r>
        <w:rPr>
          <w:rFonts w:ascii="宋体" w:hAnsi="宋体"/>
          <w:color w:val="000000"/>
          <w:sz w:val="21"/>
          <w:szCs w:val="21"/>
          <w:lang w:eastAsia="zh-CN"/>
        </w:rPr>
        <w:t>ii）</w:t>
      </w:r>
      <w:r>
        <w:rPr>
          <w:rFonts w:ascii="宋体" w:hAnsi="宋体"/>
          <w:color w:val="000000"/>
          <w:sz w:val="21"/>
          <w:szCs w:val="21"/>
        </w:rPr>
        <w:t>□</w:t>
      </w:r>
      <w:r>
        <w:rPr>
          <w:rFonts w:hint="eastAsia"/>
          <w:color w:val="000000"/>
          <w:sz w:val="21"/>
          <w:szCs w:val="21"/>
          <w:lang w:eastAsia="zh-CN"/>
        </w:rPr>
        <w:t>结构体系竖向</w:t>
      </w:r>
      <w:r>
        <w:rPr>
          <w:color w:val="000000"/>
          <w:sz w:val="21"/>
          <w:szCs w:val="21"/>
          <w:lang w:eastAsia="zh-CN"/>
        </w:rPr>
        <w:t>构件采用</w:t>
      </w:r>
      <w:r>
        <w:rPr>
          <w:rFonts w:hint="eastAsia"/>
          <w:color w:val="000000"/>
          <w:sz w:val="21"/>
          <w:szCs w:val="21"/>
          <w:lang w:eastAsia="zh-CN"/>
        </w:rPr>
        <w:t>免模板、工具式模板现浇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现浇竖向承重构件应用免模板、工具式模板</w:t>
      </w:r>
      <w:r>
        <w:rPr>
          <w:color w:val="000000"/>
          <w:sz w:val="21"/>
          <w:szCs w:val="21"/>
          <w:lang w:eastAsia="zh-CN"/>
        </w:rPr>
        <w:t>体积</w:t>
      </w:r>
      <w:r>
        <w:rPr>
          <w:rFonts w:hint="eastAsia"/>
          <w:color w:val="000000"/>
          <w:sz w:val="21"/>
          <w:szCs w:val="21"/>
          <w:lang w:eastAsia="zh-CN"/>
        </w:rPr>
        <w:t>___</w:t>
      </w:r>
      <w:r>
        <w:rPr>
          <w:color w:val="000000"/>
          <w:sz w:val="21"/>
          <w:szCs w:val="21"/>
          <w:lang w:eastAsia="zh-CN"/>
        </w:rPr>
        <w:t>____</w:t>
      </w:r>
      <w:r>
        <w:rPr>
          <w:rFonts w:hint="eastAsia"/>
          <w:color w:val="000000"/>
          <w:sz w:val="21"/>
          <w:szCs w:val="21"/>
          <w:lang w:eastAsia="zh-CN"/>
        </w:rPr>
        <w:t>____，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现浇竖向承重构件</w:t>
      </w:r>
      <w:r>
        <w:rPr>
          <w:color w:val="000000"/>
          <w:sz w:val="21"/>
          <w:szCs w:val="21"/>
          <w:lang w:eastAsia="zh-CN"/>
        </w:rPr>
        <w:t>总体积</w:t>
      </w:r>
      <w:r>
        <w:rPr>
          <w:rFonts w:hint="eastAsia"/>
          <w:color w:val="000000"/>
          <w:sz w:val="21"/>
          <w:szCs w:val="21"/>
          <w:lang w:eastAsia="zh-CN"/>
        </w:rPr>
        <w:t>___</w:t>
      </w:r>
      <w:r>
        <w:rPr>
          <w:color w:val="000000"/>
          <w:sz w:val="21"/>
          <w:szCs w:val="21"/>
          <w:lang w:eastAsia="zh-CN"/>
        </w:rPr>
        <w:t>____</w:t>
      </w:r>
      <w:r>
        <w:rPr>
          <w:rFonts w:hint="eastAsia"/>
          <w:color w:val="000000"/>
          <w:sz w:val="21"/>
          <w:szCs w:val="21"/>
          <w:lang w:eastAsia="zh-CN"/>
        </w:rPr>
        <w:t>____，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现浇竖向承重构件应用免模板、工具式模板应用比例___</w:t>
      </w:r>
      <w:r>
        <w:rPr>
          <w:color w:val="000000"/>
          <w:sz w:val="21"/>
          <w:szCs w:val="21"/>
          <w:lang w:eastAsia="zh-CN"/>
        </w:rPr>
        <w:t>____</w:t>
      </w:r>
      <w:r>
        <w:rPr>
          <w:rFonts w:hint="eastAsia"/>
          <w:color w:val="000000"/>
          <w:sz w:val="21"/>
          <w:szCs w:val="21"/>
          <w:lang w:eastAsia="zh-CN"/>
        </w:rPr>
        <w:t>____。</w:t>
      </w:r>
    </w:p>
    <w:p>
      <w:pPr>
        <w:pStyle w:val="17"/>
        <w:tabs>
          <w:tab w:val="left" w:pos="787"/>
          <w:tab w:val="left" w:pos="2775"/>
        </w:tabs>
        <w:spacing w:line="288" w:lineRule="auto"/>
        <w:outlineLvl w:val="9"/>
        <w:rPr>
          <w:rFonts w:ascii="宋体" w:hAnsi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eastAsia="zh-CN"/>
        </w:rPr>
        <w:t>（</w:t>
      </w:r>
      <w:r>
        <w:rPr>
          <w:rFonts w:ascii="宋体" w:hAnsi="宋体"/>
          <w:color w:val="000000"/>
          <w:sz w:val="21"/>
          <w:szCs w:val="21"/>
          <w:lang w:eastAsia="zh-CN"/>
        </w:rPr>
        <w:t>2）</w:t>
      </w:r>
      <w:r>
        <w:rPr>
          <w:rFonts w:hint="eastAsia"/>
          <w:color w:val="000000"/>
          <w:sz w:val="21"/>
          <w:szCs w:val="21"/>
          <w:lang w:eastAsia="zh-CN"/>
        </w:rPr>
        <w:t>结构体系横向</w:t>
      </w:r>
      <w:r>
        <w:rPr>
          <w:color w:val="000000"/>
          <w:sz w:val="21"/>
          <w:szCs w:val="21"/>
          <w:lang w:eastAsia="zh-CN"/>
        </w:rPr>
        <w:t>构件</w:t>
      </w:r>
      <w:r>
        <w:rPr>
          <w:color w:val="000000"/>
          <w:sz w:val="21"/>
          <w:szCs w:val="21"/>
          <w:lang w:eastAsia="zh-CN"/>
        </w:rPr>
        <w:tab/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eastAsia="zh-CN"/>
        </w:rPr>
        <w:t>（i</w:t>
      </w:r>
      <w:r>
        <w:rPr>
          <w:rFonts w:ascii="宋体" w:hAnsi="宋体"/>
          <w:color w:val="000000"/>
          <w:sz w:val="21"/>
          <w:szCs w:val="21"/>
          <w:lang w:eastAsia="zh-CN"/>
        </w:rPr>
        <w:t>）</w:t>
      </w:r>
      <w:r>
        <w:rPr>
          <w:rFonts w:ascii="宋体" w:hAnsi="宋体"/>
          <w:color w:val="000000"/>
          <w:sz w:val="21"/>
          <w:szCs w:val="21"/>
        </w:rPr>
        <w:t>□</w:t>
      </w:r>
      <w:r>
        <w:rPr>
          <w:rFonts w:hint="eastAsia"/>
          <w:color w:val="000000"/>
          <w:sz w:val="21"/>
          <w:szCs w:val="21"/>
          <w:lang w:eastAsia="zh-CN"/>
        </w:rPr>
        <w:t>梁板</w:t>
      </w:r>
      <w:r>
        <w:rPr>
          <w:color w:val="000000"/>
          <w:sz w:val="21"/>
          <w:szCs w:val="21"/>
          <w:lang w:eastAsia="zh-CN"/>
        </w:rPr>
        <w:t>采用</w:t>
      </w:r>
      <w:r>
        <w:rPr>
          <w:rFonts w:hint="eastAsia"/>
          <w:color w:val="000000"/>
          <w:sz w:val="21"/>
          <w:szCs w:val="21"/>
          <w:lang w:eastAsia="zh-CN"/>
        </w:rPr>
        <w:t>工厂预制</w:t>
      </w:r>
    </w:p>
    <w:p>
      <w:pPr>
        <w:pStyle w:val="17"/>
        <w:tabs>
          <w:tab w:val="left" w:pos="787"/>
          <w:tab w:val="left" w:pos="3195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梁板预制</w:t>
      </w:r>
      <w:r>
        <w:rPr>
          <w:color w:val="000000"/>
          <w:sz w:val="21"/>
          <w:szCs w:val="21"/>
          <w:lang w:eastAsia="zh-CN"/>
        </w:rPr>
        <w:t>种类：</w:t>
      </w:r>
      <w:r>
        <w:rPr>
          <w:rFonts w:ascii="宋体" w:hAnsi="宋体"/>
          <w:color w:val="000000"/>
          <w:sz w:val="21"/>
          <w:szCs w:val="21"/>
        </w:rPr>
        <w:t>□</w:t>
      </w:r>
      <w:r>
        <w:rPr>
          <w:rFonts w:hint="eastAsia"/>
          <w:color w:val="000000"/>
          <w:sz w:val="21"/>
          <w:szCs w:val="21"/>
          <w:lang w:eastAsia="zh-CN"/>
        </w:rPr>
        <w:t>梁</w:t>
      </w:r>
      <w:r>
        <w:rPr>
          <w:rFonts w:ascii="宋体" w:hAnsi="宋体"/>
          <w:color w:val="000000"/>
          <w:sz w:val="21"/>
          <w:szCs w:val="21"/>
        </w:rPr>
        <w:t>、□</w:t>
      </w:r>
      <w:r>
        <w:rPr>
          <w:rFonts w:hint="eastAsia"/>
          <w:color w:val="000000"/>
          <w:sz w:val="21"/>
          <w:szCs w:val="21"/>
          <w:lang w:eastAsia="zh-CN"/>
        </w:rPr>
        <w:t>板</w:t>
      </w:r>
      <w:r>
        <w:rPr>
          <w:color w:val="000000"/>
          <w:sz w:val="21"/>
          <w:szCs w:val="21"/>
          <w:lang w:eastAsia="zh-CN"/>
        </w:rPr>
        <w:tab/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预制梁板构件水平</w:t>
      </w:r>
      <w:r>
        <w:rPr>
          <w:color w:val="000000"/>
          <w:sz w:val="21"/>
          <w:szCs w:val="21"/>
          <w:lang w:eastAsia="zh-CN"/>
        </w:rPr>
        <w:t>投影面积</w:t>
      </w:r>
      <w:r>
        <w:rPr>
          <w:rFonts w:hint="eastAsia"/>
          <w:color w:val="000000"/>
          <w:sz w:val="21"/>
          <w:szCs w:val="21"/>
          <w:lang w:eastAsia="zh-CN"/>
        </w:rPr>
        <w:t>___</w:t>
      </w:r>
      <w:r>
        <w:rPr>
          <w:color w:val="000000"/>
          <w:sz w:val="21"/>
          <w:szCs w:val="21"/>
          <w:lang w:eastAsia="zh-CN"/>
        </w:rPr>
        <w:t>____</w:t>
      </w:r>
      <w:r>
        <w:rPr>
          <w:rFonts w:hint="eastAsia"/>
          <w:color w:val="000000"/>
          <w:sz w:val="21"/>
          <w:szCs w:val="21"/>
          <w:lang w:eastAsia="zh-CN"/>
        </w:rPr>
        <w:t>____，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梁板水平</w:t>
      </w:r>
      <w:r>
        <w:rPr>
          <w:color w:val="000000"/>
          <w:sz w:val="21"/>
          <w:szCs w:val="21"/>
          <w:lang w:eastAsia="zh-CN"/>
        </w:rPr>
        <w:t>投影总面积</w:t>
      </w:r>
      <w:r>
        <w:rPr>
          <w:rFonts w:hint="eastAsia"/>
          <w:color w:val="000000"/>
          <w:sz w:val="21"/>
          <w:szCs w:val="21"/>
          <w:lang w:eastAsia="zh-CN"/>
        </w:rPr>
        <w:t>_</w:t>
      </w:r>
      <w:r>
        <w:rPr>
          <w:color w:val="000000"/>
          <w:sz w:val="21"/>
          <w:szCs w:val="21"/>
          <w:lang w:eastAsia="zh-CN"/>
        </w:rPr>
        <w:t>______</w:t>
      </w:r>
      <w:r>
        <w:rPr>
          <w:rFonts w:hint="eastAsia"/>
          <w:color w:val="000000"/>
          <w:sz w:val="21"/>
          <w:szCs w:val="21"/>
          <w:lang w:eastAsia="zh-CN"/>
        </w:rPr>
        <w:t>____，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预制梁板应用比例__</w:t>
      </w:r>
      <w:r>
        <w:rPr>
          <w:color w:val="000000"/>
          <w:sz w:val="21"/>
          <w:szCs w:val="21"/>
          <w:lang w:eastAsia="zh-CN"/>
        </w:rPr>
        <w:t>________</w:t>
      </w:r>
      <w:r>
        <w:rPr>
          <w:rFonts w:hint="eastAsia"/>
          <w:color w:val="000000"/>
          <w:sz w:val="21"/>
          <w:szCs w:val="21"/>
          <w:lang w:eastAsia="zh-CN"/>
        </w:rPr>
        <w:t>_，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余下现浇梁板水平</w:t>
      </w:r>
      <w:r>
        <w:rPr>
          <w:color w:val="000000"/>
          <w:sz w:val="21"/>
          <w:szCs w:val="21"/>
          <w:lang w:eastAsia="zh-CN"/>
        </w:rPr>
        <w:t>投影面积</w:t>
      </w:r>
      <w:r>
        <w:rPr>
          <w:rFonts w:hint="eastAsia"/>
          <w:color w:val="000000"/>
          <w:sz w:val="21"/>
          <w:szCs w:val="21"/>
          <w:lang w:eastAsia="zh-CN"/>
        </w:rPr>
        <w:t>___</w:t>
      </w:r>
      <w:r>
        <w:rPr>
          <w:color w:val="000000"/>
          <w:sz w:val="21"/>
          <w:szCs w:val="21"/>
          <w:lang w:eastAsia="zh-CN"/>
        </w:rPr>
        <w:t>____</w:t>
      </w:r>
      <w:r>
        <w:rPr>
          <w:rFonts w:hint="eastAsia"/>
          <w:color w:val="000000"/>
          <w:sz w:val="21"/>
          <w:szCs w:val="21"/>
          <w:lang w:eastAsia="zh-CN"/>
        </w:rPr>
        <w:t>____，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余下现浇梁板水平</w:t>
      </w:r>
      <w:r>
        <w:rPr>
          <w:color w:val="000000"/>
          <w:sz w:val="21"/>
          <w:szCs w:val="21"/>
          <w:lang w:eastAsia="zh-CN"/>
        </w:rPr>
        <w:t>投影</w:t>
      </w:r>
      <w:r>
        <w:rPr>
          <w:rFonts w:hint="eastAsia"/>
          <w:color w:val="000000"/>
          <w:sz w:val="21"/>
          <w:szCs w:val="21"/>
          <w:lang w:eastAsia="zh-CN"/>
        </w:rPr>
        <w:t>总</w:t>
      </w:r>
      <w:r>
        <w:rPr>
          <w:color w:val="000000"/>
          <w:sz w:val="21"/>
          <w:szCs w:val="21"/>
          <w:lang w:eastAsia="zh-CN"/>
        </w:rPr>
        <w:t>面积</w:t>
      </w:r>
      <w:r>
        <w:rPr>
          <w:rFonts w:hint="eastAsia"/>
          <w:color w:val="000000"/>
          <w:sz w:val="21"/>
          <w:szCs w:val="21"/>
          <w:lang w:eastAsia="zh-CN"/>
        </w:rPr>
        <w:t>_</w:t>
      </w:r>
      <w:r>
        <w:rPr>
          <w:color w:val="000000"/>
          <w:sz w:val="21"/>
          <w:szCs w:val="21"/>
          <w:lang w:eastAsia="zh-CN"/>
        </w:rPr>
        <w:t>______</w:t>
      </w:r>
      <w:r>
        <w:rPr>
          <w:rFonts w:hint="eastAsia"/>
          <w:color w:val="000000"/>
          <w:sz w:val="21"/>
          <w:szCs w:val="21"/>
          <w:lang w:eastAsia="zh-CN"/>
        </w:rPr>
        <w:t>____，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余下现浇梁板应用免模板、工具式模板应用比例___</w:t>
      </w:r>
      <w:r>
        <w:rPr>
          <w:color w:val="000000"/>
          <w:sz w:val="21"/>
          <w:szCs w:val="21"/>
          <w:lang w:eastAsia="zh-CN"/>
        </w:rPr>
        <w:t>____</w:t>
      </w:r>
      <w:r>
        <w:rPr>
          <w:rFonts w:hint="eastAsia"/>
          <w:color w:val="000000"/>
          <w:sz w:val="21"/>
          <w:szCs w:val="21"/>
          <w:lang w:eastAsia="zh-CN"/>
        </w:rPr>
        <w:t>____。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eastAsia="zh-CN"/>
        </w:rPr>
        <w:t>（</w:t>
      </w:r>
      <w:r>
        <w:rPr>
          <w:rFonts w:ascii="宋体" w:hAnsi="宋体"/>
          <w:color w:val="000000"/>
          <w:sz w:val="21"/>
          <w:szCs w:val="21"/>
          <w:lang w:eastAsia="zh-CN"/>
        </w:rPr>
        <w:t>ii）</w:t>
      </w:r>
      <w:r>
        <w:rPr>
          <w:rFonts w:ascii="宋体" w:hAnsi="宋体"/>
          <w:color w:val="000000"/>
          <w:sz w:val="21"/>
          <w:szCs w:val="21"/>
        </w:rPr>
        <w:t>□</w:t>
      </w:r>
      <w:r>
        <w:rPr>
          <w:rFonts w:hint="eastAsia"/>
          <w:color w:val="000000"/>
          <w:sz w:val="21"/>
          <w:szCs w:val="21"/>
          <w:lang w:eastAsia="zh-CN"/>
        </w:rPr>
        <w:t>梁板</w:t>
      </w:r>
      <w:r>
        <w:rPr>
          <w:color w:val="000000"/>
          <w:sz w:val="21"/>
          <w:szCs w:val="21"/>
          <w:lang w:eastAsia="zh-CN"/>
        </w:rPr>
        <w:t>采用</w:t>
      </w:r>
      <w:r>
        <w:rPr>
          <w:rFonts w:hint="eastAsia"/>
          <w:color w:val="000000"/>
          <w:sz w:val="21"/>
          <w:szCs w:val="21"/>
          <w:lang w:eastAsia="zh-CN"/>
        </w:rPr>
        <w:t>免模板、工具式模板现浇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现浇梁板应用免模板、工具式模板水平</w:t>
      </w:r>
      <w:r>
        <w:rPr>
          <w:color w:val="000000"/>
          <w:sz w:val="21"/>
          <w:szCs w:val="21"/>
          <w:lang w:eastAsia="zh-CN"/>
        </w:rPr>
        <w:t>投影面积</w:t>
      </w:r>
      <w:r>
        <w:rPr>
          <w:rFonts w:hint="eastAsia"/>
          <w:color w:val="000000"/>
          <w:sz w:val="21"/>
          <w:szCs w:val="21"/>
          <w:lang w:eastAsia="zh-CN"/>
        </w:rPr>
        <w:t>___</w:t>
      </w:r>
      <w:r>
        <w:rPr>
          <w:color w:val="000000"/>
          <w:sz w:val="21"/>
          <w:szCs w:val="21"/>
          <w:lang w:eastAsia="zh-CN"/>
        </w:rPr>
        <w:t>____</w:t>
      </w:r>
      <w:r>
        <w:rPr>
          <w:rFonts w:hint="eastAsia"/>
          <w:color w:val="000000"/>
          <w:sz w:val="21"/>
          <w:szCs w:val="21"/>
          <w:lang w:eastAsia="zh-CN"/>
        </w:rPr>
        <w:t>____，</w:t>
      </w:r>
    </w:p>
    <w:p>
      <w:pPr>
        <w:pStyle w:val="17"/>
        <w:tabs>
          <w:tab w:val="left" w:pos="787"/>
          <w:tab w:val="center" w:pos="4873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现浇梁板水平</w:t>
      </w:r>
      <w:r>
        <w:rPr>
          <w:color w:val="000000"/>
          <w:sz w:val="21"/>
          <w:szCs w:val="21"/>
          <w:lang w:eastAsia="zh-CN"/>
        </w:rPr>
        <w:t>投影</w:t>
      </w:r>
      <w:r>
        <w:rPr>
          <w:rFonts w:hint="eastAsia"/>
          <w:color w:val="000000"/>
          <w:sz w:val="21"/>
          <w:szCs w:val="21"/>
          <w:lang w:eastAsia="zh-CN"/>
        </w:rPr>
        <w:t>总</w:t>
      </w:r>
      <w:r>
        <w:rPr>
          <w:color w:val="000000"/>
          <w:sz w:val="21"/>
          <w:szCs w:val="21"/>
          <w:lang w:eastAsia="zh-CN"/>
        </w:rPr>
        <w:t>面积</w:t>
      </w:r>
      <w:r>
        <w:rPr>
          <w:rFonts w:hint="eastAsia"/>
          <w:color w:val="000000"/>
          <w:sz w:val="21"/>
          <w:szCs w:val="21"/>
          <w:lang w:eastAsia="zh-CN"/>
        </w:rPr>
        <w:t>___</w:t>
      </w:r>
      <w:r>
        <w:rPr>
          <w:color w:val="000000"/>
          <w:sz w:val="21"/>
          <w:szCs w:val="21"/>
          <w:lang w:eastAsia="zh-CN"/>
        </w:rPr>
        <w:t>____</w:t>
      </w:r>
      <w:r>
        <w:rPr>
          <w:rFonts w:hint="eastAsia"/>
          <w:color w:val="000000"/>
          <w:sz w:val="21"/>
          <w:szCs w:val="21"/>
          <w:lang w:eastAsia="zh-CN"/>
        </w:rPr>
        <w:t>____，</w:t>
      </w:r>
      <w:r>
        <w:rPr>
          <w:color w:val="000000"/>
          <w:sz w:val="21"/>
          <w:szCs w:val="21"/>
          <w:lang w:eastAsia="zh-CN"/>
        </w:rPr>
        <w:tab/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现浇梁板应用免模板、工具式模板应用比例_____</w:t>
      </w:r>
      <w:r>
        <w:rPr>
          <w:color w:val="000000"/>
          <w:sz w:val="21"/>
          <w:szCs w:val="21"/>
          <w:lang w:eastAsia="zh-CN"/>
        </w:rPr>
        <w:t>____</w:t>
      </w:r>
      <w:r>
        <w:rPr>
          <w:rFonts w:hint="eastAsia"/>
          <w:color w:val="000000"/>
          <w:sz w:val="21"/>
          <w:szCs w:val="21"/>
          <w:lang w:eastAsia="zh-CN"/>
        </w:rPr>
        <w:t>____。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2</w:t>
      </w:r>
      <w:r>
        <w:rPr>
          <w:color w:val="000000"/>
          <w:sz w:val="21"/>
          <w:szCs w:val="21"/>
          <w:lang w:eastAsia="zh-CN"/>
        </w:rPr>
        <w:t>、</w:t>
      </w:r>
      <w:r>
        <w:rPr>
          <w:rFonts w:hint="eastAsia"/>
          <w:color w:val="000000"/>
          <w:sz w:val="21"/>
          <w:szCs w:val="21"/>
          <w:lang w:eastAsia="zh-CN"/>
        </w:rPr>
        <w:t>墙体体系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rFonts w:ascii="宋体" w:hAnsi="宋体"/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（1</w:t>
      </w:r>
      <w:r>
        <w:rPr>
          <w:color w:val="000000"/>
          <w:sz w:val="21"/>
          <w:szCs w:val="21"/>
          <w:lang w:eastAsia="zh-CN"/>
        </w:rPr>
        <w:t>）</w:t>
      </w:r>
      <w:r>
        <w:rPr>
          <w:rFonts w:hint="eastAsia"/>
          <w:color w:val="000000"/>
          <w:sz w:val="21"/>
          <w:szCs w:val="21"/>
          <w:lang w:eastAsia="zh-CN"/>
        </w:rPr>
        <w:t>是否</w:t>
      </w:r>
      <w:r>
        <w:rPr>
          <w:color w:val="000000"/>
          <w:sz w:val="21"/>
          <w:szCs w:val="21"/>
          <w:lang w:eastAsia="zh-CN"/>
        </w:rPr>
        <w:t>采用非承重</w:t>
      </w:r>
      <w:r>
        <w:rPr>
          <w:rFonts w:hint="eastAsia"/>
          <w:color w:val="000000"/>
          <w:sz w:val="21"/>
          <w:szCs w:val="21"/>
          <w:lang w:eastAsia="zh-CN"/>
        </w:rPr>
        <w:t>围护墙非砌筑：</w:t>
      </w:r>
      <w:r>
        <w:rPr>
          <w:rFonts w:ascii="宋体" w:hAnsi="宋体"/>
          <w:color w:val="000000"/>
          <w:sz w:val="21"/>
          <w:szCs w:val="21"/>
        </w:rPr>
        <w:t>□</w:t>
      </w:r>
      <w:r>
        <w:rPr>
          <w:rFonts w:hint="eastAsia" w:ascii="宋体" w:hAnsi="宋体"/>
          <w:color w:val="000000"/>
          <w:sz w:val="21"/>
          <w:szCs w:val="21"/>
        </w:rPr>
        <w:t>是、</w:t>
      </w:r>
      <w:r>
        <w:rPr>
          <w:rFonts w:ascii="宋体" w:hAnsi="宋体"/>
          <w:color w:val="000000"/>
          <w:sz w:val="21"/>
          <w:szCs w:val="21"/>
        </w:rPr>
        <w:t>□</w:t>
      </w:r>
      <w:r>
        <w:rPr>
          <w:rFonts w:hint="eastAsia" w:ascii="宋体" w:hAnsi="宋体"/>
          <w:color w:val="000000"/>
          <w:sz w:val="21"/>
          <w:szCs w:val="21"/>
        </w:rPr>
        <w:t>否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，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color w:val="000000"/>
          <w:sz w:val="21"/>
          <w:szCs w:val="21"/>
          <w:lang w:eastAsia="zh-CN"/>
        </w:rPr>
        <w:t>非承重围护墙长度</w:t>
      </w:r>
      <w:r>
        <w:rPr>
          <w:rFonts w:hint="eastAsia"/>
          <w:color w:val="000000"/>
          <w:sz w:val="21"/>
          <w:szCs w:val="21"/>
          <w:lang w:eastAsia="zh-CN"/>
        </w:rPr>
        <w:t>___</w:t>
      </w:r>
      <w:r>
        <w:rPr>
          <w:color w:val="000000"/>
          <w:sz w:val="21"/>
          <w:szCs w:val="21"/>
          <w:lang w:eastAsia="zh-CN"/>
        </w:rPr>
        <w:t>____</w:t>
      </w:r>
      <w:r>
        <w:rPr>
          <w:rFonts w:hint="eastAsia"/>
          <w:color w:val="000000"/>
          <w:sz w:val="21"/>
          <w:szCs w:val="21"/>
          <w:lang w:eastAsia="zh-CN"/>
        </w:rPr>
        <w:t>____，非承重围护墙非砌筑长度___</w:t>
      </w:r>
      <w:r>
        <w:rPr>
          <w:color w:val="000000"/>
          <w:sz w:val="21"/>
          <w:szCs w:val="21"/>
          <w:lang w:eastAsia="zh-CN"/>
        </w:rPr>
        <w:t>____</w:t>
      </w:r>
      <w:r>
        <w:rPr>
          <w:rFonts w:hint="eastAsia"/>
          <w:color w:val="000000"/>
          <w:sz w:val="21"/>
          <w:szCs w:val="21"/>
          <w:lang w:eastAsia="zh-CN"/>
        </w:rPr>
        <w:t>____，非承重围护墙非砌筑比例___</w:t>
      </w:r>
      <w:r>
        <w:rPr>
          <w:color w:val="000000"/>
          <w:sz w:val="21"/>
          <w:szCs w:val="21"/>
          <w:lang w:eastAsia="zh-CN"/>
        </w:rPr>
        <w:t>____</w:t>
      </w:r>
      <w:r>
        <w:rPr>
          <w:rFonts w:hint="eastAsia"/>
          <w:color w:val="000000"/>
          <w:sz w:val="21"/>
          <w:szCs w:val="21"/>
          <w:lang w:eastAsia="zh-CN"/>
        </w:rPr>
        <w:t>____；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rFonts w:ascii="宋体" w:hAnsi="宋体"/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（2</w:t>
      </w:r>
      <w:r>
        <w:rPr>
          <w:color w:val="000000"/>
          <w:sz w:val="21"/>
          <w:szCs w:val="21"/>
          <w:lang w:eastAsia="zh-CN"/>
        </w:rPr>
        <w:t>）</w:t>
      </w:r>
      <w:r>
        <w:rPr>
          <w:rFonts w:hint="eastAsia"/>
          <w:color w:val="000000"/>
          <w:sz w:val="21"/>
          <w:szCs w:val="21"/>
          <w:lang w:eastAsia="zh-CN"/>
        </w:rPr>
        <w:t>是否</w:t>
      </w:r>
      <w:r>
        <w:rPr>
          <w:color w:val="000000"/>
          <w:sz w:val="21"/>
          <w:szCs w:val="21"/>
          <w:lang w:eastAsia="zh-CN"/>
        </w:rPr>
        <w:t>采用</w:t>
      </w:r>
      <w:r>
        <w:rPr>
          <w:rFonts w:hint="eastAsia"/>
          <w:color w:val="000000"/>
          <w:sz w:val="21"/>
          <w:szCs w:val="21"/>
          <w:lang w:eastAsia="zh-CN"/>
        </w:rPr>
        <w:t>围护墙与保温、隔热、装饰一体化：</w:t>
      </w:r>
      <w:r>
        <w:rPr>
          <w:rFonts w:ascii="宋体" w:hAnsi="宋体"/>
          <w:color w:val="000000"/>
          <w:sz w:val="21"/>
          <w:szCs w:val="21"/>
        </w:rPr>
        <w:t>□</w:t>
      </w:r>
      <w:r>
        <w:rPr>
          <w:rFonts w:hint="eastAsia" w:ascii="宋体" w:hAnsi="宋体"/>
          <w:color w:val="000000"/>
          <w:sz w:val="21"/>
          <w:szCs w:val="21"/>
        </w:rPr>
        <w:t>是、</w:t>
      </w:r>
      <w:r>
        <w:rPr>
          <w:rFonts w:ascii="宋体" w:hAnsi="宋体"/>
          <w:color w:val="000000"/>
          <w:sz w:val="21"/>
          <w:szCs w:val="21"/>
        </w:rPr>
        <w:t>□</w:t>
      </w:r>
      <w:r>
        <w:rPr>
          <w:rFonts w:hint="eastAsia" w:ascii="宋体" w:hAnsi="宋体"/>
          <w:color w:val="000000"/>
          <w:sz w:val="21"/>
          <w:szCs w:val="21"/>
        </w:rPr>
        <w:t>否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，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围护墙总</w:t>
      </w:r>
      <w:r>
        <w:rPr>
          <w:color w:val="000000"/>
          <w:sz w:val="21"/>
          <w:szCs w:val="21"/>
          <w:lang w:eastAsia="zh-CN"/>
        </w:rPr>
        <w:t>长度</w:t>
      </w:r>
      <w:r>
        <w:rPr>
          <w:rFonts w:hint="eastAsia"/>
          <w:color w:val="000000"/>
          <w:sz w:val="21"/>
          <w:szCs w:val="21"/>
          <w:lang w:eastAsia="zh-CN"/>
        </w:rPr>
        <w:t>___</w:t>
      </w:r>
      <w:r>
        <w:rPr>
          <w:color w:val="000000"/>
          <w:sz w:val="21"/>
          <w:szCs w:val="21"/>
          <w:lang w:eastAsia="zh-CN"/>
        </w:rPr>
        <w:t>____</w:t>
      </w:r>
      <w:r>
        <w:rPr>
          <w:rFonts w:hint="eastAsia"/>
          <w:color w:val="000000"/>
          <w:sz w:val="21"/>
          <w:szCs w:val="21"/>
          <w:lang w:eastAsia="zh-CN"/>
        </w:rPr>
        <w:t>____，采用</w:t>
      </w:r>
      <w:r>
        <w:rPr>
          <w:color w:val="000000"/>
          <w:sz w:val="21"/>
          <w:szCs w:val="21"/>
          <w:lang w:eastAsia="zh-CN"/>
        </w:rPr>
        <w:t>围护墙</w:t>
      </w:r>
      <w:r>
        <w:rPr>
          <w:rFonts w:hint="eastAsia"/>
          <w:color w:val="000000"/>
          <w:sz w:val="21"/>
          <w:szCs w:val="21"/>
          <w:lang w:eastAsia="zh-CN"/>
        </w:rPr>
        <w:t>与保温、隔热、装饰一体化外墙</w:t>
      </w:r>
      <w:r>
        <w:rPr>
          <w:color w:val="000000"/>
          <w:sz w:val="21"/>
          <w:szCs w:val="21"/>
          <w:lang w:eastAsia="zh-CN"/>
        </w:rPr>
        <w:t>长度</w:t>
      </w:r>
      <w:r>
        <w:rPr>
          <w:rFonts w:hint="eastAsia"/>
          <w:color w:val="000000"/>
          <w:sz w:val="21"/>
          <w:szCs w:val="21"/>
          <w:lang w:eastAsia="zh-CN"/>
        </w:rPr>
        <w:t>___</w:t>
      </w:r>
      <w:r>
        <w:rPr>
          <w:color w:val="000000"/>
          <w:sz w:val="21"/>
          <w:szCs w:val="21"/>
          <w:lang w:eastAsia="zh-CN"/>
        </w:rPr>
        <w:t>____</w:t>
      </w:r>
      <w:r>
        <w:rPr>
          <w:rFonts w:hint="eastAsia"/>
          <w:color w:val="000000"/>
          <w:sz w:val="21"/>
          <w:szCs w:val="21"/>
          <w:lang w:eastAsia="zh-CN"/>
        </w:rPr>
        <w:t>____，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color w:val="000000"/>
          <w:sz w:val="21"/>
          <w:szCs w:val="21"/>
          <w:lang w:eastAsia="zh-CN"/>
        </w:rPr>
        <w:t>围护墙与保温、隔热、装饰一体化比例</w:t>
      </w:r>
      <w:r>
        <w:rPr>
          <w:rFonts w:hint="eastAsia"/>
          <w:color w:val="000000"/>
          <w:sz w:val="21"/>
          <w:szCs w:val="21"/>
          <w:lang w:eastAsia="zh-CN"/>
        </w:rPr>
        <w:t>___</w:t>
      </w:r>
      <w:r>
        <w:rPr>
          <w:color w:val="000000"/>
          <w:sz w:val="21"/>
          <w:szCs w:val="21"/>
          <w:lang w:eastAsia="zh-CN"/>
        </w:rPr>
        <w:t>____</w:t>
      </w:r>
      <w:r>
        <w:rPr>
          <w:rFonts w:hint="eastAsia"/>
          <w:color w:val="000000"/>
          <w:sz w:val="21"/>
          <w:szCs w:val="21"/>
          <w:lang w:eastAsia="zh-CN"/>
        </w:rPr>
        <w:t>____，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（3</w:t>
      </w:r>
      <w:r>
        <w:rPr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是否</w:t>
      </w:r>
      <w:r>
        <w:rPr>
          <w:color w:val="000000"/>
          <w:szCs w:val="21"/>
        </w:rPr>
        <w:t>采用</w:t>
      </w:r>
      <w:r>
        <w:rPr>
          <w:rFonts w:hint="eastAsia"/>
          <w:color w:val="000000"/>
          <w:szCs w:val="21"/>
        </w:rPr>
        <w:t>内隔墙非砌筑：</w:t>
      </w:r>
      <w:r>
        <w:rPr>
          <w:rFonts w:ascii="宋体" w:hAnsi="宋体"/>
          <w:color w:val="000000"/>
          <w:szCs w:val="21"/>
        </w:rPr>
        <w:t>□</w:t>
      </w:r>
      <w:r>
        <w:rPr>
          <w:rFonts w:hint="eastAsia" w:ascii="宋体" w:hAnsi="宋体"/>
          <w:color w:val="000000"/>
          <w:szCs w:val="21"/>
        </w:rPr>
        <w:t>是、</w:t>
      </w:r>
      <w:r>
        <w:rPr>
          <w:rFonts w:ascii="宋体" w:hAnsi="宋体"/>
          <w:color w:val="000000"/>
          <w:szCs w:val="21"/>
        </w:rPr>
        <w:t>□</w:t>
      </w:r>
      <w:r>
        <w:rPr>
          <w:rFonts w:hint="eastAsia" w:ascii="宋体" w:hAnsi="宋体"/>
          <w:color w:val="000000"/>
          <w:szCs w:val="21"/>
        </w:rPr>
        <w:t>否，</w:t>
      </w:r>
    </w:p>
    <w:p>
      <w:pPr>
        <w:rPr>
          <w:color w:val="000000"/>
        </w:rPr>
      </w:pPr>
      <w:r>
        <w:rPr>
          <w:rFonts w:hint="eastAsia"/>
          <w:color w:val="000000"/>
          <w:szCs w:val="21"/>
        </w:rPr>
        <w:t>内隔墙</w:t>
      </w:r>
      <w:r>
        <w:rPr>
          <w:color w:val="000000"/>
          <w:szCs w:val="21"/>
        </w:rPr>
        <w:t>总长度</w:t>
      </w:r>
      <w:r>
        <w:rPr>
          <w:rFonts w:hint="eastAsia"/>
          <w:color w:val="000000"/>
          <w:szCs w:val="21"/>
        </w:rPr>
        <w:t>___</w:t>
      </w:r>
      <w:r>
        <w:rPr>
          <w:color w:val="000000"/>
          <w:szCs w:val="21"/>
        </w:rPr>
        <w:t>____</w:t>
      </w:r>
      <w:r>
        <w:rPr>
          <w:rFonts w:hint="eastAsia"/>
          <w:color w:val="000000"/>
          <w:szCs w:val="21"/>
        </w:rPr>
        <w:t>____</w:t>
      </w:r>
      <w:r>
        <w:rPr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 xml:space="preserve"> 内隔墙非砌筑</w:t>
      </w:r>
      <w:r>
        <w:rPr>
          <w:color w:val="000000"/>
          <w:szCs w:val="21"/>
        </w:rPr>
        <w:t>长度</w:t>
      </w:r>
      <w:r>
        <w:rPr>
          <w:rFonts w:hint="eastAsia"/>
          <w:color w:val="000000"/>
          <w:szCs w:val="21"/>
        </w:rPr>
        <w:t>___</w:t>
      </w:r>
      <w:r>
        <w:rPr>
          <w:color w:val="000000"/>
          <w:szCs w:val="21"/>
        </w:rPr>
        <w:t>____</w:t>
      </w:r>
      <w:r>
        <w:rPr>
          <w:rFonts w:hint="eastAsia"/>
          <w:color w:val="000000"/>
          <w:szCs w:val="21"/>
        </w:rPr>
        <w:t>____</w:t>
      </w:r>
      <w:r>
        <w:rPr>
          <w:color w:val="000000"/>
          <w:szCs w:val="21"/>
        </w:rPr>
        <w:t>，</w:t>
      </w:r>
      <w:r>
        <w:rPr>
          <w:rFonts w:hint="eastAsia" w:ascii="Times New Roman" w:hAnsi="Times New Roman" w:cs="Times New Roman"/>
          <w:color w:val="000000"/>
          <w:szCs w:val="21"/>
        </w:rPr>
        <w:t>内隔墙</w:t>
      </w:r>
      <w:r>
        <w:rPr>
          <w:rFonts w:ascii="Times New Roman" w:hAnsi="Times New Roman" w:cs="Times New Roman"/>
          <w:color w:val="000000"/>
          <w:szCs w:val="21"/>
        </w:rPr>
        <w:t>非砌筑</w:t>
      </w:r>
      <w:r>
        <w:rPr>
          <w:rFonts w:hint="eastAsia" w:ascii="Times New Roman" w:hAnsi="Times New Roman" w:cs="Times New Roman"/>
          <w:color w:val="000000"/>
          <w:szCs w:val="21"/>
        </w:rPr>
        <w:t>比例</w:t>
      </w:r>
      <w:r>
        <w:rPr>
          <w:rFonts w:hint="eastAsia"/>
          <w:color w:val="000000"/>
          <w:szCs w:val="21"/>
        </w:rPr>
        <w:t>___</w:t>
      </w:r>
      <w:r>
        <w:rPr>
          <w:color w:val="000000"/>
          <w:szCs w:val="21"/>
        </w:rPr>
        <w:t>____</w:t>
      </w:r>
      <w:r>
        <w:rPr>
          <w:rFonts w:hint="eastAsia"/>
          <w:color w:val="000000"/>
          <w:szCs w:val="21"/>
        </w:rPr>
        <w:t>____</w:t>
      </w:r>
      <w:r>
        <w:rPr>
          <w:color w:val="000000"/>
          <w:szCs w:val="21"/>
        </w:rPr>
        <w:t>，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rFonts w:ascii="宋体" w:hAnsi="宋体"/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（4</w:t>
      </w:r>
      <w:r>
        <w:rPr>
          <w:color w:val="000000"/>
          <w:sz w:val="21"/>
          <w:szCs w:val="21"/>
          <w:lang w:val="en-US" w:eastAsia="zh-CN"/>
        </w:rPr>
        <w:t>）</w:t>
      </w:r>
      <w:r>
        <w:rPr>
          <w:rFonts w:hint="eastAsia"/>
          <w:color w:val="000000"/>
          <w:sz w:val="21"/>
          <w:szCs w:val="21"/>
          <w:lang w:val="en-US" w:eastAsia="zh-CN"/>
        </w:rPr>
        <w:t>是否</w:t>
      </w:r>
      <w:r>
        <w:rPr>
          <w:color w:val="000000"/>
          <w:sz w:val="21"/>
          <w:szCs w:val="21"/>
          <w:lang w:val="en-US" w:eastAsia="zh-CN"/>
        </w:rPr>
        <w:t>采用</w:t>
      </w:r>
      <w:r>
        <w:rPr>
          <w:rFonts w:hint="eastAsia"/>
          <w:color w:val="000000"/>
          <w:sz w:val="21"/>
          <w:szCs w:val="21"/>
          <w:lang w:val="en-US" w:eastAsia="zh-CN"/>
        </w:rPr>
        <w:t>内隔墙与管线、装修一体化</w:t>
      </w:r>
      <w:r>
        <w:rPr>
          <w:rFonts w:hint="eastAsia"/>
          <w:color w:val="000000"/>
          <w:sz w:val="21"/>
          <w:szCs w:val="21"/>
          <w:lang w:eastAsia="zh-CN"/>
        </w:rPr>
        <w:t>：</w:t>
      </w:r>
      <w:r>
        <w:rPr>
          <w:rFonts w:ascii="宋体" w:hAnsi="宋体"/>
          <w:color w:val="000000"/>
          <w:sz w:val="21"/>
          <w:szCs w:val="21"/>
        </w:rPr>
        <w:t>□</w:t>
      </w:r>
      <w:r>
        <w:rPr>
          <w:rFonts w:hint="eastAsia" w:ascii="宋体" w:hAnsi="宋体"/>
          <w:color w:val="000000"/>
          <w:sz w:val="21"/>
          <w:szCs w:val="21"/>
        </w:rPr>
        <w:t>是、</w:t>
      </w:r>
      <w:r>
        <w:rPr>
          <w:rFonts w:ascii="宋体" w:hAnsi="宋体"/>
          <w:color w:val="000000"/>
          <w:sz w:val="21"/>
          <w:szCs w:val="21"/>
        </w:rPr>
        <w:t>□</w:t>
      </w:r>
      <w:r>
        <w:rPr>
          <w:rFonts w:hint="eastAsia" w:ascii="宋体" w:hAnsi="宋体"/>
          <w:color w:val="000000"/>
          <w:sz w:val="21"/>
          <w:szCs w:val="21"/>
        </w:rPr>
        <w:t>否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，</w:t>
      </w:r>
    </w:p>
    <w:p>
      <w:pPr>
        <w:rPr>
          <w:color w:val="000000"/>
        </w:rPr>
      </w:pPr>
      <w:r>
        <w:rPr>
          <w:rFonts w:hint="eastAsia"/>
          <w:color w:val="000000"/>
          <w:szCs w:val="21"/>
        </w:rPr>
        <w:t>内隔墙</w:t>
      </w:r>
      <w:r>
        <w:rPr>
          <w:color w:val="000000"/>
          <w:szCs w:val="21"/>
        </w:rPr>
        <w:t>总长度</w:t>
      </w:r>
      <w:r>
        <w:rPr>
          <w:rFonts w:hint="eastAsia"/>
          <w:color w:val="000000"/>
          <w:szCs w:val="21"/>
        </w:rPr>
        <w:t>___</w:t>
      </w:r>
      <w:r>
        <w:rPr>
          <w:color w:val="000000"/>
          <w:szCs w:val="21"/>
        </w:rPr>
        <w:t>____</w:t>
      </w:r>
      <w:r>
        <w:rPr>
          <w:rFonts w:hint="eastAsia"/>
          <w:color w:val="000000"/>
          <w:szCs w:val="21"/>
        </w:rPr>
        <w:t>____</w:t>
      </w:r>
      <w:r>
        <w:rPr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 xml:space="preserve"> 内隔墙采用墙体</w:t>
      </w:r>
      <w:r>
        <w:rPr>
          <w:color w:val="000000"/>
          <w:szCs w:val="21"/>
        </w:rPr>
        <w:t>与</w:t>
      </w:r>
      <w:r>
        <w:rPr>
          <w:rFonts w:hint="eastAsia"/>
          <w:color w:val="000000"/>
          <w:szCs w:val="21"/>
        </w:rPr>
        <w:t>管线、装修一体化</w:t>
      </w:r>
      <w:r>
        <w:rPr>
          <w:color w:val="000000"/>
          <w:szCs w:val="21"/>
        </w:rPr>
        <w:t>长度</w:t>
      </w:r>
      <w:r>
        <w:rPr>
          <w:rFonts w:hint="eastAsia"/>
          <w:color w:val="000000"/>
          <w:szCs w:val="21"/>
        </w:rPr>
        <w:t>___</w:t>
      </w:r>
      <w:r>
        <w:rPr>
          <w:color w:val="000000"/>
          <w:szCs w:val="21"/>
        </w:rPr>
        <w:t>____</w:t>
      </w:r>
      <w:r>
        <w:rPr>
          <w:rFonts w:hint="eastAsia"/>
          <w:color w:val="000000"/>
          <w:szCs w:val="21"/>
        </w:rPr>
        <w:t>____</w:t>
      </w:r>
      <w:r>
        <w:rPr>
          <w:color w:val="000000"/>
          <w:szCs w:val="21"/>
        </w:rPr>
        <w:t>，</w:t>
      </w:r>
      <w:r>
        <w:rPr>
          <w:rFonts w:hint="eastAsia" w:ascii="Times New Roman" w:hAnsi="Times New Roman" w:cs="Times New Roman"/>
          <w:color w:val="000000"/>
          <w:szCs w:val="21"/>
        </w:rPr>
        <w:t>内隔墙与管线、装修一体化比例</w:t>
      </w:r>
      <w:r>
        <w:rPr>
          <w:rFonts w:hint="eastAsia"/>
          <w:color w:val="000000"/>
          <w:szCs w:val="21"/>
        </w:rPr>
        <w:t>___</w:t>
      </w:r>
      <w:r>
        <w:rPr>
          <w:color w:val="000000"/>
          <w:szCs w:val="21"/>
        </w:rPr>
        <w:t>____</w:t>
      </w:r>
      <w:r>
        <w:rPr>
          <w:rFonts w:hint="eastAsia"/>
          <w:color w:val="000000"/>
          <w:szCs w:val="21"/>
        </w:rPr>
        <w:t>____</w:t>
      </w:r>
      <w:r>
        <w:rPr>
          <w:color w:val="000000"/>
          <w:szCs w:val="21"/>
        </w:rPr>
        <w:t>，</w:t>
      </w:r>
    </w:p>
    <w:p>
      <w:pPr>
        <w:tabs>
          <w:tab w:val="left" w:pos="2985"/>
        </w:tabs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3、</w:t>
      </w:r>
      <w:r>
        <w:rPr>
          <w:rFonts w:hint="eastAsia" w:ascii="宋体" w:hAnsi="宋体"/>
          <w:color w:val="000000"/>
          <w:szCs w:val="21"/>
        </w:rPr>
        <w:t>装修和设备管线</w:t>
      </w:r>
      <w:r>
        <w:rPr>
          <w:rFonts w:ascii="宋体" w:hAnsi="宋体"/>
          <w:color w:val="000000"/>
          <w:szCs w:val="21"/>
        </w:rPr>
        <w:tab/>
      </w:r>
    </w:p>
    <w:p>
      <w:pPr>
        <w:pStyle w:val="17"/>
        <w:tabs>
          <w:tab w:val="left" w:pos="787"/>
          <w:tab w:val="center" w:pos="4873"/>
        </w:tabs>
        <w:spacing w:line="288" w:lineRule="auto"/>
        <w:outlineLvl w:val="9"/>
        <w:rPr>
          <w:rFonts w:ascii="Calibri" w:hAnsi="Calibri" w:eastAsia="宋体" w:cs="黑体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（1</w:t>
      </w:r>
      <w:r>
        <w:rPr>
          <w:color w:val="000000"/>
          <w:sz w:val="21"/>
          <w:szCs w:val="21"/>
          <w:lang w:val="en-US" w:eastAsia="zh-CN"/>
        </w:rPr>
        <w:t>）</w:t>
      </w:r>
      <w:r>
        <w:rPr>
          <w:rFonts w:ascii="宋体" w:hAnsi="宋体"/>
          <w:color w:val="000000"/>
          <w:sz w:val="21"/>
          <w:szCs w:val="21"/>
        </w:rPr>
        <w:t>□</w:t>
      </w:r>
      <w:r>
        <w:rPr>
          <w:rFonts w:hint="eastAsia" w:ascii="Calibri" w:hAnsi="Calibri" w:eastAsia="宋体" w:cs="黑体"/>
          <w:color w:val="000000"/>
          <w:kern w:val="2"/>
          <w:sz w:val="21"/>
          <w:szCs w:val="21"/>
          <w:lang w:val="en-US" w:eastAsia="zh-CN"/>
        </w:rPr>
        <w:t>公共空间</w:t>
      </w:r>
      <w:r>
        <w:rPr>
          <w:rFonts w:ascii="Calibri" w:hAnsi="Calibri" w:eastAsia="宋体" w:cs="黑体"/>
          <w:color w:val="000000"/>
          <w:kern w:val="2"/>
          <w:sz w:val="21"/>
          <w:szCs w:val="21"/>
          <w:lang w:val="en-US" w:eastAsia="zh-CN"/>
        </w:rPr>
        <w:t>土建装修一体化</w:t>
      </w:r>
      <w:r>
        <w:rPr>
          <w:rFonts w:hint="eastAsia" w:ascii="Calibri" w:hAnsi="Calibri" w:eastAsia="宋体" w:cs="黑体"/>
          <w:color w:val="000000"/>
          <w:kern w:val="2"/>
          <w:sz w:val="21"/>
          <w:szCs w:val="21"/>
          <w:lang w:val="en-US" w:eastAsia="zh-CN"/>
        </w:rPr>
        <w:t>；</w:t>
      </w:r>
    </w:p>
    <w:p>
      <w:pPr>
        <w:pStyle w:val="17"/>
        <w:tabs>
          <w:tab w:val="left" w:pos="787"/>
          <w:tab w:val="center" w:pos="4873"/>
        </w:tabs>
        <w:spacing w:line="288" w:lineRule="auto"/>
        <w:ind w:firstLine="525" w:firstLineChars="250"/>
        <w:outlineLvl w:val="9"/>
        <w:rPr>
          <w:rFonts w:ascii="Calibri" w:hAnsi="Calibri" w:eastAsia="宋体" w:cs="黑体"/>
          <w:color w:val="000000"/>
          <w:kern w:val="2"/>
          <w:sz w:val="21"/>
          <w:szCs w:val="21"/>
          <w:lang w:val="en-US" w:eastAsia="zh-CN"/>
        </w:rPr>
      </w:pPr>
      <w:r>
        <w:rPr>
          <w:rFonts w:ascii="宋体" w:hAnsi="宋体"/>
          <w:color w:val="000000"/>
          <w:sz w:val="21"/>
          <w:szCs w:val="21"/>
        </w:rPr>
        <w:t>□</w:t>
      </w:r>
      <w:r>
        <w:rPr>
          <w:rFonts w:ascii="Calibri" w:hAnsi="Calibri" w:eastAsia="宋体" w:cs="黑体"/>
          <w:color w:val="000000"/>
          <w:kern w:val="2"/>
          <w:sz w:val="21"/>
          <w:szCs w:val="21"/>
          <w:lang w:val="en-US" w:eastAsia="zh-CN"/>
        </w:rPr>
        <w:t>所有空间土建装修一体化</w:t>
      </w:r>
      <w:r>
        <w:rPr>
          <w:rFonts w:hint="eastAsia" w:ascii="Calibri" w:hAnsi="Calibri" w:eastAsia="宋体" w:cs="黑体"/>
          <w:color w:val="000000"/>
          <w:kern w:val="2"/>
          <w:sz w:val="21"/>
          <w:szCs w:val="21"/>
          <w:lang w:val="en-US" w:eastAsia="zh-CN"/>
        </w:rPr>
        <w:t>；</w:t>
      </w:r>
    </w:p>
    <w:p>
      <w:pPr>
        <w:pStyle w:val="17"/>
        <w:tabs>
          <w:tab w:val="left" w:pos="787"/>
          <w:tab w:val="center" w:pos="4873"/>
        </w:tabs>
        <w:spacing w:line="288" w:lineRule="auto"/>
        <w:ind w:firstLine="525" w:firstLineChars="250"/>
        <w:outlineLvl w:val="9"/>
        <w:rPr>
          <w:color w:val="000000"/>
          <w:sz w:val="21"/>
          <w:szCs w:val="21"/>
          <w:lang w:val="en-US" w:eastAsia="zh-CN"/>
        </w:rPr>
      </w:pPr>
      <w:r>
        <w:rPr>
          <w:rFonts w:ascii="宋体" w:hAnsi="宋体"/>
          <w:color w:val="000000"/>
          <w:sz w:val="21"/>
          <w:szCs w:val="21"/>
        </w:rPr>
        <w:t>□</w:t>
      </w:r>
      <w:r>
        <w:rPr>
          <w:rFonts w:hint="eastAsia" w:ascii="Calibri" w:hAnsi="Calibri" w:eastAsia="宋体" w:cs="黑体"/>
          <w:color w:val="000000"/>
          <w:kern w:val="2"/>
          <w:sz w:val="21"/>
          <w:szCs w:val="21"/>
          <w:lang w:val="en-US" w:eastAsia="zh-CN"/>
        </w:rPr>
        <w:t>标准层</w:t>
      </w:r>
      <w:r>
        <w:rPr>
          <w:rFonts w:ascii="Calibri" w:hAnsi="Calibri" w:eastAsia="宋体" w:cs="黑体"/>
          <w:color w:val="000000"/>
          <w:kern w:val="2"/>
          <w:sz w:val="21"/>
          <w:szCs w:val="21"/>
          <w:lang w:val="en-US" w:eastAsia="zh-CN"/>
        </w:rPr>
        <w:t>套内</w:t>
      </w:r>
      <w:r>
        <w:rPr>
          <w:rFonts w:hint="eastAsia" w:ascii="Calibri" w:hAnsi="Calibri" w:eastAsia="宋体" w:cs="黑体"/>
          <w:color w:val="000000"/>
          <w:kern w:val="2"/>
          <w:sz w:val="21"/>
          <w:szCs w:val="21"/>
          <w:lang w:val="en-US" w:eastAsia="zh-CN"/>
        </w:rPr>
        <w:t>全部</w:t>
      </w:r>
      <w:r>
        <w:rPr>
          <w:rFonts w:ascii="Calibri" w:hAnsi="Calibri" w:eastAsia="宋体" w:cs="黑体"/>
          <w:color w:val="000000"/>
          <w:kern w:val="2"/>
          <w:sz w:val="21"/>
          <w:szCs w:val="21"/>
          <w:lang w:val="en-US" w:eastAsia="zh-CN"/>
        </w:rPr>
        <w:t>采用</w:t>
      </w:r>
      <w:r>
        <w:rPr>
          <w:rFonts w:hint="eastAsia" w:ascii="Calibri" w:hAnsi="Calibri" w:eastAsia="宋体" w:cs="黑体"/>
          <w:color w:val="000000"/>
          <w:kern w:val="2"/>
          <w:sz w:val="21"/>
          <w:szCs w:val="21"/>
          <w:lang w:val="en-US" w:eastAsia="zh-CN"/>
        </w:rPr>
        <w:t>装配化装修，</w:t>
      </w:r>
      <w:r>
        <w:rPr>
          <w:rFonts w:ascii="Calibri" w:hAnsi="Calibri" w:eastAsia="宋体" w:cs="黑体"/>
          <w:color w:val="000000"/>
          <w:kern w:val="2"/>
          <w:sz w:val="21"/>
          <w:szCs w:val="21"/>
          <w:lang w:val="en-US" w:eastAsia="zh-CN"/>
        </w:rPr>
        <w:t>其他采用土建装修一体化</w:t>
      </w:r>
      <w:r>
        <w:rPr>
          <w:rFonts w:hint="eastAsia" w:ascii="Calibri" w:hAnsi="Calibri" w:eastAsia="宋体" w:cs="黑体"/>
          <w:color w:val="000000"/>
          <w:kern w:val="2"/>
          <w:sz w:val="21"/>
          <w:szCs w:val="21"/>
          <w:lang w:val="en-US" w:eastAsia="zh-CN"/>
        </w:rPr>
        <w:t>。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（2</w:t>
      </w:r>
      <w:r>
        <w:rPr>
          <w:color w:val="000000"/>
          <w:sz w:val="21"/>
          <w:szCs w:val="21"/>
          <w:lang w:eastAsia="zh-CN"/>
        </w:rPr>
        <w:t>）</w:t>
      </w:r>
      <w:r>
        <w:rPr>
          <w:rFonts w:hint="eastAsia"/>
          <w:color w:val="000000"/>
          <w:sz w:val="21"/>
          <w:szCs w:val="21"/>
          <w:lang w:eastAsia="zh-CN"/>
        </w:rPr>
        <w:t>楼面</w:t>
      </w:r>
      <w:r>
        <w:rPr>
          <w:color w:val="000000"/>
          <w:sz w:val="21"/>
          <w:szCs w:val="21"/>
          <w:lang w:eastAsia="zh-CN"/>
        </w:rPr>
        <w:t>、地面</w:t>
      </w:r>
      <w:r>
        <w:rPr>
          <w:rFonts w:hint="eastAsia"/>
          <w:color w:val="000000"/>
          <w:sz w:val="21"/>
          <w:szCs w:val="21"/>
          <w:lang w:eastAsia="zh-CN"/>
        </w:rPr>
        <w:t>装修是否</w:t>
      </w:r>
      <w:r>
        <w:rPr>
          <w:color w:val="000000"/>
          <w:sz w:val="21"/>
          <w:szCs w:val="21"/>
          <w:lang w:eastAsia="zh-CN"/>
        </w:rPr>
        <w:t>采用</w:t>
      </w:r>
      <w:r>
        <w:rPr>
          <w:rFonts w:hint="eastAsia"/>
          <w:color w:val="000000"/>
          <w:sz w:val="21"/>
          <w:szCs w:val="21"/>
          <w:lang w:eastAsia="zh-CN"/>
        </w:rPr>
        <w:t>干式</w:t>
      </w:r>
      <w:r>
        <w:rPr>
          <w:color w:val="000000"/>
          <w:sz w:val="21"/>
          <w:szCs w:val="21"/>
          <w:lang w:eastAsia="zh-CN"/>
        </w:rPr>
        <w:t>工法：</w:t>
      </w:r>
      <w:r>
        <w:rPr>
          <w:rFonts w:ascii="宋体" w:hAnsi="宋体"/>
          <w:color w:val="000000"/>
          <w:sz w:val="21"/>
          <w:szCs w:val="21"/>
        </w:rPr>
        <w:t>□</w:t>
      </w:r>
      <w:r>
        <w:rPr>
          <w:rFonts w:hint="eastAsia" w:ascii="宋体" w:hAnsi="宋体"/>
          <w:color w:val="000000"/>
          <w:sz w:val="21"/>
          <w:szCs w:val="21"/>
        </w:rPr>
        <w:t>是、</w:t>
      </w:r>
      <w:r>
        <w:rPr>
          <w:rFonts w:ascii="宋体" w:hAnsi="宋体"/>
          <w:color w:val="000000"/>
          <w:sz w:val="21"/>
          <w:szCs w:val="21"/>
        </w:rPr>
        <w:t>□</w:t>
      </w:r>
      <w:r>
        <w:rPr>
          <w:rFonts w:hint="eastAsia" w:ascii="宋体" w:hAnsi="宋体"/>
          <w:color w:val="000000"/>
          <w:sz w:val="21"/>
          <w:szCs w:val="21"/>
        </w:rPr>
        <w:t>否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，</w:t>
      </w:r>
    </w:p>
    <w:p>
      <w:pPr>
        <w:pStyle w:val="17"/>
        <w:tabs>
          <w:tab w:val="left" w:pos="787"/>
          <w:tab w:val="left" w:pos="2775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楼面</w:t>
      </w:r>
      <w:r>
        <w:rPr>
          <w:color w:val="000000"/>
          <w:sz w:val="21"/>
          <w:szCs w:val="21"/>
          <w:lang w:eastAsia="zh-CN"/>
        </w:rPr>
        <w:t>、地</w:t>
      </w:r>
      <w:r>
        <w:rPr>
          <w:rFonts w:hint="eastAsia"/>
          <w:color w:val="000000"/>
          <w:sz w:val="21"/>
          <w:szCs w:val="21"/>
          <w:lang w:eastAsia="zh-CN"/>
        </w:rPr>
        <w:t>面</w:t>
      </w:r>
      <w:r>
        <w:rPr>
          <w:color w:val="000000"/>
          <w:sz w:val="21"/>
          <w:szCs w:val="21"/>
          <w:lang w:eastAsia="zh-CN"/>
        </w:rPr>
        <w:t>水平投影面积</w:t>
      </w:r>
      <w:r>
        <w:rPr>
          <w:rFonts w:hint="eastAsia"/>
          <w:color w:val="000000"/>
          <w:sz w:val="21"/>
          <w:szCs w:val="21"/>
          <w:lang w:eastAsia="zh-CN"/>
        </w:rPr>
        <w:t>___</w:t>
      </w:r>
      <w:r>
        <w:rPr>
          <w:color w:val="000000"/>
          <w:sz w:val="21"/>
          <w:szCs w:val="21"/>
          <w:lang w:eastAsia="zh-CN"/>
        </w:rPr>
        <w:t>____</w:t>
      </w:r>
      <w:r>
        <w:rPr>
          <w:rFonts w:hint="eastAsia"/>
          <w:color w:val="000000"/>
          <w:sz w:val="21"/>
          <w:szCs w:val="21"/>
          <w:lang w:eastAsia="zh-CN"/>
        </w:rPr>
        <w:t>____，干式工法楼面、地面</w:t>
      </w:r>
      <w:r>
        <w:rPr>
          <w:color w:val="000000"/>
          <w:sz w:val="21"/>
          <w:szCs w:val="21"/>
          <w:lang w:eastAsia="zh-CN"/>
        </w:rPr>
        <w:t>水平投影面积</w:t>
      </w:r>
      <w:r>
        <w:rPr>
          <w:rFonts w:hint="eastAsia"/>
          <w:color w:val="000000"/>
          <w:sz w:val="21"/>
          <w:szCs w:val="21"/>
          <w:lang w:eastAsia="zh-CN"/>
        </w:rPr>
        <w:t>___</w:t>
      </w:r>
      <w:r>
        <w:rPr>
          <w:color w:val="000000"/>
          <w:sz w:val="21"/>
          <w:szCs w:val="21"/>
          <w:lang w:eastAsia="zh-CN"/>
        </w:rPr>
        <w:t>____</w:t>
      </w:r>
      <w:r>
        <w:rPr>
          <w:rFonts w:hint="eastAsia"/>
          <w:color w:val="000000"/>
          <w:sz w:val="21"/>
          <w:szCs w:val="21"/>
          <w:lang w:eastAsia="zh-CN"/>
        </w:rPr>
        <w:t>____，干式工法楼面、地面应用比例___</w:t>
      </w:r>
      <w:r>
        <w:rPr>
          <w:color w:val="000000"/>
          <w:sz w:val="21"/>
          <w:szCs w:val="21"/>
          <w:lang w:eastAsia="zh-CN"/>
        </w:rPr>
        <w:t>____</w:t>
      </w:r>
      <w:r>
        <w:rPr>
          <w:rFonts w:hint="eastAsia"/>
          <w:color w:val="000000"/>
          <w:sz w:val="21"/>
          <w:szCs w:val="21"/>
          <w:lang w:eastAsia="zh-CN"/>
        </w:rPr>
        <w:t>____。</w:t>
      </w:r>
      <w:r>
        <w:rPr>
          <w:color w:val="000000"/>
          <w:sz w:val="21"/>
          <w:szCs w:val="21"/>
          <w:lang w:eastAsia="zh-CN"/>
        </w:rPr>
        <w:tab/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（3</w:t>
      </w:r>
      <w:r>
        <w:rPr>
          <w:color w:val="000000"/>
          <w:sz w:val="21"/>
          <w:szCs w:val="21"/>
          <w:lang w:eastAsia="zh-CN"/>
        </w:rPr>
        <w:t>）</w:t>
      </w:r>
      <w:r>
        <w:rPr>
          <w:rFonts w:hint="eastAsia"/>
          <w:color w:val="000000"/>
          <w:sz w:val="21"/>
          <w:szCs w:val="21"/>
          <w:lang w:eastAsia="zh-CN"/>
        </w:rPr>
        <w:t>是否</w:t>
      </w:r>
      <w:r>
        <w:rPr>
          <w:color w:val="000000"/>
          <w:sz w:val="21"/>
          <w:szCs w:val="21"/>
          <w:lang w:eastAsia="zh-CN"/>
        </w:rPr>
        <w:t>采用集成厨房：</w:t>
      </w:r>
      <w:r>
        <w:rPr>
          <w:rFonts w:ascii="宋体" w:hAnsi="宋体"/>
          <w:color w:val="000000"/>
          <w:sz w:val="21"/>
          <w:szCs w:val="21"/>
        </w:rPr>
        <w:t>□</w:t>
      </w:r>
      <w:r>
        <w:rPr>
          <w:rFonts w:hint="eastAsia" w:ascii="宋体" w:hAnsi="宋体"/>
          <w:color w:val="000000"/>
          <w:sz w:val="21"/>
          <w:szCs w:val="21"/>
        </w:rPr>
        <w:t>是、</w:t>
      </w:r>
      <w:r>
        <w:rPr>
          <w:rFonts w:ascii="宋体" w:hAnsi="宋体"/>
          <w:color w:val="000000"/>
          <w:sz w:val="21"/>
          <w:szCs w:val="21"/>
        </w:rPr>
        <w:t>□</w:t>
      </w:r>
      <w:r>
        <w:rPr>
          <w:rFonts w:hint="eastAsia" w:ascii="宋体" w:hAnsi="宋体"/>
          <w:color w:val="000000"/>
          <w:sz w:val="21"/>
          <w:szCs w:val="21"/>
        </w:rPr>
        <w:t>否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，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厨房</w:t>
      </w:r>
      <w:r>
        <w:rPr>
          <w:color w:val="000000"/>
          <w:sz w:val="21"/>
          <w:szCs w:val="21"/>
          <w:lang w:eastAsia="zh-CN"/>
        </w:rPr>
        <w:t>数量</w:t>
      </w:r>
      <w:r>
        <w:rPr>
          <w:rFonts w:hint="eastAsia"/>
          <w:color w:val="000000"/>
          <w:sz w:val="21"/>
          <w:szCs w:val="21"/>
          <w:lang w:eastAsia="zh-CN"/>
        </w:rPr>
        <w:t>___</w:t>
      </w:r>
      <w:r>
        <w:rPr>
          <w:color w:val="000000"/>
          <w:sz w:val="21"/>
          <w:szCs w:val="21"/>
          <w:lang w:eastAsia="zh-CN"/>
        </w:rPr>
        <w:t>____</w:t>
      </w:r>
      <w:r>
        <w:rPr>
          <w:rFonts w:hint="eastAsia"/>
          <w:color w:val="000000"/>
          <w:sz w:val="21"/>
          <w:szCs w:val="21"/>
          <w:lang w:eastAsia="zh-CN"/>
        </w:rPr>
        <w:t>____，集成</w:t>
      </w:r>
      <w:r>
        <w:rPr>
          <w:color w:val="000000"/>
          <w:sz w:val="21"/>
          <w:szCs w:val="21"/>
          <w:lang w:eastAsia="zh-CN"/>
        </w:rPr>
        <w:t>厨房数量</w:t>
      </w:r>
      <w:r>
        <w:rPr>
          <w:rFonts w:hint="eastAsia"/>
          <w:color w:val="000000"/>
          <w:sz w:val="21"/>
          <w:szCs w:val="21"/>
          <w:lang w:eastAsia="zh-CN"/>
        </w:rPr>
        <w:t>___</w:t>
      </w:r>
      <w:r>
        <w:rPr>
          <w:color w:val="000000"/>
          <w:sz w:val="21"/>
          <w:szCs w:val="21"/>
          <w:lang w:eastAsia="zh-CN"/>
        </w:rPr>
        <w:t>____</w:t>
      </w:r>
      <w:r>
        <w:rPr>
          <w:rFonts w:hint="eastAsia"/>
          <w:color w:val="000000"/>
          <w:sz w:val="21"/>
          <w:szCs w:val="21"/>
          <w:lang w:eastAsia="zh-CN"/>
        </w:rPr>
        <w:t>____，集成</w:t>
      </w:r>
      <w:r>
        <w:rPr>
          <w:color w:val="000000"/>
          <w:sz w:val="21"/>
          <w:szCs w:val="21"/>
          <w:lang w:eastAsia="zh-CN"/>
        </w:rPr>
        <w:t>厨房应用比例</w:t>
      </w:r>
      <w:r>
        <w:rPr>
          <w:rFonts w:hint="eastAsia"/>
          <w:color w:val="000000"/>
          <w:sz w:val="21"/>
          <w:szCs w:val="21"/>
          <w:lang w:eastAsia="zh-CN"/>
        </w:rPr>
        <w:t>___</w:t>
      </w:r>
      <w:r>
        <w:rPr>
          <w:color w:val="000000"/>
          <w:sz w:val="21"/>
          <w:szCs w:val="21"/>
          <w:lang w:eastAsia="zh-CN"/>
        </w:rPr>
        <w:t>____</w:t>
      </w:r>
      <w:r>
        <w:rPr>
          <w:rFonts w:hint="eastAsia"/>
          <w:color w:val="000000"/>
          <w:sz w:val="21"/>
          <w:szCs w:val="21"/>
          <w:lang w:eastAsia="zh-CN"/>
        </w:rPr>
        <w:t>____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（4</w:t>
      </w:r>
      <w:r>
        <w:rPr>
          <w:color w:val="000000"/>
          <w:sz w:val="21"/>
          <w:szCs w:val="21"/>
          <w:lang w:eastAsia="zh-CN"/>
        </w:rPr>
        <w:t>）</w:t>
      </w:r>
      <w:r>
        <w:rPr>
          <w:rFonts w:hint="eastAsia"/>
          <w:color w:val="000000"/>
          <w:sz w:val="21"/>
          <w:szCs w:val="21"/>
          <w:lang w:eastAsia="zh-CN"/>
        </w:rPr>
        <w:t>是否</w:t>
      </w:r>
      <w:r>
        <w:rPr>
          <w:color w:val="000000"/>
          <w:sz w:val="21"/>
          <w:szCs w:val="21"/>
          <w:lang w:eastAsia="zh-CN"/>
        </w:rPr>
        <w:t>采用集成卫生间：</w:t>
      </w:r>
      <w:r>
        <w:rPr>
          <w:rFonts w:ascii="宋体" w:hAnsi="宋体"/>
          <w:color w:val="000000"/>
          <w:sz w:val="21"/>
          <w:szCs w:val="21"/>
        </w:rPr>
        <w:t>□</w:t>
      </w:r>
      <w:r>
        <w:rPr>
          <w:rFonts w:hint="eastAsia" w:ascii="宋体" w:hAnsi="宋体"/>
          <w:color w:val="000000"/>
          <w:sz w:val="21"/>
          <w:szCs w:val="21"/>
        </w:rPr>
        <w:t>是、</w:t>
      </w:r>
      <w:r>
        <w:rPr>
          <w:rFonts w:ascii="宋体" w:hAnsi="宋体"/>
          <w:color w:val="000000"/>
          <w:sz w:val="21"/>
          <w:szCs w:val="21"/>
        </w:rPr>
        <w:t>□</w:t>
      </w:r>
      <w:r>
        <w:rPr>
          <w:rFonts w:hint="eastAsia" w:ascii="宋体" w:hAnsi="宋体"/>
          <w:color w:val="000000"/>
          <w:sz w:val="21"/>
          <w:szCs w:val="21"/>
        </w:rPr>
        <w:t>否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，</w:t>
      </w:r>
    </w:p>
    <w:p>
      <w:pPr>
        <w:pStyle w:val="17"/>
        <w:tabs>
          <w:tab w:val="left" w:pos="787"/>
          <w:tab w:val="left" w:pos="8760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卫生间</w:t>
      </w:r>
      <w:r>
        <w:rPr>
          <w:color w:val="000000"/>
          <w:sz w:val="21"/>
          <w:szCs w:val="21"/>
          <w:lang w:eastAsia="zh-CN"/>
        </w:rPr>
        <w:t>数量</w:t>
      </w:r>
      <w:r>
        <w:rPr>
          <w:rFonts w:hint="eastAsia"/>
          <w:color w:val="000000"/>
          <w:sz w:val="21"/>
          <w:szCs w:val="21"/>
          <w:lang w:eastAsia="zh-CN"/>
        </w:rPr>
        <w:t>___</w:t>
      </w:r>
      <w:r>
        <w:rPr>
          <w:color w:val="000000"/>
          <w:sz w:val="21"/>
          <w:szCs w:val="21"/>
          <w:lang w:eastAsia="zh-CN"/>
        </w:rPr>
        <w:t>____</w:t>
      </w:r>
      <w:r>
        <w:rPr>
          <w:rFonts w:hint="eastAsia"/>
          <w:color w:val="000000"/>
          <w:sz w:val="21"/>
          <w:szCs w:val="21"/>
          <w:lang w:eastAsia="zh-CN"/>
        </w:rPr>
        <w:t>____，集成卫生间</w:t>
      </w:r>
      <w:r>
        <w:rPr>
          <w:color w:val="000000"/>
          <w:sz w:val="21"/>
          <w:szCs w:val="21"/>
          <w:lang w:eastAsia="zh-CN"/>
        </w:rPr>
        <w:t>数量</w:t>
      </w:r>
      <w:r>
        <w:rPr>
          <w:rFonts w:hint="eastAsia"/>
          <w:color w:val="000000"/>
          <w:sz w:val="21"/>
          <w:szCs w:val="21"/>
          <w:lang w:eastAsia="zh-CN"/>
        </w:rPr>
        <w:t>___</w:t>
      </w:r>
      <w:r>
        <w:rPr>
          <w:color w:val="000000"/>
          <w:sz w:val="21"/>
          <w:szCs w:val="21"/>
          <w:lang w:eastAsia="zh-CN"/>
        </w:rPr>
        <w:t>____</w:t>
      </w:r>
      <w:r>
        <w:rPr>
          <w:rFonts w:hint="eastAsia"/>
          <w:color w:val="000000"/>
          <w:sz w:val="21"/>
          <w:szCs w:val="21"/>
          <w:lang w:eastAsia="zh-CN"/>
        </w:rPr>
        <w:t>____，集成卫生间</w:t>
      </w:r>
      <w:r>
        <w:rPr>
          <w:color w:val="000000"/>
          <w:sz w:val="21"/>
          <w:szCs w:val="21"/>
          <w:lang w:eastAsia="zh-CN"/>
        </w:rPr>
        <w:t>应用比例</w:t>
      </w:r>
      <w:r>
        <w:rPr>
          <w:rFonts w:hint="eastAsia"/>
          <w:color w:val="000000"/>
          <w:sz w:val="21"/>
          <w:szCs w:val="21"/>
          <w:lang w:eastAsia="zh-CN"/>
        </w:rPr>
        <w:t>___</w:t>
      </w:r>
      <w:r>
        <w:rPr>
          <w:color w:val="000000"/>
          <w:sz w:val="21"/>
          <w:szCs w:val="21"/>
          <w:lang w:eastAsia="zh-CN"/>
        </w:rPr>
        <w:t>____</w:t>
      </w:r>
      <w:r>
        <w:rPr>
          <w:rFonts w:hint="eastAsia"/>
          <w:color w:val="000000"/>
          <w:sz w:val="21"/>
          <w:szCs w:val="21"/>
          <w:lang w:eastAsia="zh-CN"/>
        </w:rPr>
        <w:t>____</w:t>
      </w:r>
      <w:r>
        <w:rPr>
          <w:color w:val="000000"/>
          <w:sz w:val="21"/>
          <w:szCs w:val="21"/>
          <w:lang w:eastAsia="zh-CN"/>
        </w:rPr>
        <w:tab/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（5</w:t>
      </w:r>
      <w:r>
        <w:rPr>
          <w:color w:val="000000"/>
          <w:sz w:val="21"/>
          <w:szCs w:val="21"/>
          <w:lang w:eastAsia="zh-CN"/>
        </w:rPr>
        <w:t>）</w:t>
      </w:r>
      <w:r>
        <w:rPr>
          <w:rFonts w:hint="eastAsia"/>
          <w:color w:val="000000"/>
          <w:sz w:val="21"/>
          <w:szCs w:val="21"/>
          <w:lang w:eastAsia="zh-CN"/>
        </w:rPr>
        <w:t>是否采用</w:t>
      </w:r>
      <w:r>
        <w:rPr>
          <w:color w:val="000000"/>
          <w:sz w:val="21"/>
          <w:szCs w:val="21"/>
          <w:lang w:eastAsia="zh-CN"/>
        </w:rPr>
        <w:t>管线分离：</w:t>
      </w:r>
      <w:r>
        <w:rPr>
          <w:rFonts w:ascii="宋体" w:hAnsi="宋体"/>
          <w:color w:val="000000"/>
          <w:sz w:val="21"/>
          <w:szCs w:val="21"/>
        </w:rPr>
        <w:t>□</w:t>
      </w:r>
      <w:r>
        <w:rPr>
          <w:rFonts w:hint="eastAsia" w:ascii="宋体" w:hAnsi="宋体"/>
          <w:color w:val="000000"/>
          <w:sz w:val="21"/>
          <w:szCs w:val="21"/>
        </w:rPr>
        <w:t>是、</w:t>
      </w:r>
      <w:r>
        <w:rPr>
          <w:rFonts w:ascii="宋体" w:hAnsi="宋体"/>
          <w:color w:val="000000"/>
          <w:sz w:val="21"/>
          <w:szCs w:val="21"/>
        </w:rPr>
        <w:t>□</w:t>
      </w:r>
      <w:r>
        <w:rPr>
          <w:rFonts w:hint="eastAsia" w:ascii="宋体" w:hAnsi="宋体"/>
          <w:color w:val="000000"/>
          <w:sz w:val="21"/>
          <w:szCs w:val="21"/>
        </w:rPr>
        <w:t>否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，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管线</w:t>
      </w:r>
      <w:r>
        <w:rPr>
          <w:color w:val="000000"/>
          <w:sz w:val="21"/>
          <w:szCs w:val="21"/>
          <w:lang w:eastAsia="zh-CN"/>
        </w:rPr>
        <w:t>长度</w:t>
      </w:r>
      <w:r>
        <w:rPr>
          <w:rFonts w:hint="eastAsia"/>
          <w:color w:val="000000"/>
          <w:sz w:val="21"/>
          <w:szCs w:val="21"/>
          <w:lang w:eastAsia="zh-CN"/>
        </w:rPr>
        <w:t>___</w:t>
      </w:r>
      <w:r>
        <w:rPr>
          <w:color w:val="000000"/>
          <w:sz w:val="21"/>
          <w:szCs w:val="21"/>
          <w:lang w:eastAsia="zh-CN"/>
        </w:rPr>
        <w:t>____</w:t>
      </w:r>
      <w:r>
        <w:rPr>
          <w:rFonts w:hint="eastAsia"/>
          <w:color w:val="000000"/>
          <w:sz w:val="21"/>
          <w:szCs w:val="21"/>
          <w:lang w:eastAsia="zh-CN"/>
        </w:rPr>
        <w:t>____，管线</w:t>
      </w:r>
      <w:r>
        <w:rPr>
          <w:color w:val="000000"/>
          <w:sz w:val="21"/>
          <w:szCs w:val="21"/>
          <w:lang w:eastAsia="zh-CN"/>
        </w:rPr>
        <w:t>分离</w:t>
      </w:r>
      <w:r>
        <w:rPr>
          <w:rFonts w:hint="eastAsia"/>
          <w:color w:val="000000"/>
          <w:sz w:val="21"/>
          <w:szCs w:val="21"/>
          <w:lang w:eastAsia="zh-CN"/>
        </w:rPr>
        <w:t>长度___</w:t>
      </w:r>
      <w:r>
        <w:rPr>
          <w:color w:val="000000"/>
          <w:sz w:val="21"/>
          <w:szCs w:val="21"/>
          <w:lang w:eastAsia="zh-CN"/>
        </w:rPr>
        <w:t>____</w:t>
      </w:r>
      <w:r>
        <w:rPr>
          <w:rFonts w:hint="eastAsia"/>
          <w:color w:val="000000"/>
          <w:sz w:val="21"/>
          <w:szCs w:val="21"/>
          <w:lang w:eastAsia="zh-CN"/>
        </w:rPr>
        <w:t>____，管线</w:t>
      </w:r>
      <w:r>
        <w:rPr>
          <w:color w:val="000000"/>
          <w:sz w:val="21"/>
          <w:szCs w:val="21"/>
          <w:lang w:eastAsia="zh-CN"/>
        </w:rPr>
        <w:t>分离</w:t>
      </w:r>
      <w:r>
        <w:rPr>
          <w:rFonts w:hint="eastAsia"/>
          <w:color w:val="000000"/>
          <w:sz w:val="21"/>
          <w:szCs w:val="21"/>
          <w:lang w:eastAsia="zh-CN"/>
        </w:rPr>
        <w:t>应用比例___</w:t>
      </w:r>
      <w:r>
        <w:rPr>
          <w:color w:val="000000"/>
          <w:sz w:val="21"/>
          <w:szCs w:val="21"/>
          <w:lang w:eastAsia="zh-CN"/>
        </w:rPr>
        <w:t>____</w:t>
      </w:r>
      <w:r>
        <w:rPr>
          <w:rFonts w:hint="eastAsia"/>
          <w:color w:val="000000"/>
          <w:sz w:val="21"/>
          <w:szCs w:val="21"/>
          <w:lang w:eastAsia="zh-CN"/>
        </w:rPr>
        <w:t>____，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color w:val="000000"/>
          <w:sz w:val="21"/>
          <w:szCs w:val="21"/>
          <w:lang w:eastAsia="zh-CN"/>
        </w:rPr>
        <w:t>4、</w:t>
      </w:r>
      <w:r>
        <w:rPr>
          <w:rFonts w:hint="eastAsia"/>
          <w:color w:val="000000"/>
          <w:sz w:val="21"/>
          <w:szCs w:val="21"/>
          <w:lang w:eastAsia="zh-CN"/>
        </w:rPr>
        <w:t>预制</w:t>
      </w:r>
      <w:r>
        <w:rPr>
          <w:color w:val="000000"/>
          <w:sz w:val="21"/>
          <w:szCs w:val="21"/>
          <w:lang w:eastAsia="zh-CN"/>
        </w:rPr>
        <w:t>楼梯个数</w:t>
      </w:r>
      <w:r>
        <w:rPr>
          <w:rFonts w:hint="eastAsia"/>
          <w:color w:val="000000"/>
          <w:sz w:val="21"/>
          <w:szCs w:val="21"/>
          <w:lang w:eastAsia="zh-CN"/>
        </w:rPr>
        <w:t>___</w:t>
      </w:r>
      <w:r>
        <w:rPr>
          <w:color w:val="000000"/>
          <w:sz w:val="21"/>
          <w:szCs w:val="21"/>
          <w:lang w:eastAsia="zh-CN"/>
        </w:rPr>
        <w:t>_______</w:t>
      </w:r>
      <w:r>
        <w:rPr>
          <w:rFonts w:hint="eastAsia"/>
          <w:color w:val="000000"/>
          <w:sz w:val="21"/>
          <w:szCs w:val="21"/>
          <w:lang w:eastAsia="zh-CN"/>
        </w:rPr>
        <w:t>，楼梯</w:t>
      </w:r>
      <w:r>
        <w:rPr>
          <w:color w:val="000000"/>
          <w:sz w:val="21"/>
          <w:szCs w:val="21"/>
          <w:lang w:eastAsia="zh-CN"/>
        </w:rPr>
        <w:t>总个数</w:t>
      </w:r>
      <w:r>
        <w:rPr>
          <w:rFonts w:hint="eastAsia"/>
          <w:color w:val="000000"/>
          <w:sz w:val="21"/>
          <w:szCs w:val="21"/>
          <w:lang w:eastAsia="zh-CN"/>
        </w:rPr>
        <w:t>___</w:t>
      </w:r>
      <w:r>
        <w:rPr>
          <w:color w:val="000000"/>
          <w:sz w:val="21"/>
          <w:szCs w:val="21"/>
          <w:lang w:eastAsia="zh-CN"/>
        </w:rPr>
        <w:t>_______</w:t>
      </w:r>
      <w:r>
        <w:rPr>
          <w:rFonts w:hint="eastAsia"/>
          <w:color w:val="000000"/>
          <w:sz w:val="21"/>
          <w:szCs w:val="21"/>
          <w:lang w:eastAsia="zh-CN"/>
        </w:rPr>
        <w:t>，预制</w:t>
      </w:r>
      <w:r>
        <w:rPr>
          <w:color w:val="000000"/>
          <w:sz w:val="21"/>
          <w:szCs w:val="21"/>
          <w:lang w:eastAsia="zh-CN"/>
        </w:rPr>
        <w:t>楼梯应用比例</w:t>
      </w:r>
      <w:r>
        <w:rPr>
          <w:rFonts w:hint="eastAsia"/>
          <w:color w:val="000000"/>
          <w:sz w:val="21"/>
          <w:szCs w:val="21"/>
          <w:lang w:eastAsia="zh-CN"/>
        </w:rPr>
        <w:t>___</w:t>
      </w:r>
      <w:r>
        <w:rPr>
          <w:color w:val="000000"/>
          <w:sz w:val="21"/>
          <w:szCs w:val="21"/>
          <w:lang w:eastAsia="zh-CN"/>
        </w:rPr>
        <w:t>_______</w:t>
      </w:r>
      <w:r>
        <w:rPr>
          <w:rFonts w:hint="eastAsia"/>
          <w:color w:val="000000"/>
          <w:sz w:val="21"/>
          <w:szCs w:val="21"/>
          <w:lang w:eastAsia="zh-CN"/>
        </w:rPr>
        <w:t>。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color w:val="000000"/>
          <w:sz w:val="21"/>
          <w:szCs w:val="21"/>
          <w:lang w:eastAsia="zh-CN"/>
        </w:rPr>
        <w:t>5</w:t>
      </w:r>
      <w:r>
        <w:rPr>
          <w:rFonts w:hint="eastAsia"/>
          <w:color w:val="000000"/>
          <w:sz w:val="21"/>
          <w:szCs w:val="21"/>
          <w:lang w:eastAsia="zh-CN"/>
        </w:rPr>
        <w:t>、预制阳台</w:t>
      </w:r>
      <w:r>
        <w:rPr>
          <w:color w:val="000000"/>
          <w:sz w:val="21"/>
          <w:szCs w:val="21"/>
          <w:lang w:eastAsia="zh-CN"/>
        </w:rPr>
        <w:t>个数</w:t>
      </w:r>
      <w:r>
        <w:rPr>
          <w:rFonts w:hint="eastAsia"/>
          <w:color w:val="000000"/>
          <w:sz w:val="21"/>
          <w:szCs w:val="21"/>
          <w:lang w:eastAsia="zh-CN"/>
        </w:rPr>
        <w:t>___</w:t>
      </w:r>
      <w:r>
        <w:rPr>
          <w:color w:val="000000"/>
          <w:sz w:val="21"/>
          <w:szCs w:val="21"/>
          <w:lang w:eastAsia="zh-CN"/>
        </w:rPr>
        <w:t>____</w:t>
      </w:r>
      <w:r>
        <w:rPr>
          <w:rFonts w:hint="eastAsia"/>
          <w:color w:val="000000"/>
          <w:sz w:val="21"/>
          <w:szCs w:val="21"/>
          <w:lang w:eastAsia="zh-CN"/>
        </w:rPr>
        <w:t>____，阳台</w:t>
      </w:r>
      <w:r>
        <w:rPr>
          <w:color w:val="000000"/>
          <w:sz w:val="21"/>
          <w:szCs w:val="21"/>
          <w:lang w:eastAsia="zh-CN"/>
        </w:rPr>
        <w:t>总个数</w:t>
      </w:r>
      <w:r>
        <w:rPr>
          <w:rFonts w:hint="eastAsia"/>
          <w:color w:val="000000"/>
          <w:sz w:val="21"/>
          <w:szCs w:val="21"/>
          <w:lang w:eastAsia="zh-CN"/>
        </w:rPr>
        <w:t>___</w:t>
      </w:r>
      <w:r>
        <w:rPr>
          <w:color w:val="000000"/>
          <w:sz w:val="21"/>
          <w:szCs w:val="21"/>
          <w:lang w:eastAsia="zh-CN"/>
        </w:rPr>
        <w:t>____</w:t>
      </w:r>
      <w:r>
        <w:rPr>
          <w:rFonts w:hint="eastAsia"/>
          <w:color w:val="000000"/>
          <w:sz w:val="21"/>
          <w:szCs w:val="21"/>
          <w:lang w:eastAsia="zh-CN"/>
        </w:rPr>
        <w:t>____，预制阳台</w:t>
      </w:r>
      <w:r>
        <w:rPr>
          <w:color w:val="000000"/>
          <w:sz w:val="21"/>
          <w:szCs w:val="21"/>
          <w:lang w:eastAsia="zh-CN"/>
        </w:rPr>
        <w:t>应用比例</w:t>
      </w:r>
      <w:r>
        <w:rPr>
          <w:rFonts w:hint="eastAsia"/>
          <w:color w:val="000000"/>
          <w:sz w:val="21"/>
          <w:szCs w:val="21"/>
          <w:lang w:eastAsia="zh-CN"/>
        </w:rPr>
        <w:t>___</w:t>
      </w:r>
      <w:r>
        <w:rPr>
          <w:color w:val="000000"/>
          <w:sz w:val="21"/>
          <w:szCs w:val="21"/>
          <w:lang w:eastAsia="zh-CN"/>
        </w:rPr>
        <w:t>____</w:t>
      </w:r>
      <w:r>
        <w:rPr>
          <w:rFonts w:hint="eastAsia"/>
          <w:color w:val="000000"/>
          <w:sz w:val="21"/>
          <w:szCs w:val="21"/>
          <w:lang w:eastAsia="zh-CN"/>
        </w:rPr>
        <w:t>____。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color w:val="000000"/>
          <w:sz w:val="21"/>
          <w:szCs w:val="21"/>
          <w:lang w:eastAsia="zh-CN"/>
        </w:rPr>
        <w:t>6、</w:t>
      </w:r>
      <w:r>
        <w:rPr>
          <w:rFonts w:hint="eastAsia"/>
          <w:color w:val="000000"/>
          <w:sz w:val="21"/>
          <w:szCs w:val="21"/>
          <w:lang w:eastAsia="zh-CN"/>
        </w:rPr>
        <w:t>预制空调板</w:t>
      </w:r>
      <w:r>
        <w:rPr>
          <w:color w:val="000000"/>
          <w:sz w:val="21"/>
          <w:szCs w:val="21"/>
          <w:lang w:eastAsia="zh-CN"/>
        </w:rPr>
        <w:t>个数</w:t>
      </w:r>
      <w:r>
        <w:rPr>
          <w:rFonts w:hint="eastAsia"/>
          <w:color w:val="000000"/>
          <w:sz w:val="21"/>
          <w:szCs w:val="21"/>
          <w:lang w:eastAsia="zh-CN"/>
        </w:rPr>
        <w:t>___</w:t>
      </w:r>
      <w:r>
        <w:rPr>
          <w:color w:val="000000"/>
          <w:sz w:val="21"/>
          <w:szCs w:val="21"/>
          <w:lang w:eastAsia="zh-CN"/>
        </w:rPr>
        <w:t>_______</w:t>
      </w:r>
      <w:r>
        <w:rPr>
          <w:rFonts w:hint="eastAsia"/>
          <w:color w:val="000000"/>
          <w:sz w:val="21"/>
          <w:szCs w:val="21"/>
          <w:lang w:eastAsia="zh-CN"/>
        </w:rPr>
        <w:t>，空调板</w:t>
      </w:r>
      <w:r>
        <w:rPr>
          <w:color w:val="000000"/>
          <w:sz w:val="21"/>
          <w:szCs w:val="21"/>
          <w:lang w:eastAsia="zh-CN"/>
        </w:rPr>
        <w:t>总个数</w:t>
      </w:r>
      <w:r>
        <w:rPr>
          <w:rFonts w:hint="eastAsia"/>
          <w:color w:val="000000"/>
          <w:sz w:val="21"/>
          <w:szCs w:val="21"/>
          <w:lang w:eastAsia="zh-CN"/>
        </w:rPr>
        <w:t>___</w:t>
      </w:r>
      <w:r>
        <w:rPr>
          <w:color w:val="000000"/>
          <w:sz w:val="21"/>
          <w:szCs w:val="21"/>
          <w:lang w:eastAsia="zh-CN"/>
        </w:rPr>
        <w:t>_______</w:t>
      </w:r>
      <w:r>
        <w:rPr>
          <w:rFonts w:hint="eastAsia"/>
          <w:color w:val="000000"/>
          <w:sz w:val="21"/>
          <w:szCs w:val="21"/>
          <w:lang w:eastAsia="zh-CN"/>
        </w:rPr>
        <w:t>，预制空调板</w:t>
      </w:r>
      <w:r>
        <w:rPr>
          <w:color w:val="000000"/>
          <w:sz w:val="21"/>
          <w:szCs w:val="21"/>
          <w:lang w:eastAsia="zh-CN"/>
        </w:rPr>
        <w:t>应用比例</w:t>
      </w:r>
      <w:r>
        <w:rPr>
          <w:rFonts w:hint="eastAsia"/>
          <w:color w:val="000000"/>
          <w:sz w:val="21"/>
          <w:szCs w:val="21"/>
          <w:lang w:eastAsia="zh-CN"/>
        </w:rPr>
        <w:t>___</w:t>
      </w:r>
      <w:r>
        <w:rPr>
          <w:color w:val="000000"/>
          <w:sz w:val="21"/>
          <w:szCs w:val="21"/>
          <w:lang w:eastAsia="zh-CN"/>
        </w:rPr>
        <w:t>_______</w:t>
      </w:r>
      <w:r>
        <w:rPr>
          <w:rFonts w:hint="eastAsia"/>
          <w:color w:val="000000"/>
          <w:sz w:val="21"/>
          <w:szCs w:val="21"/>
          <w:lang w:eastAsia="zh-CN"/>
        </w:rPr>
        <w:t>。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color w:val="000000"/>
          <w:sz w:val="21"/>
          <w:szCs w:val="21"/>
          <w:lang w:eastAsia="zh-CN"/>
        </w:rPr>
        <w:t>7、</w:t>
      </w:r>
      <w:r>
        <w:rPr>
          <w:rFonts w:hint="eastAsia"/>
          <w:color w:val="000000"/>
          <w:sz w:val="21"/>
          <w:szCs w:val="21"/>
          <w:lang w:eastAsia="zh-CN"/>
        </w:rPr>
        <w:t xml:space="preserve"> 预制凸窗或窗墙一体化</w:t>
      </w:r>
      <w:r>
        <w:rPr>
          <w:color w:val="000000"/>
          <w:sz w:val="21"/>
          <w:szCs w:val="21"/>
          <w:lang w:eastAsia="zh-CN"/>
        </w:rPr>
        <w:t>个数</w:t>
      </w:r>
      <w:r>
        <w:rPr>
          <w:rFonts w:hint="eastAsia"/>
          <w:color w:val="000000"/>
          <w:sz w:val="21"/>
          <w:szCs w:val="21"/>
          <w:lang w:eastAsia="zh-CN"/>
        </w:rPr>
        <w:t>___</w:t>
      </w:r>
      <w:r>
        <w:rPr>
          <w:color w:val="000000"/>
          <w:sz w:val="21"/>
          <w:szCs w:val="21"/>
          <w:lang w:eastAsia="zh-CN"/>
        </w:rPr>
        <w:t>____</w:t>
      </w:r>
      <w:r>
        <w:rPr>
          <w:rFonts w:hint="eastAsia"/>
          <w:color w:val="000000"/>
          <w:sz w:val="21"/>
          <w:szCs w:val="21"/>
          <w:lang w:eastAsia="zh-CN"/>
        </w:rPr>
        <w:t>____，凸窗</w:t>
      </w:r>
      <w:r>
        <w:rPr>
          <w:color w:val="000000"/>
          <w:sz w:val="21"/>
          <w:szCs w:val="21"/>
          <w:lang w:eastAsia="zh-CN"/>
        </w:rPr>
        <w:t>总个数</w:t>
      </w:r>
      <w:r>
        <w:rPr>
          <w:rFonts w:hint="eastAsia"/>
          <w:color w:val="000000"/>
          <w:sz w:val="21"/>
          <w:szCs w:val="21"/>
          <w:lang w:eastAsia="zh-CN"/>
        </w:rPr>
        <w:t>___</w:t>
      </w:r>
      <w:r>
        <w:rPr>
          <w:color w:val="000000"/>
          <w:sz w:val="21"/>
          <w:szCs w:val="21"/>
          <w:lang w:eastAsia="zh-CN"/>
        </w:rPr>
        <w:t>____</w:t>
      </w:r>
      <w:r>
        <w:rPr>
          <w:rFonts w:hint="eastAsia"/>
          <w:color w:val="000000"/>
          <w:sz w:val="21"/>
          <w:szCs w:val="21"/>
          <w:lang w:eastAsia="zh-CN"/>
        </w:rPr>
        <w:t>____</w:t>
      </w:r>
      <w:r>
        <w:rPr>
          <w:color w:val="000000"/>
          <w:sz w:val="21"/>
          <w:szCs w:val="21"/>
          <w:lang w:eastAsia="zh-CN"/>
        </w:rPr>
        <w:t>_</w:t>
      </w:r>
      <w:r>
        <w:rPr>
          <w:rFonts w:hint="eastAsia"/>
          <w:color w:val="000000"/>
          <w:sz w:val="21"/>
          <w:szCs w:val="21"/>
          <w:lang w:eastAsia="zh-CN"/>
        </w:rPr>
        <w:t>，预制凸窗或窗墙一体化</w:t>
      </w:r>
      <w:r>
        <w:rPr>
          <w:color w:val="000000"/>
          <w:sz w:val="21"/>
          <w:szCs w:val="21"/>
          <w:lang w:eastAsia="zh-CN"/>
        </w:rPr>
        <w:t>应用比例</w:t>
      </w:r>
      <w:r>
        <w:rPr>
          <w:rFonts w:hint="eastAsia"/>
          <w:color w:val="000000"/>
          <w:sz w:val="21"/>
          <w:szCs w:val="21"/>
          <w:lang w:eastAsia="zh-CN"/>
        </w:rPr>
        <w:t>___</w:t>
      </w:r>
      <w:r>
        <w:rPr>
          <w:color w:val="000000"/>
          <w:sz w:val="21"/>
          <w:szCs w:val="21"/>
          <w:lang w:eastAsia="zh-CN"/>
        </w:rPr>
        <w:t>____</w:t>
      </w:r>
      <w:r>
        <w:rPr>
          <w:rFonts w:hint="eastAsia"/>
          <w:color w:val="000000"/>
          <w:sz w:val="21"/>
          <w:szCs w:val="21"/>
          <w:lang w:eastAsia="zh-CN"/>
        </w:rPr>
        <w:t>____。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color w:val="000000"/>
          <w:sz w:val="21"/>
          <w:szCs w:val="21"/>
          <w:lang w:eastAsia="zh-CN"/>
        </w:rPr>
        <w:t>8、</w:t>
      </w:r>
      <w:r>
        <w:rPr>
          <w:rFonts w:hint="eastAsia"/>
          <w:color w:val="000000"/>
          <w:sz w:val="21"/>
          <w:szCs w:val="21"/>
          <w:lang w:eastAsia="zh-CN"/>
        </w:rPr>
        <w:t>预制烟道长度___</w:t>
      </w:r>
      <w:r>
        <w:rPr>
          <w:color w:val="000000"/>
          <w:sz w:val="21"/>
          <w:szCs w:val="21"/>
          <w:lang w:eastAsia="zh-CN"/>
        </w:rPr>
        <w:t>____</w:t>
      </w:r>
      <w:r>
        <w:rPr>
          <w:rFonts w:hint="eastAsia"/>
          <w:color w:val="000000"/>
          <w:sz w:val="21"/>
          <w:szCs w:val="21"/>
          <w:lang w:eastAsia="zh-CN"/>
        </w:rPr>
        <w:t>____，烟道</w:t>
      </w:r>
      <w:r>
        <w:rPr>
          <w:color w:val="000000"/>
          <w:sz w:val="21"/>
          <w:szCs w:val="21"/>
          <w:lang w:eastAsia="zh-CN"/>
        </w:rPr>
        <w:t>总</w:t>
      </w:r>
      <w:r>
        <w:rPr>
          <w:rFonts w:hint="eastAsia"/>
          <w:color w:val="000000"/>
          <w:sz w:val="21"/>
          <w:szCs w:val="21"/>
          <w:lang w:eastAsia="zh-CN"/>
        </w:rPr>
        <w:t>长度___</w:t>
      </w:r>
      <w:r>
        <w:rPr>
          <w:color w:val="000000"/>
          <w:sz w:val="21"/>
          <w:szCs w:val="21"/>
          <w:lang w:eastAsia="zh-CN"/>
        </w:rPr>
        <w:t>____</w:t>
      </w:r>
      <w:r>
        <w:rPr>
          <w:rFonts w:hint="eastAsia"/>
          <w:color w:val="000000"/>
          <w:sz w:val="21"/>
          <w:szCs w:val="21"/>
          <w:lang w:eastAsia="zh-CN"/>
        </w:rPr>
        <w:t>____，预制烟道</w:t>
      </w:r>
      <w:r>
        <w:rPr>
          <w:color w:val="000000"/>
          <w:sz w:val="21"/>
          <w:szCs w:val="21"/>
          <w:lang w:eastAsia="zh-CN"/>
        </w:rPr>
        <w:t>应用比例</w:t>
      </w:r>
      <w:r>
        <w:rPr>
          <w:rFonts w:hint="eastAsia"/>
          <w:color w:val="000000"/>
          <w:sz w:val="21"/>
          <w:szCs w:val="21"/>
          <w:lang w:eastAsia="zh-CN"/>
        </w:rPr>
        <w:t>___</w:t>
      </w:r>
      <w:r>
        <w:rPr>
          <w:color w:val="000000"/>
          <w:sz w:val="21"/>
          <w:szCs w:val="21"/>
          <w:lang w:eastAsia="zh-CN"/>
        </w:rPr>
        <w:t>____</w:t>
      </w:r>
      <w:r>
        <w:rPr>
          <w:rFonts w:hint="eastAsia"/>
          <w:color w:val="000000"/>
          <w:sz w:val="21"/>
          <w:szCs w:val="21"/>
          <w:lang w:eastAsia="zh-CN"/>
        </w:rPr>
        <w:t>____。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color w:val="000000"/>
          <w:sz w:val="21"/>
          <w:szCs w:val="21"/>
          <w:lang w:eastAsia="zh-CN"/>
        </w:rPr>
        <w:t>9</w:t>
      </w:r>
      <w:r>
        <w:rPr>
          <w:rFonts w:hint="eastAsia"/>
          <w:color w:val="000000"/>
          <w:sz w:val="21"/>
          <w:szCs w:val="21"/>
          <w:lang w:eastAsia="zh-CN"/>
        </w:rPr>
        <w:t>、预制管道长度___</w:t>
      </w:r>
      <w:r>
        <w:rPr>
          <w:color w:val="000000"/>
          <w:sz w:val="21"/>
          <w:szCs w:val="21"/>
          <w:lang w:eastAsia="zh-CN"/>
        </w:rPr>
        <w:t>____</w:t>
      </w:r>
      <w:r>
        <w:rPr>
          <w:rFonts w:hint="eastAsia"/>
          <w:color w:val="000000"/>
          <w:sz w:val="21"/>
          <w:szCs w:val="21"/>
          <w:lang w:eastAsia="zh-CN"/>
        </w:rPr>
        <w:t>____，管道</w:t>
      </w:r>
      <w:r>
        <w:rPr>
          <w:color w:val="000000"/>
          <w:sz w:val="21"/>
          <w:szCs w:val="21"/>
          <w:lang w:eastAsia="zh-CN"/>
        </w:rPr>
        <w:t>总</w:t>
      </w:r>
      <w:r>
        <w:rPr>
          <w:rFonts w:hint="eastAsia"/>
          <w:color w:val="000000"/>
          <w:sz w:val="21"/>
          <w:szCs w:val="21"/>
          <w:lang w:eastAsia="zh-CN"/>
        </w:rPr>
        <w:t>长度___</w:t>
      </w:r>
      <w:r>
        <w:rPr>
          <w:color w:val="000000"/>
          <w:sz w:val="21"/>
          <w:szCs w:val="21"/>
          <w:lang w:eastAsia="zh-CN"/>
        </w:rPr>
        <w:t>____</w:t>
      </w:r>
      <w:r>
        <w:rPr>
          <w:rFonts w:hint="eastAsia"/>
          <w:color w:val="000000"/>
          <w:sz w:val="21"/>
          <w:szCs w:val="21"/>
          <w:lang w:eastAsia="zh-CN"/>
        </w:rPr>
        <w:t>____，预制管道</w:t>
      </w:r>
      <w:r>
        <w:rPr>
          <w:color w:val="000000"/>
          <w:sz w:val="21"/>
          <w:szCs w:val="21"/>
          <w:lang w:eastAsia="zh-CN"/>
        </w:rPr>
        <w:t>应用比例</w:t>
      </w:r>
      <w:r>
        <w:rPr>
          <w:rFonts w:hint="eastAsia"/>
          <w:color w:val="000000"/>
          <w:sz w:val="21"/>
          <w:szCs w:val="21"/>
          <w:lang w:eastAsia="zh-CN"/>
        </w:rPr>
        <w:t>___</w:t>
      </w:r>
      <w:r>
        <w:rPr>
          <w:color w:val="000000"/>
          <w:sz w:val="21"/>
          <w:szCs w:val="21"/>
          <w:lang w:eastAsia="zh-CN"/>
        </w:rPr>
        <w:t>____</w:t>
      </w:r>
      <w:r>
        <w:rPr>
          <w:rFonts w:hint="eastAsia"/>
          <w:color w:val="000000"/>
          <w:sz w:val="21"/>
          <w:szCs w:val="21"/>
          <w:lang w:eastAsia="zh-CN"/>
        </w:rPr>
        <w:t>____。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</w:r>
    </w:p>
    <w:p>
      <w:pPr>
        <w:spacing w:line="288" w:lineRule="auto"/>
        <w:rPr>
          <w:b/>
          <w:bCs/>
          <w:color w:val="000000"/>
          <w:lang w:val="zh-CN"/>
        </w:rPr>
      </w:pPr>
      <w:r>
        <w:rPr>
          <w:b/>
          <w:bCs/>
          <w:color w:val="000000"/>
          <w:lang w:val="zh-CN"/>
        </w:rPr>
        <w:t>3</w:t>
      </w:r>
      <w:r>
        <w:rPr>
          <w:rFonts w:hint="eastAsia"/>
          <w:b/>
          <w:bCs/>
          <w:color w:val="000000"/>
          <w:lang w:val="zh-CN"/>
        </w:rPr>
        <w:t>）证明材料</w:t>
      </w:r>
    </w:p>
    <w:p>
      <w:pPr>
        <w:tabs>
          <w:tab w:val="left" w:pos="8506"/>
        </w:tabs>
        <w:spacing w:line="288" w:lineRule="auto"/>
        <w:rPr>
          <w:b/>
          <w:bCs/>
          <w:color w:val="000000"/>
          <w:lang w:val="zh-CN"/>
        </w:rPr>
      </w:pPr>
      <w:r>
        <w:rPr>
          <w:rFonts w:hint="eastAsia"/>
          <w:b/>
          <w:bCs/>
          <w:color w:val="000000"/>
          <w:lang w:val="zh-CN"/>
        </w:rPr>
        <w:t>提交材料及要求：</w:t>
      </w:r>
      <w:r>
        <w:rPr>
          <w:b/>
          <w:bCs/>
          <w:color w:val="000000"/>
          <w:lang w:val="zh-CN"/>
        </w:rPr>
        <w:tab/>
      </w:r>
    </w:p>
    <w:p>
      <w:pPr>
        <w:spacing w:line="288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1、建筑设计说明</w:t>
      </w:r>
      <w:r>
        <w:rPr>
          <w:rFonts w:hint="eastAsia" w:ascii="Times New Roman" w:hAnsi="Times New Roman" w:cs="Times New Roman"/>
          <w:color w:val="000000"/>
        </w:rPr>
        <w:t>；</w:t>
      </w:r>
    </w:p>
    <w:p>
      <w:pPr>
        <w:spacing w:line="288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2、设计图纸</w:t>
      </w:r>
      <w:r>
        <w:rPr>
          <w:rFonts w:hint="eastAsia" w:ascii="Times New Roman" w:hAnsi="Times New Roman" w:cs="Times New Roman"/>
          <w:color w:val="000000"/>
        </w:rPr>
        <w:t>；</w:t>
      </w:r>
    </w:p>
    <w:p>
      <w:pPr>
        <w:spacing w:line="288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3、装配式建筑设计专篇</w:t>
      </w:r>
      <w:r>
        <w:rPr>
          <w:rFonts w:hint="eastAsia" w:ascii="Times New Roman" w:hAnsi="Times New Roman" w:cs="Times New Roman"/>
          <w:color w:val="000000"/>
        </w:rPr>
        <w:t>；</w:t>
      </w:r>
    </w:p>
    <w:p>
      <w:pPr>
        <w:spacing w:line="288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4、装配式建筑设计计算书。</w:t>
      </w:r>
    </w:p>
    <w:p>
      <w:pPr>
        <w:pStyle w:val="18"/>
        <w:spacing w:line="288" w:lineRule="auto"/>
        <w:ind w:firstLine="0" w:firstLineChars="0"/>
        <w:rPr>
          <w:color w:val="000000"/>
        </w:rPr>
      </w:pPr>
    </w:p>
    <w:p>
      <w:pPr>
        <w:spacing w:line="288" w:lineRule="auto"/>
        <w:rPr>
          <w:b/>
          <w:color w:val="000000"/>
        </w:rPr>
      </w:pPr>
      <w:r>
        <w:rPr>
          <w:rFonts w:hint="eastAsia"/>
          <w:b/>
          <w:color w:val="000000"/>
        </w:rPr>
        <w:t>实际提交材料：</w:t>
      </w:r>
    </w:p>
    <w:tbl>
      <w:tblPr>
        <w:tblStyle w:val="14"/>
        <w:tblW w:w="9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b/>
                <w:color w:val="000000"/>
                <w:szCs w:val="21"/>
              </w:rPr>
            </w:pPr>
          </w:p>
        </w:tc>
      </w:tr>
    </w:tbl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pStyle w:val="3"/>
        <w:rPr>
          <w:rFonts w:ascii="黑体" w:hAnsi="黑体" w:eastAsia="黑体"/>
          <w:color w:val="000000"/>
        </w:rPr>
      </w:pPr>
      <w:bookmarkStart w:id="23" w:name="_Toc515976958"/>
      <w:r>
        <w:rPr>
          <w:rFonts w:hint="eastAsia" w:ascii="黑体" w:hAnsi="黑体" w:eastAsia="黑体"/>
          <w:color w:val="000000"/>
        </w:rPr>
        <w:t>4.2.</w:t>
      </w:r>
      <w:r>
        <w:rPr>
          <w:rFonts w:ascii="黑体" w:hAnsi="黑体" w:eastAsia="黑体"/>
          <w:color w:val="000000"/>
        </w:rPr>
        <w:t xml:space="preserve">7 </w:t>
      </w:r>
      <w:r>
        <w:rPr>
          <w:rFonts w:hint="eastAsia" w:ascii="黑体" w:hAnsi="黑体" w:eastAsia="黑体"/>
          <w:color w:val="000000"/>
        </w:rPr>
        <w:t>构件或部品采用标准化设计，本条评价最高分值为6分。</w:t>
      </w:r>
      <w:bookmarkEnd w:id="23"/>
    </w:p>
    <w:p>
      <w:pPr>
        <w:spacing w:line="288" w:lineRule="auto"/>
        <w:rPr>
          <w:b/>
          <w:bCs/>
          <w:color w:val="000000"/>
          <w:lang w:val="zh-CN"/>
        </w:rPr>
      </w:pPr>
      <w:r>
        <w:rPr>
          <w:rFonts w:hint="eastAsia"/>
          <w:b/>
          <w:bCs/>
          <w:color w:val="000000"/>
          <w:lang w:val="zh-CN"/>
        </w:rPr>
        <w:t>本条得分：</w:t>
      </w:r>
      <w:r>
        <w:rPr>
          <w:rFonts w:ascii="Times New Roman" w:hAnsi="Times New Roman" w:cs="Times New Roman"/>
          <w:b/>
          <w:bCs/>
          <w:color w:val="000000"/>
          <w:lang w:val="zh-CN"/>
        </w:rPr>
        <w:t xml:space="preserve"> </w:t>
      </w:r>
      <w:r>
        <w:rPr>
          <w:rFonts w:hint="eastAsia"/>
          <w:b/>
          <w:bCs/>
          <w:color w:val="000000"/>
          <w:lang w:val="zh-CN"/>
        </w:rPr>
        <w:t>；</w:t>
      </w:r>
    </w:p>
    <w:p>
      <w:pPr>
        <w:spacing w:line="288" w:lineRule="auto"/>
        <w:rPr>
          <w:b/>
          <w:bCs/>
          <w:color w:val="000000"/>
          <w:lang w:val="zh-CN"/>
        </w:rPr>
      </w:pPr>
    </w:p>
    <w:p>
      <w:pPr>
        <w:spacing w:line="288" w:lineRule="auto"/>
        <w:rPr>
          <w:b/>
          <w:bCs/>
          <w:color w:val="000000"/>
          <w:lang w:val="zh-CN"/>
        </w:rPr>
      </w:pPr>
      <w:r>
        <w:rPr>
          <w:b/>
          <w:bCs/>
          <w:color w:val="000000"/>
          <w:lang w:val="zh-CN"/>
        </w:rPr>
        <w:t>1</w:t>
      </w:r>
      <w:r>
        <w:rPr>
          <w:rFonts w:hint="eastAsia"/>
          <w:b/>
          <w:bCs/>
          <w:color w:val="000000"/>
          <w:lang w:val="zh-CN"/>
        </w:rPr>
        <w:t>）自评得分</w:t>
      </w:r>
    </w:p>
    <w:tbl>
      <w:tblPr>
        <w:tblStyle w:val="15"/>
        <w:tblW w:w="87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677"/>
        <w:gridCol w:w="1070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评价项目</w:t>
            </w:r>
          </w:p>
        </w:tc>
        <w:tc>
          <w:tcPr>
            <w:tcW w:w="467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评价指标及要求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评价分值</w:t>
            </w:r>
          </w:p>
        </w:tc>
        <w:tc>
          <w:tcPr>
            <w:tcW w:w="1482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自评</w:t>
            </w:r>
            <w:r>
              <w:rPr>
                <w:rFonts w:ascii="宋体" w:hAnsi="宋体"/>
                <w:color w:val="000000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构件或部品标准化评分</w:t>
            </w:r>
          </w:p>
        </w:tc>
        <w:tc>
          <w:tcPr>
            <w:tcW w:w="46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居住</w:t>
            </w:r>
            <w:r>
              <w:rPr>
                <w:rFonts w:ascii="宋体" w:hAnsi="宋体"/>
                <w:color w:val="000000"/>
                <w:szCs w:val="21"/>
              </w:rPr>
              <w:t>建筑5种以上</w:t>
            </w:r>
            <w:r>
              <w:rPr>
                <w:rFonts w:hint="eastAsia" w:ascii="宋体" w:hAnsi="宋体"/>
                <w:color w:val="000000"/>
                <w:szCs w:val="21"/>
              </w:rPr>
              <w:t>构件或部品采用标准化设计；</w:t>
            </w:r>
            <w:r>
              <w:rPr>
                <w:rFonts w:ascii="宋体" w:hAnsi="宋体"/>
                <w:color w:val="000000"/>
                <w:szCs w:val="21"/>
              </w:rPr>
              <w:t>公共建筑3种以上</w:t>
            </w:r>
            <w:r>
              <w:rPr>
                <w:rFonts w:hint="eastAsia" w:ascii="宋体" w:hAnsi="宋体"/>
                <w:color w:val="000000"/>
                <w:szCs w:val="21"/>
              </w:rPr>
              <w:t>构件或部品采用标准化设计。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top"/>
          </w:tcPr>
          <w:p>
            <w:pPr>
              <w:spacing w:line="288" w:lineRule="auto"/>
              <w:rPr>
                <w:b/>
                <w:color w:val="000000"/>
                <w:kern w:val="0"/>
              </w:rPr>
            </w:pPr>
          </w:p>
        </w:tc>
        <w:tc>
          <w:tcPr>
            <w:tcW w:w="46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居住</w:t>
            </w:r>
            <w:r>
              <w:rPr>
                <w:rFonts w:ascii="宋体" w:hAnsi="宋体"/>
                <w:color w:val="000000"/>
                <w:szCs w:val="21"/>
              </w:rPr>
              <w:t>建筑8</w:t>
            </w:r>
            <w:r>
              <w:rPr>
                <w:rFonts w:hint="eastAsia" w:ascii="宋体" w:hAnsi="宋体"/>
                <w:color w:val="000000"/>
                <w:szCs w:val="21"/>
              </w:rPr>
              <w:t>种以上构件或部品采用标准化设计；</w:t>
            </w:r>
            <w:r>
              <w:rPr>
                <w:rFonts w:ascii="宋体" w:hAnsi="宋体"/>
                <w:color w:val="000000"/>
                <w:szCs w:val="21"/>
              </w:rPr>
              <w:t>公共建筑6种以上</w:t>
            </w:r>
            <w:r>
              <w:rPr>
                <w:rFonts w:hint="eastAsia" w:ascii="宋体" w:hAnsi="宋体"/>
                <w:color w:val="000000"/>
                <w:szCs w:val="21"/>
              </w:rPr>
              <w:t>构件或部品采用标准化设计。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spacing w:line="288" w:lineRule="auto"/>
        <w:rPr>
          <w:b/>
          <w:bCs/>
          <w:color w:val="000000"/>
          <w:lang w:val="zh-CN"/>
        </w:rPr>
      </w:pPr>
    </w:p>
    <w:p>
      <w:pPr>
        <w:spacing w:line="288" w:lineRule="auto"/>
        <w:rPr>
          <w:b/>
          <w:bCs/>
          <w:color w:val="000000"/>
          <w:lang w:val="zh-CN"/>
        </w:rPr>
      </w:pPr>
      <w:r>
        <w:rPr>
          <w:b/>
          <w:bCs/>
          <w:color w:val="000000"/>
          <w:lang w:val="zh-CN"/>
        </w:rPr>
        <w:t>2</w:t>
      </w:r>
      <w:r>
        <w:rPr>
          <w:rFonts w:hint="eastAsia"/>
          <w:b/>
          <w:bCs/>
          <w:color w:val="000000"/>
          <w:lang w:val="zh-CN"/>
        </w:rPr>
        <w:t>）评价要点</w:t>
      </w:r>
    </w:p>
    <w:p>
      <w:pPr>
        <w:spacing w:line="288" w:lineRule="auto"/>
        <w:rPr>
          <w:b/>
          <w:bCs/>
          <w:color w:val="000000"/>
          <w:lang w:val="zh-CN"/>
        </w:rPr>
      </w:pP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 w:ascii="Times New Roman" w:hAnsi="Times New Roman"/>
          <w:color w:val="000000"/>
          <w:szCs w:val="21"/>
        </w:rPr>
        <w:t>居住建筑</w:t>
      </w:r>
      <w:r>
        <w:rPr>
          <w:rFonts w:hint="eastAsia"/>
          <w:color w:val="000000"/>
          <w:szCs w:val="21"/>
        </w:rPr>
        <w:t>、</w:t>
      </w:r>
      <w:r>
        <w:rPr>
          <w:rFonts w:ascii="宋体" w:hAnsi="宋体"/>
          <w:bCs/>
          <w:color w:val="000000"/>
          <w:szCs w:val="21"/>
          <w:lang w:val="zh-CN"/>
        </w:rPr>
        <w:t>□</w:t>
      </w:r>
      <w:r>
        <w:rPr>
          <w:rFonts w:hint="eastAsia"/>
          <w:color w:val="000000"/>
          <w:szCs w:val="21"/>
        </w:rPr>
        <w:t>公共建筑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采用标准化</w:t>
      </w:r>
      <w:r>
        <w:rPr>
          <w:color w:val="000000"/>
          <w:sz w:val="21"/>
          <w:szCs w:val="21"/>
          <w:lang w:eastAsia="zh-CN"/>
        </w:rPr>
        <w:t>设计的构件</w:t>
      </w:r>
      <w:r>
        <w:rPr>
          <w:rFonts w:hint="eastAsia"/>
          <w:color w:val="000000"/>
          <w:sz w:val="21"/>
          <w:szCs w:val="21"/>
          <w:lang w:eastAsia="zh-CN"/>
        </w:rPr>
        <w:t>和</w:t>
      </w:r>
      <w:r>
        <w:rPr>
          <w:color w:val="000000"/>
          <w:sz w:val="21"/>
          <w:szCs w:val="21"/>
          <w:lang w:eastAsia="zh-CN"/>
        </w:rPr>
        <w:t>部品</w:t>
      </w:r>
      <w:r>
        <w:rPr>
          <w:rFonts w:hint="eastAsia"/>
          <w:color w:val="000000"/>
          <w:sz w:val="21"/>
          <w:szCs w:val="21"/>
          <w:lang w:eastAsia="zh-CN"/>
        </w:rPr>
        <w:t>种类</w:t>
      </w:r>
      <w:r>
        <w:rPr>
          <w:color w:val="000000"/>
          <w:sz w:val="21"/>
          <w:szCs w:val="21"/>
          <w:lang w:eastAsia="zh-CN"/>
        </w:rPr>
        <w:t>：</w:t>
      </w:r>
      <w:r>
        <w:rPr>
          <w:rFonts w:ascii="宋体" w:hAnsi="宋体"/>
          <w:color w:val="000000"/>
        </w:rPr>
        <w:t>__</w:t>
      </w:r>
      <w:r>
        <w:rPr>
          <w:rFonts w:ascii="宋体" w:hAnsi="宋体"/>
          <w:color w:val="000000"/>
          <w:u w:val="single"/>
        </w:rPr>
        <w:t>_</w:t>
      </w:r>
      <w:r>
        <w:rPr>
          <w:rFonts w:ascii="宋体" w:hAnsi="宋体"/>
          <w:color w:val="000000"/>
          <w:u w:val="single"/>
          <w:lang w:eastAsia="zh-CN"/>
        </w:rPr>
        <w:t xml:space="preserve">  </w:t>
      </w:r>
      <w:r>
        <w:rPr>
          <w:rFonts w:ascii="宋体" w:hAnsi="宋体"/>
          <w:color w:val="000000"/>
        </w:rPr>
        <w:t>___</w:t>
      </w:r>
      <w:r>
        <w:rPr>
          <w:rFonts w:hint="eastAsia"/>
          <w:color w:val="000000"/>
          <w:sz w:val="21"/>
          <w:szCs w:val="21"/>
          <w:lang w:eastAsia="zh-CN"/>
        </w:rPr>
        <w:t>个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rFonts w:ascii="宋体" w:hAnsi="宋体"/>
          <w:bCs/>
          <w:color w:val="000000"/>
          <w:sz w:val="21"/>
          <w:szCs w:val="21"/>
          <w:lang w:val="zh-CN"/>
        </w:rPr>
        <w:t>□</w:t>
      </w:r>
      <w:r>
        <w:rPr>
          <w:rFonts w:hint="eastAsia"/>
          <w:color w:val="000000"/>
          <w:sz w:val="21"/>
          <w:szCs w:val="21"/>
          <w:lang w:eastAsia="zh-CN"/>
        </w:rPr>
        <w:t>剪力墙、</w:t>
      </w:r>
      <w:r>
        <w:rPr>
          <w:rFonts w:ascii="宋体" w:hAnsi="宋体"/>
          <w:bCs/>
          <w:color w:val="000000"/>
          <w:sz w:val="21"/>
          <w:szCs w:val="21"/>
          <w:lang w:val="zh-CN"/>
        </w:rPr>
        <w:t>□</w:t>
      </w:r>
      <w:r>
        <w:rPr>
          <w:rFonts w:hint="eastAsia"/>
          <w:color w:val="000000"/>
          <w:sz w:val="21"/>
          <w:szCs w:val="21"/>
          <w:lang w:eastAsia="zh-CN"/>
        </w:rPr>
        <w:t>柱、</w:t>
      </w:r>
      <w:r>
        <w:rPr>
          <w:rFonts w:ascii="宋体" w:hAnsi="宋体"/>
          <w:color w:val="000000"/>
          <w:sz w:val="21"/>
          <w:szCs w:val="21"/>
        </w:rPr>
        <w:t>□</w:t>
      </w:r>
      <w:r>
        <w:rPr>
          <w:rFonts w:hint="eastAsia"/>
          <w:color w:val="000000"/>
          <w:sz w:val="21"/>
          <w:szCs w:val="21"/>
          <w:lang w:eastAsia="zh-CN"/>
        </w:rPr>
        <w:t>梁、</w:t>
      </w:r>
      <w:r>
        <w:rPr>
          <w:rFonts w:ascii="宋体" w:hAnsi="宋体"/>
          <w:color w:val="000000"/>
          <w:sz w:val="21"/>
          <w:szCs w:val="21"/>
        </w:rPr>
        <w:t>□</w:t>
      </w:r>
      <w:r>
        <w:rPr>
          <w:rFonts w:hint="eastAsia"/>
          <w:color w:val="000000"/>
          <w:sz w:val="21"/>
          <w:szCs w:val="21"/>
          <w:lang w:eastAsia="zh-CN"/>
        </w:rPr>
        <w:t>楼板、</w:t>
      </w:r>
      <w:r>
        <w:rPr>
          <w:rFonts w:ascii="宋体" w:hAnsi="宋体"/>
          <w:color w:val="000000"/>
          <w:sz w:val="21"/>
          <w:szCs w:val="21"/>
        </w:rPr>
        <w:t>□</w:t>
      </w:r>
      <w:r>
        <w:rPr>
          <w:rFonts w:hint="eastAsia"/>
          <w:color w:val="000000"/>
          <w:sz w:val="21"/>
          <w:szCs w:val="21"/>
          <w:lang w:eastAsia="zh-CN"/>
        </w:rPr>
        <w:t>外墙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、</w:t>
      </w:r>
      <w:r>
        <w:rPr>
          <w:rFonts w:ascii="宋体" w:hAnsi="宋体"/>
          <w:color w:val="000000"/>
          <w:sz w:val="21"/>
          <w:szCs w:val="21"/>
        </w:rPr>
        <w:t>□</w:t>
      </w:r>
      <w:r>
        <w:rPr>
          <w:rFonts w:hint="eastAsia"/>
          <w:color w:val="000000"/>
          <w:sz w:val="21"/>
          <w:szCs w:val="21"/>
          <w:lang w:eastAsia="zh-CN"/>
        </w:rPr>
        <w:t>内隔墙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、</w:t>
      </w:r>
      <w:r>
        <w:rPr>
          <w:rFonts w:ascii="宋体" w:hAnsi="宋体"/>
          <w:color w:val="000000"/>
          <w:sz w:val="21"/>
          <w:szCs w:val="21"/>
        </w:rPr>
        <w:t>□</w:t>
      </w:r>
      <w:r>
        <w:rPr>
          <w:rFonts w:hint="eastAsia"/>
          <w:color w:val="000000"/>
          <w:sz w:val="21"/>
          <w:szCs w:val="21"/>
          <w:lang w:eastAsia="zh-CN"/>
        </w:rPr>
        <w:t>厨房、</w:t>
      </w:r>
      <w:r>
        <w:rPr>
          <w:rFonts w:ascii="宋体" w:hAnsi="宋体"/>
          <w:color w:val="000000"/>
          <w:sz w:val="21"/>
          <w:szCs w:val="21"/>
        </w:rPr>
        <w:t>□</w:t>
      </w:r>
      <w:r>
        <w:rPr>
          <w:rFonts w:hint="eastAsia"/>
          <w:color w:val="000000"/>
          <w:sz w:val="21"/>
          <w:szCs w:val="21"/>
          <w:lang w:eastAsia="zh-CN"/>
        </w:rPr>
        <w:t>卫生间、</w:t>
      </w:r>
      <w:r>
        <w:rPr>
          <w:rFonts w:ascii="宋体" w:hAnsi="宋体"/>
          <w:color w:val="000000"/>
          <w:sz w:val="21"/>
          <w:szCs w:val="21"/>
        </w:rPr>
        <w:t>□</w:t>
      </w:r>
      <w:r>
        <w:rPr>
          <w:rFonts w:hint="eastAsia"/>
          <w:color w:val="000000"/>
          <w:sz w:val="21"/>
          <w:szCs w:val="21"/>
          <w:lang w:eastAsia="zh-CN"/>
        </w:rPr>
        <w:t>楼梯、</w:t>
      </w:r>
      <w:r>
        <w:rPr>
          <w:rFonts w:ascii="宋体" w:hAnsi="宋体"/>
          <w:color w:val="000000"/>
          <w:sz w:val="21"/>
          <w:szCs w:val="21"/>
        </w:rPr>
        <w:t>□</w:t>
      </w:r>
      <w:r>
        <w:rPr>
          <w:rFonts w:hint="eastAsia"/>
          <w:color w:val="000000"/>
          <w:sz w:val="21"/>
          <w:szCs w:val="21"/>
          <w:lang w:eastAsia="zh-CN"/>
        </w:rPr>
        <w:t>阳台板、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color w:val="000000"/>
          <w:sz w:val="21"/>
          <w:szCs w:val="21"/>
          <w:lang w:eastAsia="zh-CN"/>
        </w:rPr>
      </w:pPr>
      <w:r>
        <w:rPr>
          <w:rFonts w:ascii="宋体" w:hAnsi="宋体"/>
          <w:color w:val="000000"/>
          <w:sz w:val="21"/>
          <w:szCs w:val="21"/>
        </w:rPr>
        <w:t>□</w:t>
      </w:r>
      <w:r>
        <w:rPr>
          <w:rFonts w:hint="eastAsia"/>
          <w:color w:val="000000"/>
          <w:sz w:val="21"/>
          <w:szCs w:val="21"/>
          <w:lang w:eastAsia="zh-CN"/>
        </w:rPr>
        <w:t>空调板</w:t>
      </w:r>
      <w:r>
        <w:rPr>
          <w:rFonts w:ascii="宋体" w:hAnsi="宋体"/>
          <w:color w:val="000000"/>
          <w:sz w:val="21"/>
          <w:szCs w:val="21"/>
          <w:lang w:eastAsia="zh-CN"/>
        </w:rPr>
        <w:t>、</w:t>
      </w:r>
      <w:r>
        <w:rPr>
          <w:rFonts w:ascii="宋体" w:hAnsi="宋体"/>
          <w:color w:val="000000"/>
          <w:sz w:val="21"/>
          <w:szCs w:val="21"/>
        </w:rPr>
        <w:t>□</w:t>
      </w:r>
      <w:r>
        <w:rPr>
          <w:rFonts w:hint="eastAsia" w:ascii="宋体" w:hAnsi="宋体"/>
          <w:bCs/>
          <w:color w:val="000000"/>
          <w:sz w:val="21"/>
          <w:szCs w:val="21"/>
          <w:lang w:val="zh-CN" w:eastAsia="zh-CN"/>
        </w:rPr>
        <w:t>预制</w:t>
      </w:r>
      <w:r>
        <w:rPr>
          <w:rFonts w:hint="eastAsia"/>
          <w:color w:val="000000"/>
          <w:sz w:val="21"/>
          <w:szCs w:val="21"/>
          <w:lang w:eastAsia="zh-CN"/>
        </w:rPr>
        <w:t>凸窗（窗墙</w:t>
      </w:r>
      <w:r>
        <w:rPr>
          <w:color w:val="000000"/>
          <w:sz w:val="21"/>
          <w:szCs w:val="21"/>
          <w:lang w:eastAsia="zh-CN"/>
        </w:rPr>
        <w:t>一体化</w:t>
      </w:r>
      <w:r>
        <w:rPr>
          <w:rFonts w:hint="eastAsia"/>
          <w:color w:val="000000"/>
          <w:sz w:val="21"/>
          <w:szCs w:val="21"/>
          <w:lang w:eastAsia="zh-CN"/>
        </w:rPr>
        <w:t>）、</w:t>
      </w:r>
      <w:r>
        <w:rPr>
          <w:rFonts w:ascii="宋体" w:hAnsi="宋体"/>
          <w:color w:val="000000"/>
          <w:sz w:val="21"/>
          <w:szCs w:val="21"/>
        </w:rPr>
        <w:t>□</w:t>
      </w:r>
      <w:r>
        <w:rPr>
          <w:rFonts w:hint="eastAsia"/>
          <w:color w:val="000000"/>
          <w:sz w:val="21"/>
          <w:szCs w:val="21"/>
          <w:lang w:eastAsia="zh-CN"/>
        </w:rPr>
        <w:t>管井、</w:t>
      </w:r>
      <w:r>
        <w:rPr>
          <w:rFonts w:ascii="宋体" w:hAnsi="宋体"/>
          <w:color w:val="000000"/>
          <w:sz w:val="21"/>
          <w:szCs w:val="21"/>
        </w:rPr>
        <w:t>□</w:t>
      </w:r>
      <w:r>
        <w:rPr>
          <w:rFonts w:hint="eastAsia"/>
          <w:color w:val="000000"/>
          <w:sz w:val="21"/>
          <w:szCs w:val="21"/>
          <w:lang w:eastAsia="zh-CN"/>
        </w:rPr>
        <w:t>烟道。</w:t>
      </w:r>
    </w:p>
    <w:p>
      <w:pPr>
        <w:pStyle w:val="17"/>
        <w:tabs>
          <w:tab w:val="left" w:pos="787"/>
        </w:tabs>
        <w:spacing w:line="288" w:lineRule="auto"/>
        <w:outlineLvl w:val="9"/>
        <w:rPr>
          <w:rFonts w:ascii="Calibri" w:hAnsi="Calibri" w:eastAsia="宋体" w:cs="黑体"/>
          <w:b/>
          <w:bCs/>
          <w:color w:val="000000"/>
          <w:kern w:val="2"/>
          <w:sz w:val="21"/>
          <w:szCs w:val="22"/>
          <w:lang w:val="zh-CN" w:eastAsia="zh-CN"/>
        </w:rPr>
      </w:pPr>
      <w:r>
        <w:rPr>
          <w:rFonts w:ascii="Calibri" w:hAnsi="Calibri" w:eastAsia="宋体" w:cs="黑体"/>
          <w:b/>
          <w:bCs/>
          <w:color w:val="000000"/>
          <w:kern w:val="2"/>
          <w:sz w:val="21"/>
          <w:szCs w:val="22"/>
          <w:lang w:val="zh-CN" w:eastAsia="zh-CN"/>
        </w:rPr>
        <w:t>3</w:t>
      </w:r>
      <w:r>
        <w:rPr>
          <w:rFonts w:hint="eastAsia" w:ascii="Calibri" w:hAnsi="Calibri" w:eastAsia="宋体" w:cs="黑体"/>
          <w:b/>
          <w:bCs/>
          <w:color w:val="000000"/>
          <w:kern w:val="2"/>
          <w:sz w:val="21"/>
          <w:szCs w:val="22"/>
          <w:lang w:val="zh-CN" w:eastAsia="zh-CN"/>
        </w:rPr>
        <w:t>）证明材料</w:t>
      </w:r>
    </w:p>
    <w:p>
      <w:pPr>
        <w:tabs>
          <w:tab w:val="left" w:pos="8506"/>
        </w:tabs>
        <w:spacing w:line="288" w:lineRule="auto"/>
        <w:rPr>
          <w:b/>
          <w:bCs/>
          <w:color w:val="000000"/>
          <w:lang w:val="zh-CN"/>
        </w:rPr>
      </w:pPr>
      <w:r>
        <w:rPr>
          <w:rFonts w:hint="eastAsia"/>
          <w:b/>
          <w:bCs/>
          <w:color w:val="000000"/>
          <w:lang w:val="zh-CN"/>
        </w:rPr>
        <w:t>提交材料及要求：</w:t>
      </w:r>
      <w:r>
        <w:rPr>
          <w:b/>
          <w:bCs/>
          <w:color w:val="000000"/>
          <w:lang w:val="zh-CN"/>
        </w:rPr>
        <w:tab/>
      </w:r>
    </w:p>
    <w:p>
      <w:pPr>
        <w:spacing w:line="288" w:lineRule="auto"/>
        <w:rPr>
          <w:color w:val="000000"/>
        </w:rPr>
      </w:pPr>
      <w:r>
        <w:rPr>
          <w:color w:val="000000"/>
        </w:rPr>
        <w:t>1</w:t>
      </w:r>
      <w:r>
        <w:rPr>
          <w:rFonts w:hint="eastAsia"/>
          <w:color w:val="000000"/>
        </w:rPr>
        <w:t>、建筑设计</w:t>
      </w:r>
      <w:r>
        <w:rPr>
          <w:color w:val="000000"/>
        </w:rPr>
        <w:t>说明</w:t>
      </w:r>
      <w:r>
        <w:rPr>
          <w:rFonts w:hint="eastAsia"/>
          <w:color w:val="000000"/>
        </w:rPr>
        <w:t>；</w:t>
      </w:r>
    </w:p>
    <w:p>
      <w:pPr>
        <w:spacing w:line="288" w:lineRule="auto"/>
        <w:rPr>
          <w:color w:val="000000"/>
        </w:rPr>
      </w:pPr>
      <w:r>
        <w:rPr>
          <w:color w:val="000000"/>
        </w:rPr>
        <w:t>2</w:t>
      </w:r>
      <w:r>
        <w:rPr>
          <w:rFonts w:hint="eastAsia"/>
          <w:color w:val="000000"/>
        </w:rPr>
        <w:t>、装配式</w:t>
      </w:r>
      <w:r>
        <w:rPr>
          <w:color w:val="000000"/>
        </w:rPr>
        <w:t>建筑设计专篇</w:t>
      </w:r>
      <w:r>
        <w:rPr>
          <w:rFonts w:hint="eastAsia"/>
          <w:color w:val="000000"/>
        </w:rPr>
        <w:t>；</w:t>
      </w:r>
    </w:p>
    <w:p>
      <w:pPr>
        <w:spacing w:line="288" w:lineRule="auto"/>
        <w:rPr>
          <w:color w:val="000000"/>
        </w:rPr>
      </w:pPr>
      <w:r>
        <w:rPr>
          <w:rFonts w:hint="eastAsia"/>
          <w:color w:val="000000"/>
        </w:rPr>
        <w:t>3、</w:t>
      </w:r>
      <w:r>
        <w:rPr>
          <w:color w:val="000000"/>
        </w:rPr>
        <w:t>装配式建筑设计计算书。</w:t>
      </w:r>
    </w:p>
    <w:p>
      <w:pPr>
        <w:spacing w:line="288" w:lineRule="auto"/>
        <w:rPr>
          <w:color w:val="000000"/>
        </w:rPr>
      </w:pPr>
    </w:p>
    <w:p>
      <w:pPr>
        <w:spacing w:line="288" w:lineRule="auto"/>
        <w:rPr>
          <w:b/>
          <w:color w:val="000000"/>
        </w:rPr>
      </w:pPr>
      <w:r>
        <w:rPr>
          <w:rFonts w:hint="eastAsia"/>
          <w:b/>
          <w:color w:val="000000"/>
        </w:rPr>
        <w:t>实际提交材料：</w:t>
      </w:r>
    </w:p>
    <w:tbl>
      <w:tblPr>
        <w:tblStyle w:val="14"/>
        <w:tblW w:w="9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b/>
                <w:color w:val="000000"/>
                <w:szCs w:val="21"/>
              </w:rPr>
            </w:pPr>
          </w:p>
        </w:tc>
      </w:tr>
    </w:tbl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pStyle w:val="3"/>
        <w:rPr>
          <w:rFonts w:ascii="黑体" w:hAnsi="黑体" w:eastAsia="黑体"/>
          <w:color w:val="000000"/>
        </w:rPr>
      </w:pPr>
      <w:bookmarkStart w:id="24" w:name="_Toc515976959"/>
      <w:r>
        <w:rPr>
          <w:rFonts w:hint="eastAsia" w:ascii="黑体" w:hAnsi="黑体" w:eastAsia="黑体"/>
          <w:color w:val="000000"/>
        </w:rPr>
        <w:t>4.2.</w:t>
      </w:r>
      <w:r>
        <w:rPr>
          <w:rFonts w:ascii="黑体" w:hAnsi="黑体" w:eastAsia="黑体"/>
          <w:color w:val="000000"/>
        </w:rPr>
        <w:t xml:space="preserve">8 </w:t>
      </w:r>
      <w:r>
        <w:rPr>
          <w:rFonts w:hint="eastAsia" w:ascii="黑体" w:hAnsi="黑体" w:eastAsia="黑体"/>
          <w:color w:val="000000"/>
        </w:rPr>
        <w:t>应用建筑信息模型技术</w:t>
      </w:r>
      <w:r>
        <w:rPr>
          <w:rFonts w:ascii="黑体" w:hAnsi="黑体" w:eastAsia="黑体"/>
          <w:color w:val="000000"/>
        </w:rPr>
        <w:t>(BIM)</w:t>
      </w:r>
      <w:r>
        <w:rPr>
          <w:rFonts w:hint="eastAsia" w:ascii="黑体" w:hAnsi="黑体" w:eastAsia="黑体"/>
          <w:color w:val="000000"/>
        </w:rPr>
        <w:t>进行方案设计，包括项目总体分析、性能分析、方案优化等，本条评价最高分值为6分。</w:t>
      </w:r>
      <w:bookmarkEnd w:id="24"/>
    </w:p>
    <w:p>
      <w:pPr>
        <w:spacing w:line="288" w:lineRule="auto"/>
        <w:rPr>
          <w:b/>
          <w:bCs/>
          <w:color w:val="000000"/>
          <w:lang w:val="zh-CN"/>
        </w:rPr>
      </w:pPr>
      <w:r>
        <w:rPr>
          <w:rFonts w:hint="eastAsia"/>
          <w:b/>
          <w:bCs/>
          <w:color w:val="000000"/>
          <w:lang w:val="zh-CN"/>
        </w:rPr>
        <w:t>本条得分：</w:t>
      </w:r>
      <w:r>
        <w:rPr>
          <w:rFonts w:ascii="Times New Roman" w:hAnsi="Times New Roman" w:cs="Times New Roman"/>
          <w:b/>
          <w:bCs/>
          <w:color w:val="000000"/>
          <w:lang w:val="zh-CN"/>
        </w:rPr>
        <w:t xml:space="preserve"> </w:t>
      </w:r>
      <w:r>
        <w:rPr>
          <w:rFonts w:hint="eastAsia"/>
          <w:b/>
          <w:bCs/>
          <w:color w:val="000000"/>
          <w:lang w:val="zh-CN"/>
        </w:rPr>
        <w:t>；</w:t>
      </w:r>
    </w:p>
    <w:p>
      <w:pPr>
        <w:spacing w:line="288" w:lineRule="auto"/>
        <w:rPr>
          <w:b/>
          <w:bCs/>
          <w:color w:val="000000"/>
          <w:lang w:val="zh-CN"/>
        </w:rPr>
      </w:pPr>
    </w:p>
    <w:p>
      <w:pPr>
        <w:spacing w:line="288" w:lineRule="auto"/>
        <w:rPr>
          <w:b/>
          <w:bCs/>
          <w:color w:val="000000"/>
          <w:lang w:val="zh-CN"/>
        </w:rPr>
      </w:pPr>
      <w:r>
        <w:rPr>
          <w:b/>
          <w:bCs/>
          <w:color w:val="000000"/>
          <w:lang w:val="zh-CN"/>
        </w:rPr>
        <w:t>1</w:t>
      </w:r>
      <w:r>
        <w:rPr>
          <w:rFonts w:hint="eastAsia"/>
          <w:b/>
          <w:bCs/>
          <w:color w:val="000000"/>
          <w:lang w:val="zh-CN"/>
        </w:rPr>
        <w:t>）自评得分</w:t>
      </w:r>
    </w:p>
    <w:tbl>
      <w:tblPr>
        <w:tblStyle w:val="15"/>
        <w:tblW w:w="87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252"/>
        <w:gridCol w:w="1495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评价项目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评价指标及要求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评价分值</w:t>
            </w:r>
          </w:p>
        </w:tc>
        <w:tc>
          <w:tcPr>
            <w:tcW w:w="1482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自评</w:t>
            </w:r>
            <w:r>
              <w:rPr>
                <w:rFonts w:ascii="宋体" w:hAnsi="宋体"/>
                <w:color w:val="000000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信息化</w:t>
            </w:r>
            <w:r>
              <w:rPr>
                <w:rFonts w:ascii="宋体" w:hAnsi="宋体"/>
                <w:color w:val="000000"/>
                <w:szCs w:val="21"/>
              </w:rPr>
              <w:t>应用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评分</w:t>
            </w: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应用建筑信息模型技术(BIM)进行方案设计，包括项目总体分析、性能分析、方案优化等。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spacing w:line="288" w:lineRule="auto"/>
        <w:rPr>
          <w:b/>
          <w:bCs/>
          <w:color w:val="000000"/>
          <w:lang w:val="zh-CN"/>
        </w:rPr>
      </w:pPr>
    </w:p>
    <w:p>
      <w:pPr>
        <w:spacing w:line="288" w:lineRule="auto"/>
        <w:rPr>
          <w:b/>
          <w:bCs/>
          <w:color w:val="000000"/>
          <w:lang w:val="zh-CN"/>
        </w:rPr>
      </w:pPr>
      <w:r>
        <w:rPr>
          <w:b/>
          <w:bCs/>
          <w:color w:val="000000"/>
          <w:lang w:val="zh-CN"/>
        </w:rPr>
        <w:t>2</w:t>
      </w:r>
      <w:r>
        <w:rPr>
          <w:rFonts w:hint="eastAsia"/>
          <w:b/>
          <w:bCs/>
          <w:color w:val="000000"/>
          <w:lang w:val="zh-CN"/>
        </w:rPr>
        <w:t>）评价要点</w:t>
      </w:r>
    </w:p>
    <w:p>
      <w:pPr>
        <w:spacing w:line="288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zh-CN"/>
        </w:rPr>
        <w:t>是否采用BIM进行方案设计：</w:t>
      </w:r>
      <w:r>
        <w:rPr>
          <w:rFonts w:ascii="宋体" w:hAnsi="宋体"/>
          <w:color w:val="000000"/>
          <w:szCs w:val="21"/>
        </w:rPr>
        <w:t>□</w:t>
      </w:r>
      <w:r>
        <w:rPr>
          <w:rFonts w:ascii="Times New Roman" w:hAnsi="Times New Roman" w:cs="Times New Roman"/>
          <w:color w:val="000000"/>
        </w:rPr>
        <w:t>是、</w:t>
      </w:r>
      <w:r>
        <w:rPr>
          <w:rFonts w:ascii="宋体" w:hAnsi="宋体"/>
          <w:color w:val="000000"/>
          <w:szCs w:val="21"/>
        </w:rPr>
        <w:t>□</w:t>
      </w:r>
      <w:r>
        <w:rPr>
          <w:rFonts w:ascii="Times New Roman" w:hAnsi="Times New Roman" w:cs="Times New Roman"/>
          <w:color w:val="000000"/>
        </w:rPr>
        <w:t>否</w:t>
      </w:r>
    </w:p>
    <w:p>
      <w:pPr>
        <w:spacing w:line="288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是否提供BIM模型：</w:t>
      </w:r>
      <w:r>
        <w:rPr>
          <w:rFonts w:ascii="宋体" w:hAnsi="宋体"/>
          <w:color w:val="000000"/>
          <w:szCs w:val="21"/>
        </w:rPr>
        <w:t>□</w:t>
      </w:r>
      <w:r>
        <w:rPr>
          <w:rFonts w:ascii="Times New Roman" w:hAnsi="Times New Roman" w:cs="Times New Roman"/>
          <w:color w:val="000000"/>
        </w:rPr>
        <w:t>是、</w:t>
      </w:r>
      <w:r>
        <w:rPr>
          <w:rFonts w:ascii="宋体" w:hAnsi="宋体"/>
          <w:color w:val="000000"/>
          <w:szCs w:val="21"/>
        </w:rPr>
        <w:t>□</w:t>
      </w:r>
      <w:r>
        <w:rPr>
          <w:rFonts w:ascii="Times New Roman" w:hAnsi="Times New Roman" w:cs="Times New Roman"/>
          <w:color w:val="000000"/>
        </w:rPr>
        <w:t>否</w:t>
      </w:r>
    </w:p>
    <w:p>
      <w:pPr>
        <w:tabs>
          <w:tab w:val="left" w:pos="6140"/>
        </w:tabs>
        <w:spacing w:line="288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采用BIM设计的软件有</w:t>
      </w:r>
      <w:r>
        <w:rPr>
          <w:rFonts w:hint="eastAsia" w:ascii="Times New Roman" w:hAnsi="Times New Roman" w:cs="Times New Roman"/>
          <w:color w:val="000000"/>
          <w:u w:val="single"/>
        </w:rPr>
        <w:t xml:space="preserve">   </w:t>
      </w:r>
      <w:r>
        <w:rPr>
          <w:rFonts w:ascii="Times New Roman" w:hAnsi="Times New Roman" w:cs="Times New Roman"/>
          <w:color w:val="000000"/>
          <w:u w:val="single"/>
        </w:rPr>
        <w:t xml:space="preserve">        </w:t>
      </w:r>
      <w:r>
        <w:rPr>
          <w:rFonts w:hint="eastAsia" w:ascii="Times New Roman" w:hAnsi="Times New Roman" w:cs="Times New Roman"/>
          <w:color w:val="000000"/>
          <w:u w:val="single"/>
        </w:rPr>
        <w:t xml:space="preserve">    </w:t>
      </w:r>
      <w:r>
        <w:rPr>
          <w:rFonts w:ascii="Times New Roman" w:hAnsi="Times New Roman" w:cs="Times New Roman"/>
          <w:color w:val="000000"/>
        </w:rPr>
        <w:tab/>
      </w:r>
    </w:p>
    <w:p>
      <w:pPr>
        <w:spacing w:line="288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BIM应用项有：</w:t>
      </w:r>
      <w:r>
        <w:rPr>
          <w:rFonts w:ascii="宋体" w:hAnsi="宋体"/>
          <w:color w:val="000000"/>
          <w:szCs w:val="21"/>
        </w:rPr>
        <w:t>□</w:t>
      </w:r>
      <w:r>
        <w:rPr>
          <w:rFonts w:ascii="Times New Roman" w:hAnsi="Times New Roman" w:cs="Times New Roman"/>
          <w:color w:val="000000"/>
        </w:rPr>
        <w:t>场地分析、</w:t>
      </w:r>
      <w:r>
        <w:rPr>
          <w:rFonts w:ascii="宋体" w:hAnsi="宋体"/>
          <w:color w:val="000000"/>
          <w:szCs w:val="21"/>
        </w:rPr>
        <w:t>□</w:t>
      </w:r>
      <w:r>
        <w:rPr>
          <w:rFonts w:ascii="Times New Roman" w:hAnsi="Times New Roman" w:cs="Times New Roman"/>
          <w:color w:val="000000"/>
        </w:rPr>
        <w:t>建筑性能模拟分析、</w:t>
      </w:r>
      <w:r>
        <w:rPr>
          <w:rFonts w:ascii="宋体" w:hAnsi="宋体"/>
          <w:color w:val="000000"/>
          <w:szCs w:val="21"/>
        </w:rPr>
        <w:t>□</w:t>
      </w:r>
      <w:r>
        <w:rPr>
          <w:rFonts w:ascii="Times New Roman" w:hAnsi="Times New Roman" w:cs="Times New Roman"/>
          <w:color w:val="000000"/>
        </w:rPr>
        <w:t>设计方案比选、</w:t>
      </w:r>
      <w:r>
        <w:rPr>
          <w:rFonts w:ascii="宋体" w:hAnsi="宋体"/>
          <w:color w:val="000000"/>
          <w:szCs w:val="21"/>
        </w:rPr>
        <w:t>□</w:t>
      </w:r>
      <w:r>
        <w:rPr>
          <w:rFonts w:ascii="Times New Roman" w:hAnsi="Times New Roman" w:cs="Times New Roman"/>
          <w:color w:val="000000"/>
        </w:rPr>
        <w:t>其它____________</w:t>
      </w:r>
    </w:p>
    <w:p>
      <w:pPr>
        <w:spacing w:line="288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建筑性能模拟分析有：</w:t>
      </w:r>
      <w:r>
        <w:rPr>
          <w:rFonts w:ascii="宋体" w:hAnsi="宋体"/>
          <w:color w:val="000000"/>
          <w:szCs w:val="21"/>
        </w:rPr>
        <w:t>□</w:t>
      </w:r>
      <w:r>
        <w:rPr>
          <w:rFonts w:ascii="Times New Roman" w:hAnsi="Times New Roman" w:cs="Times New Roman"/>
          <w:color w:val="000000"/>
        </w:rPr>
        <w:t>日照、</w:t>
      </w:r>
      <w:r>
        <w:rPr>
          <w:rFonts w:ascii="宋体" w:hAnsi="宋体"/>
          <w:color w:val="000000"/>
          <w:szCs w:val="21"/>
        </w:rPr>
        <w:t>□</w:t>
      </w:r>
      <w:r>
        <w:rPr>
          <w:rFonts w:ascii="Times New Roman" w:hAnsi="Times New Roman" w:cs="Times New Roman"/>
          <w:color w:val="000000"/>
        </w:rPr>
        <w:t>室外风环境、</w:t>
      </w:r>
      <w:r>
        <w:rPr>
          <w:rFonts w:ascii="宋体" w:hAnsi="宋体"/>
          <w:color w:val="000000"/>
          <w:szCs w:val="21"/>
        </w:rPr>
        <w:t>□</w:t>
      </w:r>
      <w:r>
        <w:rPr>
          <w:rFonts w:ascii="Times New Roman" w:hAnsi="Times New Roman" w:cs="Times New Roman"/>
          <w:color w:val="000000"/>
        </w:rPr>
        <w:t>场地热环境、</w:t>
      </w:r>
      <w:r>
        <w:rPr>
          <w:rFonts w:ascii="宋体" w:hAnsi="宋体"/>
          <w:color w:val="000000"/>
          <w:szCs w:val="21"/>
        </w:rPr>
        <w:t>□</w:t>
      </w:r>
      <w:r>
        <w:rPr>
          <w:rFonts w:ascii="Times New Roman" w:hAnsi="Times New Roman" w:cs="Times New Roman"/>
          <w:color w:val="000000"/>
        </w:rPr>
        <w:t>噪声、</w:t>
      </w:r>
      <w:r>
        <w:rPr>
          <w:rFonts w:ascii="宋体" w:hAnsi="宋体"/>
          <w:color w:val="000000"/>
          <w:szCs w:val="21"/>
        </w:rPr>
        <w:t>□</w:t>
      </w:r>
      <w:r>
        <w:rPr>
          <w:rFonts w:ascii="Times New Roman" w:hAnsi="Times New Roman" w:cs="Times New Roman"/>
          <w:color w:val="000000"/>
        </w:rPr>
        <w:t>采光</w:t>
      </w:r>
      <w:r>
        <w:rPr>
          <w:rFonts w:hint="eastAsia" w:ascii="Times New Roman" w:hAnsi="Times New Roman" w:cs="Times New Roman"/>
          <w:color w:val="000000"/>
        </w:rPr>
        <w:t>、</w:t>
      </w:r>
      <w:r>
        <w:rPr>
          <w:rFonts w:ascii="宋体" w:hAnsi="宋体"/>
          <w:color w:val="000000"/>
          <w:szCs w:val="21"/>
        </w:rPr>
        <w:t>□</w:t>
      </w:r>
      <w:r>
        <w:rPr>
          <w:rFonts w:ascii="Times New Roman" w:hAnsi="Times New Roman" w:cs="Times New Roman"/>
          <w:color w:val="000000"/>
        </w:rPr>
        <w:t>其它____________</w:t>
      </w:r>
    </w:p>
    <w:p>
      <w:pPr>
        <w:tabs>
          <w:tab w:val="left" w:pos="7150"/>
        </w:tabs>
        <w:spacing w:line="288" w:lineRule="auto"/>
        <w:rPr>
          <w:rFonts w:hint="eastAsia" w:ascii="Times New Roman" w:hAnsi="Times New Roman" w:cs="Times New Roman"/>
          <w:color w:val="000000"/>
        </w:rPr>
      </w:pPr>
      <w:r>
        <w:rPr>
          <w:rFonts w:hint="eastAsia" w:ascii="Times New Roman" w:hAnsi="Times New Roman" w:cs="Times New Roman"/>
          <w:color w:val="000000"/>
        </w:rPr>
        <w:t>（若</w:t>
      </w:r>
      <w:r>
        <w:rPr>
          <w:rFonts w:ascii="Times New Roman" w:hAnsi="Times New Roman" w:cs="Times New Roman"/>
          <w:color w:val="000000"/>
        </w:rPr>
        <w:t>有噪声检测报告，无需提供噪声模拟</w:t>
      </w:r>
      <w:r>
        <w:rPr>
          <w:rFonts w:hint="eastAsia" w:ascii="Times New Roman" w:hAnsi="Times New Roman" w:cs="Times New Roman"/>
          <w:color w:val="000000"/>
        </w:rPr>
        <w:t>；</w:t>
      </w:r>
      <w:r>
        <w:rPr>
          <w:rFonts w:ascii="Times New Roman" w:hAnsi="Times New Roman" w:cs="Times New Roman"/>
          <w:color w:val="000000"/>
        </w:rPr>
        <w:t>居住建筑</w:t>
      </w:r>
      <w:r>
        <w:rPr>
          <w:rFonts w:hint="eastAsia" w:ascii="Times New Roman" w:hAnsi="Times New Roman" w:cs="Times New Roman"/>
          <w:color w:val="000000"/>
        </w:rPr>
        <w:t>无需</w:t>
      </w:r>
      <w:r>
        <w:rPr>
          <w:rFonts w:ascii="Times New Roman" w:hAnsi="Times New Roman" w:cs="Times New Roman"/>
          <w:color w:val="000000"/>
        </w:rPr>
        <w:t>提供采光和室内</w:t>
      </w:r>
      <w:r>
        <w:rPr>
          <w:rFonts w:hint="eastAsia" w:ascii="Times New Roman" w:hAnsi="Times New Roman" w:cs="Times New Roman"/>
          <w:color w:val="000000"/>
        </w:rPr>
        <w:t>风</w:t>
      </w:r>
      <w:r>
        <w:rPr>
          <w:rFonts w:ascii="Times New Roman" w:hAnsi="Times New Roman" w:cs="Times New Roman"/>
          <w:color w:val="000000"/>
        </w:rPr>
        <w:t>环境</w:t>
      </w:r>
      <w:r>
        <w:rPr>
          <w:rFonts w:hint="eastAsia" w:ascii="Times New Roman" w:hAnsi="Times New Roman" w:cs="Times New Roman"/>
          <w:color w:val="000000"/>
        </w:rPr>
        <w:t>模拟</w:t>
      </w:r>
      <w:r>
        <w:rPr>
          <w:rFonts w:ascii="Times New Roman" w:hAnsi="Times New Roman" w:cs="Times New Roman"/>
          <w:color w:val="000000"/>
        </w:rPr>
        <w:t>）</w:t>
      </w:r>
      <w:r>
        <w:rPr>
          <w:rFonts w:ascii="Times New Roman" w:hAnsi="Times New Roman" w:cs="Times New Roman"/>
          <w:color w:val="000000"/>
        </w:rPr>
        <w:tab/>
      </w:r>
    </w:p>
    <w:p>
      <w:pPr>
        <w:pStyle w:val="17"/>
        <w:tabs>
          <w:tab w:val="left" w:pos="787"/>
          <w:tab w:val="center" w:pos="4873"/>
        </w:tabs>
        <w:spacing w:line="288" w:lineRule="auto"/>
        <w:outlineLvl w:val="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</w:p>
    <w:p>
      <w:pPr>
        <w:spacing w:line="288" w:lineRule="auto"/>
        <w:rPr>
          <w:b/>
          <w:bCs/>
          <w:color w:val="000000"/>
          <w:lang w:val="zh-CN"/>
        </w:rPr>
      </w:pPr>
      <w:r>
        <w:rPr>
          <w:b/>
          <w:bCs/>
          <w:color w:val="000000"/>
          <w:lang w:val="zh-CN"/>
        </w:rPr>
        <w:t>3</w:t>
      </w:r>
      <w:r>
        <w:rPr>
          <w:rFonts w:hint="eastAsia"/>
          <w:b/>
          <w:bCs/>
          <w:color w:val="000000"/>
          <w:lang w:val="zh-CN"/>
        </w:rPr>
        <w:t>）证明材料</w:t>
      </w:r>
    </w:p>
    <w:p>
      <w:pPr>
        <w:tabs>
          <w:tab w:val="left" w:pos="8506"/>
        </w:tabs>
        <w:spacing w:line="288" w:lineRule="auto"/>
        <w:rPr>
          <w:b/>
          <w:bCs/>
          <w:color w:val="000000"/>
          <w:lang w:val="zh-CN"/>
        </w:rPr>
      </w:pPr>
      <w:r>
        <w:rPr>
          <w:rFonts w:hint="eastAsia"/>
          <w:b/>
          <w:bCs/>
          <w:color w:val="000000"/>
          <w:lang w:val="zh-CN"/>
        </w:rPr>
        <w:t>提交材料及要求：</w:t>
      </w:r>
      <w:r>
        <w:rPr>
          <w:b/>
          <w:bCs/>
          <w:color w:val="000000"/>
          <w:lang w:val="zh-CN"/>
        </w:rPr>
        <w:tab/>
      </w:r>
    </w:p>
    <w:p>
      <w:pPr>
        <w:tabs>
          <w:tab w:val="left" w:pos="3150"/>
        </w:tabs>
        <w:spacing w:line="288" w:lineRule="auto"/>
        <w:rPr>
          <w:color w:val="000000"/>
        </w:rPr>
      </w:pPr>
      <w:r>
        <w:rPr>
          <w:color w:val="000000"/>
        </w:rPr>
        <w:t>1</w:t>
      </w:r>
      <w:r>
        <w:rPr>
          <w:rFonts w:hint="eastAsia"/>
          <w:color w:val="000000"/>
        </w:rPr>
        <w:t>、</w:t>
      </w:r>
      <w:r>
        <w:rPr>
          <w:rFonts w:ascii="Times New Roman" w:hAnsi="Times New Roman" w:cs="Times New Roman"/>
          <w:color w:val="000000"/>
        </w:rPr>
        <w:t>BIM</w:t>
      </w:r>
      <w:r>
        <w:rPr>
          <w:rFonts w:hint="eastAsia"/>
          <w:color w:val="000000"/>
        </w:rPr>
        <w:t>模型；</w:t>
      </w:r>
      <w:r>
        <w:rPr>
          <w:color w:val="000000"/>
        </w:rPr>
        <w:tab/>
      </w:r>
    </w:p>
    <w:p>
      <w:pPr>
        <w:spacing w:line="288" w:lineRule="auto"/>
        <w:rPr>
          <w:color w:val="000000"/>
        </w:rPr>
      </w:pPr>
      <w:r>
        <w:rPr>
          <w:color w:val="000000"/>
        </w:rPr>
        <w:t>2</w:t>
      </w:r>
      <w:r>
        <w:rPr>
          <w:rFonts w:hint="eastAsia"/>
          <w:color w:val="000000"/>
        </w:rPr>
        <w:t>、场地</w:t>
      </w:r>
      <w:r>
        <w:rPr>
          <w:color w:val="000000"/>
        </w:rPr>
        <w:t>分析报告</w:t>
      </w:r>
      <w:r>
        <w:rPr>
          <w:rFonts w:hint="eastAsia"/>
          <w:color w:val="000000"/>
        </w:rPr>
        <w:t>；</w:t>
      </w:r>
    </w:p>
    <w:p>
      <w:pPr>
        <w:spacing w:line="288" w:lineRule="auto"/>
        <w:rPr>
          <w:color w:val="000000"/>
        </w:rPr>
      </w:pPr>
      <w:r>
        <w:rPr>
          <w:rFonts w:hint="eastAsia"/>
          <w:color w:val="000000"/>
        </w:rPr>
        <w:t>3、建筑</w:t>
      </w:r>
      <w:r>
        <w:rPr>
          <w:color w:val="000000"/>
        </w:rPr>
        <w:t>性能模拟分析报告</w:t>
      </w:r>
      <w:r>
        <w:rPr>
          <w:rFonts w:hint="eastAsia"/>
          <w:color w:val="000000"/>
        </w:rPr>
        <w:t>；</w:t>
      </w:r>
    </w:p>
    <w:p>
      <w:pPr>
        <w:spacing w:line="288" w:lineRule="auto"/>
        <w:rPr>
          <w:color w:val="000000"/>
        </w:rPr>
      </w:pPr>
      <w:r>
        <w:rPr>
          <w:rFonts w:hint="eastAsia"/>
          <w:color w:val="000000"/>
        </w:rPr>
        <w:t>4、</w:t>
      </w:r>
      <w:r>
        <w:rPr>
          <w:rFonts w:hint="eastAsia" w:ascii="宋体" w:hAnsi="宋体"/>
          <w:bCs/>
          <w:color w:val="000000"/>
          <w:szCs w:val="21"/>
          <w:lang w:val="zh-CN"/>
        </w:rPr>
        <w:t>易建</w:t>
      </w:r>
      <w:r>
        <w:rPr>
          <w:rFonts w:hint="eastAsia" w:ascii="Times New Roman"/>
          <w:color w:val="000000"/>
        </w:rPr>
        <w:t>方案论证（优化</w:t>
      </w:r>
      <w:r>
        <w:rPr>
          <w:rFonts w:ascii="Times New Roman"/>
          <w:color w:val="000000"/>
        </w:rPr>
        <w:t>）报告</w:t>
      </w:r>
      <w:r>
        <w:rPr>
          <w:rFonts w:hint="eastAsia" w:ascii="Times New Roman"/>
          <w:color w:val="000000"/>
        </w:rPr>
        <w:t>。</w:t>
      </w:r>
    </w:p>
    <w:p>
      <w:pPr>
        <w:pStyle w:val="18"/>
        <w:tabs>
          <w:tab w:val="left" w:pos="4069"/>
        </w:tabs>
        <w:spacing w:line="288" w:lineRule="auto"/>
        <w:ind w:firstLine="0" w:firstLineChars="0"/>
        <w:rPr>
          <w:color w:val="000000"/>
        </w:rPr>
      </w:pPr>
      <w:r>
        <w:rPr>
          <w:color w:val="000000"/>
        </w:rPr>
        <w:tab/>
      </w:r>
    </w:p>
    <w:p>
      <w:pPr>
        <w:spacing w:line="288" w:lineRule="auto"/>
        <w:rPr>
          <w:b/>
          <w:color w:val="000000"/>
        </w:rPr>
      </w:pPr>
      <w:r>
        <w:rPr>
          <w:rFonts w:hint="eastAsia"/>
          <w:b/>
          <w:color w:val="000000"/>
        </w:rPr>
        <w:t>实际提交材料：</w:t>
      </w:r>
    </w:p>
    <w:tbl>
      <w:tblPr>
        <w:tblStyle w:val="14"/>
        <w:tblW w:w="9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b/>
                <w:color w:val="000000"/>
                <w:szCs w:val="21"/>
              </w:rPr>
            </w:pPr>
          </w:p>
        </w:tc>
      </w:tr>
    </w:tbl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sectPr>
      <w:footerReference r:id="rId7" w:type="default"/>
      <w:pgSz w:w="11907" w:h="16840"/>
      <w:pgMar w:top="1440" w:right="1080" w:bottom="1440" w:left="1080" w:header="851" w:footer="992" w:gutter="0"/>
      <w:pgNumType w:start="1"/>
      <w:cols w:space="720" w:num="1"/>
      <w:docGrid w:type="lines" w:linePitch="312" w:charSpace="-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5</w:t>
    </w:r>
    <w:r>
      <w:rPr>
        <w:rStyle w:val="12"/>
      </w:rPr>
      <w:fldChar w:fldCharType="end"/>
    </w:r>
  </w:p>
  <w:p>
    <w:pPr>
      <w:pStyle w:val="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 xml:space="preserve">PAGE   \* MERGEFORMAT</w:instrText>
    </w:r>
    <w:r>
      <w:rPr>
        <w:rFonts w:ascii="Times New Roman" w:hAnsi="Times New Roman" w:cs="Times New Roman"/>
        <w:sz w:val="21"/>
        <w:szCs w:val="21"/>
      </w:rPr>
      <w:fldChar w:fldCharType="separate"/>
    </w:r>
    <w:r>
      <w:t>1</w:t>
    </w:r>
    <w:r>
      <w:rPr>
        <w:rFonts w:ascii="Times New Roman" w:hAnsi="Times New Roman" w:cs="Times New Roman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9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07B9B"/>
    <w:rsid w:val="0000007A"/>
    <w:rsid w:val="00006E17"/>
    <w:rsid w:val="00026F70"/>
    <w:rsid w:val="00031E2D"/>
    <w:rsid w:val="00050999"/>
    <w:rsid w:val="0005334A"/>
    <w:rsid w:val="0005353F"/>
    <w:rsid w:val="000539FD"/>
    <w:rsid w:val="00053AD0"/>
    <w:rsid w:val="00053E0C"/>
    <w:rsid w:val="0008349D"/>
    <w:rsid w:val="00084A34"/>
    <w:rsid w:val="000875F2"/>
    <w:rsid w:val="0008760D"/>
    <w:rsid w:val="000B3F3E"/>
    <w:rsid w:val="000B48B7"/>
    <w:rsid w:val="000C0025"/>
    <w:rsid w:val="000C52CB"/>
    <w:rsid w:val="000D2F1F"/>
    <w:rsid w:val="000E159A"/>
    <w:rsid w:val="000E1BD5"/>
    <w:rsid w:val="000E740B"/>
    <w:rsid w:val="000F043C"/>
    <w:rsid w:val="000F391C"/>
    <w:rsid w:val="0010409C"/>
    <w:rsid w:val="0011053F"/>
    <w:rsid w:val="0014237D"/>
    <w:rsid w:val="00172A72"/>
    <w:rsid w:val="001732D4"/>
    <w:rsid w:val="001759A6"/>
    <w:rsid w:val="00176473"/>
    <w:rsid w:val="001A354D"/>
    <w:rsid w:val="001A5F26"/>
    <w:rsid w:val="001B36F0"/>
    <w:rsid w:val="001B4438"/>
    <w:rsid w:val="001B44C2"/>
    <w:rsid w:val="001C6D9A"/>
    <w:rsid w:val="001C7A73"/>
    <w:rsid w:val="001D2A2D"/>
    <w:rsid w:val="001D546D"/>
    <w:rsid w:val="001E1EF8"/>
    <w:rsid w:val="001E5273"/>
    <w:rsid w:val="001F2FDB"/>
    <w:rsid w:val="001F7456"/>
    <w:rsid w:val="002309F2"/>
    <w:rsid w:val="002323C4"/>
    <w:rsid w:val="00242645"/>
    <w:rsid w:val="0024702F"/>
    <w:rsid w:val="00263155"/>
    <w:rsid w:val="00264922"/>
    <w:rsid w:val="002655AF"/>
    <w:rsid w:val="00273F41"/>
    <w:rsid w:val="00276657"/>
    <w:rsid w:val="00281C25"/>
    <w:rsid w:val="00291329"/>
    <w:rsid w:val="00293914"/>
    <w:rsid w:val="00294141"/>
    <w:rsid w:val="002A5129"/>
    <w:rsid w:val="002A5919"/>
    <w:rsid w:val="002B3A7D"/>
    <w:rsid w:val="002B6F41"/>
    <w:rsid w:val="002C630A"/>
    <w:rsid w:val="002D5AD2"/>
    <w:rsid w:val="003010B2"/>
    <w:rsid w:val="003343D4"/>
    <w:rsid w:val="003477A5"/>
    <w:rsid w:val="003564F6"/>
    <w:rsid w:val="00356885"/>
    <w:rsid w:val="00365FE1"/>
    <w:rsid w:val="003733C0"/>
    <w:rsid w:val="0037719E"/>
    <w:rsid w:val="003A2A42"/>
    <w:rsid w:val="003A6046"/>
    <w:rsid w:val="003A6099"/>
    <w:rsid w:val="003B7C05"/>
    <w:rsid w:val="003D4291"/>
    <w:rsid w:val="003D75CB"/>
    <w:rsid w:val="003E062F"/>
    <w:rsid w:val="003F59A7"/>
    <w:rsid w:val="00414329"/>
    <w:rsid w:val="00425DF6"/>
    <w:rsid w:val="00426138"/>
    <w:rsid w:val="00434CAA"/>
    <w:rsid w:val="004367BF"/>
    <w:rsid w:val="004560B5"/>
    <w:rsid w:val="004619F1"/>
    <w:rsid w:val="00463221"/>
    <w:rsid w:val="0046700F"/>
    <w:rsid w:val="004715A6"/>
    <w:rsid w:val="00471630"/>
    <w:rsid w:val="00474563"/>
    <w:rsid w:val="00477A8B"/>
    <w:rsid w:val="00480622"/>
    <w:rsid w:val="0048763A"/>
    <w:rsid w:val="00493757"/>
    <w:rsid w:val="004A02B2"/>
    <w:rsid w:val="004A6680"/>
    <w:rsid w:val="004A7DE3"/>
    <w:rsid w:val="004B7CD8"/>
    <w:rsid w:val="004C5A49"/>
    <w:rsid w:val="004C5AD2"/>
    <w:rsid w:val="004D5B8A"/>
    <w:rsid w:val="004D742E"/>
    <w:rsid w:val="004E67F5"/>
    <w:rsid w:val="004F036F"/>
    <w:rsid w:val="0050746D"/>
    <w:rsid w:val="0051314C"/>
    <w:rsid w:val="0051757A"/>
    <w:rsid w:val="005179ED"/>
    <w:rsid w:val="005210C3"/>
    <w:rsid w:val="005276BD"/>
    <w:rsid w:val="00527B42"/>
    <w:rsid w:val="00532FE6"/>
    <w:rsid w:val="00562C39"/>
    <w:rsid w:val="00565D09"/>
    <w:rsid w:val="0057306A"/>
    <w:rsid w:val="005758CC"/>
    <w:rsid w:val="00586F14"/>
    <w:rsid w:val="005954ED"/>
    <w:rsid w:val="005A06D9"/>
    <w:rsid w:val="005A410B"/>
    <w:rsid w:val="005A4B6D"/>
    <w:rsid w:val="005B04DF"/>
    <w:rsid w:val="005B756C"/>
    <w:rsid w:val="005B7BCA"/>
    <w:rsid w:val="005D1DE1"/>
    <w:rsid w:val="005D35D0"/>
    <w:rsid w:val="005D55E8"/>
    <w:rsid w:val="005E4578"/>
    <w:rsid w:val="006056A9"/>
    <w:rsid w:val="00607B9B"/>
    <w:rsid w:val="00610DB5"/>
    <w:rsid w:val="00615AD4"/>
    <w:rsid w:val="00620892"/>
    <w:rsid w:val="006263F4"/>
    <w:rsid w:val="00646EA3"/>
    <w:rsid w:val="0067123B"/>
    <w:rsid w:val="00683FF5"/>
    <w:rsid w:val="0068492B"/>
    <w:rsid w:val="006872CB"/>
    <w:rsid w:val="00697957"/>
    <w:rsid w:val="006B1DCA"/>
    <w:rsid w:val="006B31E2"/>
    <w:rsid w:val="006B799E"/>
    <w:rsid w:val="006C10A2"/>
    <w:rsid w:val="00707071"/>
    <w:rsid w:val="0071259D"/>
    <w:rsid w:val="007129E4"/>
    <w:rsid w:val="00724E7D"/>
    <w:rsid w:val="00732BF6"/>
    <w:rsid w:val="0073478F"/>
    <w:rsid w:val="0073765A"/>
    <w:rsid w:val="0074563E"/>
    <w:rsid w:val="00746F92"/>
    <w:rsid w:val="0075002F"/>
    <w:rsid w:val="00760025"/>
    <w:rsid w:val="00773D8D"/>
    <w:rsid w:val="00774124"/>
    <w:rsid w:val="0079291D"/>
    <w:rsid w:val="007952D5"/>
    <w:rsid w:val="007D3227"/>
    <w:rsid w:val="007D4504"/>
    <w:rsid w:val="007D74E6"/>
    <w:rsid w:val="007D7F86"/>
    <w:rsid w:val="007F47B0"/>
    <w:rsid w:val="008017C5"/>
    <w:rsid w:val="008063CC"/>
    <w:rsid w:val="00810EF0"/>
    <w:rsid w:val="00821F46"/>
    <w:rsid w:val="0082585A"/>
    <w:rsid w:val="00840CB5"/>
    <w:rsid w:val="00846C24"/>
    <w:rsid w:val="00850F21"/>
    <w:rsid w:val="00854C69"/>
    <w:rsid w:val="00855A1B"/>
    <w:rsid w:val="00881F72"/>
    <w:rsid w:val="00882A22"/>
    <w:rsid w:val="008855C0"/>
    <w:rsid w:val="008B7FD6"/>
    <w:rsid w:val="008C46E9"/>
    <w:rsid w:val="008C6D63"/>
    <w:rsid w:val="008D39CF"/>
    <w:rsid w:val="008E5F57"/>
    <w:rsid w:val="008E65DA"/>
    <w:rsid w:val="00914641"/>
    <w:rsid w:val="00914971"/>
    <w:rsid w:val="00916610"/>
    <w:rsid w:val="00925635"/>
    <w:rsid w:val="00926DB5"/>
    <w:rsid w:val="009324E2"/>
    <w:rsid w:val="00933296"/>
    <w:rsid w:val="00937F43"/>
    <w:rsid w:val="00967440"/>
    <w:rsid w:val="00972007"/>
    <w:rsid w:val="00977EEE"/>
    <w:rsid w:val="009914C3"/>
    <w:rsid w:val="00995D3D"/>
    <w:rsid w:val="00996B8F"/>
    <w:rsid w:val="009B399F"/>
    <w:rsid w:val="009D628A"/>
    <w:rsid w:val="009D6707"/>
    <w:rsid w:val="009F0369"/>
    <w:rsid w:val="009F5695"/>
    <w:rsid w:val="009F58F4"/>
    <w:rsid w:val="00A11D20"/>
    <w:rsid w:val="00A269B0"/>
    <w:rsid w:val="00A32BAB"/>
    <w:rsid w:val="00A354B6"/>
    <w:rsid w:val="00A377BA"/>
    <w:rsid w:val="00A45690"/>
    <w:rsid w:val="00A46A0A"/>
    <w:rsid w:val="00A5134B"/>
    <w:rsid w:val="00A618AF"/>
    <w:rsid w:val="00A67A6B"/>
    <w:rsid w:val="00A84502"/>
    <w:rsid w:val="00A934E7"/>
    <w:rsid w:val="00A95A0C"/>
    <w:rsid w:val="00AA3D3E"/>
    <w:rsid w:val="00AB0844"/>
    <w:rsid w:val="00AD13B4"/>
    <w:rsid w:val="00AE0502"/>
    <w:rsid w:val="00AE0B9E"/>
    <w:rsid w:val="00AE0BF4"/>
    <w:rsid w:val="00AF2AEA"/>
    <w:rsid w:val="00B13D3D"/>
    <w:rsid w:val="00B35753"/>
    <w:rsid w:val="00B41BA8"/>
    <w:rsid w:val="00B45BBE"/>
    <w:rsid w:val="00B619A7"/>
    <w:rsid w:val="00B769BE"/>
    <w:rsid w:val="00B76C4D"/>
    <w:rsid w:val="00B8333F"/>
    <w:rsid w:val="00B83C2B"/>
    <w:rsid w:val="00B87CD1"/>
    <w:rsid w:val="00B904CC"/>
    <w:rsid w:val="00BA1E85"/>
    <w:rsid w:val="00BA6506"/>
    <w:rsid w:val="00BB2DF2"/>
    <w:rsid w:val="00BC006B"/>
    <w:rsid w:val="00BC2C4D"/>
    <w:rsid w:val="00BC6148"/>
    <w:rsid w:val="00BC69BB"/>
    <w:rsid w:val="00BE0E37"/>
    <w:rsid w:val="00BE4E29"/>
    <w:rsid w:val="00C036E8"/>
    <w:rsid w:val="00C1366F"/>
    <w:rsid w:val="00C22AB2"/>
    <w:rsid w:val="00C23DAD"/>
    <w:rsid w:val="00C26DB9"/>
    <w:rsid w:val="00C3110A"/>
    <w:rsid w:val="00C46081"/>
    <w:rsid w:val="00C509EC"/>
    <w:rsid w:val="00C877F9"/>
    <w:rsid w:val="00CB0BEF"/>
    <w:rsid w:val="00CB6BB2"/>
    <w:rsid w:val="00CB76CE"/>
    <w:rsid w:val="00CD38D6"/>
    <w:rsid w:val="00CE0AF2"/>
    <w:rsid w:val="00CE2D32"/>
    <w:rsid w:val="00CF2423"/>
    <w:rsid w:val="00CF2930"/>
    <w:rsid w:val="00CF548A"/>
    <w:rsid w:val="00CF7BC1"/>
    <w:rsid w:val="00D029AA"/>
    <w:rsid w:val="00D1542F"/>
    <w:rsid w:val="00D15B18"/>
    <w:rsid w:val="00D15E74"/>
    <w:rsid w:val="00D25644"/>
    <w:rsid w:val="00D363C9"/>
    <w:rsid w:val="00D7365A"/>
    <w:rsid w:val="00DB43CC"/>
    <w:rsid w:val="00DB469D"/>
    <w:rsid w:val="00DB67F0"/>
    <w:rsid w:val="00DC4C1A"/>
    <w:rsid w:val="00DE72F4"/>
    <w:rsid w:val="00DF639E"/>
    <w:rsid w:val="00E313C1"/>
    <w:rsid w:val="00E358E3"/>
    <w:rsid w:val="00E4743C"/>
    <w:rsid w:val="00E5017B"/>
    <w:rsid w:val="00E50997"/>
    <w:rsid w:val="00E54BD2"/>
    <w:rsid w:val="00E847BD"/>
    <w:rsid w:val="00E84A62"/>
    <w:rsid w:val="00EB054E"/>
    <w:rsid w:val="00EB3FE2"/>
    <w:rsid w:val="00EC0F4E"/>
    <w:rsid w:val="00EC1982"/>
    <w:rsid w:val="00EC296F"/>
    <w:rsid w:val="00ED347B"/>
    <w:rsid w:val="00ED3986"/>
    <w:rsid w:val="00EE4353"/>
    <w:rsid w:val="00EE7D8A"/>
    <w:rsid w:val="00EF06A2"/>
    <w:rsid w:val="00F02886"/>
    <w:rsid w:val="00F10A10"/>
    <w:rsid w:val="00F1110D"/>
    <w:rsid w:val="00F11A6E"/>
    <w:rsid w:val="00F12260"/>
    <w:rsid w:val="00F14B12"/>
    <w:rsid w:val="00F20E56"/>
    <w:rsid w:val="00F31E8C"/>
    <w:rsid w:val="00F331EF"/>
    <w:rsid w:val="00F61E85"/>
    <w:rsid w:val="00F64198"/>
    <w:rsid w:val="00F9651A"/>
    <w:rsid w:val="00F9777A"/>
    <w:rsid w:val="00FA304D"/>
    <w:rsid w:val="00FA38B3"/>
    <w:rsid w:val="00FA42CD"/>
    <w:rsid w:val="00FB38B4"/>
    <w:rsid w:val="00FB7A95"/>
    <w:rsid w:val="00FC19FE"/>
    <w:rsid w:val="00FC2611"/>
    <w:rsid w:val="00FD23AB"/>
    <w:rsid w:val="00FE154C"/>
    <w:rsid w:val="00FE3A47"/>
    <w:rsid w:val="209B3AED"/>
    <w:rsid w:val="5F1D7924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黑体"/>
      <w:b/>
      <w:bCs/>
      <w:sz w:val="32"/>
      <w:szCs w:val="32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unhideWhenUsed/>
    <w:uiPriority w:val="1"/>
  </w:style>
  <w:style w:type="table" w:default="1" w:styleId="14">
    <w:name w:val="Normal Table"/>
    <w:unhideWhenUsed/>
    <w:uiPriority w:val="99"/>
    <w:tblPr>
      <w:tblStyle w:val="1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5">
    <w:name w:val="Plain Text"/>
    <w:basedOn w:val="1"/>
    <w:link w:val="26"/>
    <w:qFormat/>
    <w:uiPriority w:val="0"/>
    <w:rPr>
      <w:rFonts w:ascii="宋体" w:hAnsi="Courier New" w:eastAsia="宋体" w:cs="华文中宋"/>
      <w:szCs w:val="21"/>
    </w:rPr>
  </w:style>
  <w:style w:type="paragraph" w:styleId="6">
    <w:name w:val="Balloon Text"/>
    <w:basedOn w:val="1"/>
    <w:link w:val="27"/>
    <w:unhideWhenUsed/>
    <w:uiPriority w:val="99"/>
    <w:rPr>
      <w:sz w:val="18"/>
      <w:szCs w:val="18"/>
    </w:rPr>
  </w:style>
  <w:style w:type="paragraph" w:styleId="7">
    <w:name w:val="foot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iPriority w:val="39"/>
    <w:pPr>
      <w:spacing w:before="120" w:after="120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10">
    <w:name w:val="toc 2"/>
    <w:basedOn w:val="1"/>
    <w:next w:val="1"/>
    <w:unhideWhenUsed/>
    <w:uiPriority w:val="39"/>
    <w:pPr>
      <w:ind w:left="420" w:leftChars="200"/>
    </w:pPr>
  </w:style>
  <w:style w:type="character" w:styleId="12">
    <w:name w:val="page number"/>
    <w:basedOn w:val="11"/>
    <w:uiPriority w:val="0"/>
    <w:rPr/>
  </w:style>
  <w:style w:type="character" w:styleId="13">
    <w:name w:val="Hyperlink"/>
    <w:basedOn w:val="11"/>
    <w:unhideWhenUsed/>
    <w:uiPriority w:val="99"/>
    <w:rPr>
      <w:color w:val="0563C1"/>
      <w:u w:val="single"/>
    </w:rPr>
  </w:style>
  <w:style w:type="table" w:styleId="15">
    <w:name w:val="Table Grid"/>
    <w:basedOn w:val="14"/>
    <w:uiPriority w:val="39"/>
    <w:pPr/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16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 w:eastAsia="宋体" w:cs="黑体"/>
      <w:b w:val="0"/>
      <w:bCs w:val="0"/>
      <w:color w:val="2D73B3"/>
      <w:kern w:val="0"/>
      <w:sz w:val="32"/>
      <w:szCs w:val="32"/>
      <w:lang w:val="en-US" w:eastAsia="zh-CN"/>
    </w:rPr>
  </w:style>
  <w:style w:type="paragraph" w:customStyle="1" w:styleId="17">
    <w:name w:val="条文"/>
    <w:basedOn w:val="1"/>
    <w:link w:val="25"/>
    <w:uiPriority w:val="0"/>
    <w:pPr>
      <w:spacing w:line="300" w:lineRule="auto"/>
      <w:outlineLvl w:val="2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18">
    <w:name w:val="列出段落1"/>
    <w:basedOn w:val="1"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9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20">
    <w:name w:val="页眉 Char"/>
    <w:basedOn w:val="11"/>
    <w:link w:val="8"/>
    <w:uiPriority w:val="0"/>
    <w:rPr>
      <w:sz w:val="18"/>
      <w:szCs w:val="18"/>
    </w:rPr>
  </w:style>
  <w:style w:type="character" w:customStyle="1" w:styleId="21">
    <w:name w:val="页脚 Char"/>
    <w:basedOn w:val="11"/>
    <w:link w:val="7"/>
    <w:uiPriority w:val="99"/>
    <w:rPr>
      <w:sz w:val="18"/>
      <w:szCs w:val="18"/>
    </w:rPr>
  </w:style>
  <w:style w:type="character" w:customStyle="1" w:styleId="22">
    <w:name w:val="标题 1 Char"/>
    <w:basedOn w:val="11"/>
    <w:link w:val="2"/>
    <w:uiPriority w:val="0"/>
    <w:rPr>
      <w:rFonts w:ascii="Times New Roman" w:hAnsi="Times New Roman" w:eastAsia="黑体" w:cs="Times New Roman"/>
      <w:b/>
      <w:bCs/>
      <w:kern w:val="44"/>
      <w:sz w:val="44"/>
      <w:szCs w:val="44"/>
    </w:rPr>
  </w:style>
  <w:style w:type="character" w:customStyle="1" w:styleId="23">
    <w:name w:val="标题 2 Char"/>
    <w:basedOn w:val="11"/>
    <w:link w:val="3"/>
    <w:uiPriority w:val="9"/>
    <w:rPr>
      <w:rFonts w:ascii="Calibri Light" w:hAnsi="Calibri Light" w:eastAsia="宋体" w:cs="黑体"/>
      <w:b/>
      <w:bCs/>
      <w:sz w:val="32"/>
      <w:szCs w:val="32"/>
    </w:rPr>
  </w:style>
  <w:style w:type="character" w:customStyle="1" w:styleId="24">
    <w:name w:val="标题 3 Char"/>
    <w:basedOn w:val="11"/>
    <w:link w:val="4"/>
    <w:uiPriority w:val="9"/>
    <w:rPr>
      <w:b/>
      <w:bCs/>
      <w:sz w:val="32"/>
      <w:szCs w:val="32"/>
    </w:rPr>
  </w:style>
  <w:style w:type="character" w:customStyle="1" w:styleId="25">
    <w:name w:val="条文 Char"/>
    <w:link w:val="17"/>
    <w:locked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26">
    <w:name w:val="纯文本 Char"/>
    <w:basedOn w:val="11"/>
    <w:link w:val="5"/>
    <w:qFormat/>
    <w:uiPriority w:val="0"/>
    <w:rPr>
      <w:rFonts w:ascii="宋体" w:hAnsi="Courier New" w:eastAsia="宋体" w:cs="华文中宋"/>
      <w:szCs w:val="21"/>
    </w:rPr>
  </w:style>
  <w:style w:type="character" w:customStyle="1" w:styleId="27">
    <w:name w:val="批注框文本 Char"/>
    <w:basedOn w:val="11"/>
    <w:link w:val="6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24</Pages>
  <Words>1646</Words>
  <Characters>9111</Characters>
  <Lines>78</Lines>
  <Paragraphs>22</Paragraphs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2018-05-29T13:15:00Z</dcterms:created>
  <dc:creator>admin</dc:creator>
  <cp:lastModifiedBy>建筑产业科 吴国军</cp:lastModifiedBy>
  <cp:lastPrinted>2018-06-07T02:30:00Z</cp:lastPrinted>
  <dcterms:modified xsi:type="dcterms:W3CDTF">2018-06-20T06:41:36Z</dcterms:modified>
  <dc:title>附件 5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