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2C" w:rsidRDefault="00E56C2C" w:rsidP="00E56C2C">
      <w:pPr>
        <w:spacing w:line="55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56C2C" w:rsidRDefault="00E56C2C" w:rsidP="00E56C2C">
      <w:pPr>
        <w:pStyle w:val="a6"/>
        <w:widowControl/>
        <w:spacing w:line="550" w:lineRule="exact"/>
        <w:jc w:val="center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</w:p>
    <w:p w:rsidR="00E56C2C" w:rsidRDefault="00E56C2C" w:rsidP="00E56C2C">
      <w:pPr>
        <w:spacing w:line="55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珠海市城镇小区配套幼儿园专项治理工作</w:t>
      </w:r>
    </w:p>
    <w:p w:rsidR="00E56C2C" w:rsidRDefault="00E56C2C" w:rsidP="00E56C2C">
      <w:pPr>
        <w:spacing w:line="55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小组成员名单</w:t>
      </w:r>
    </w:p>
    <w:p w:rsidR="00E56C2C" w:rsidRDefault="00E56C2C" w:rsidP="00E56C2C">
      <w:pPr>
        <w:spacing w:line="550" w:lineRule="exact"/>
        <w:jc w:val="center"/>
        <w:rPr>
          <w:rFonts w:hint="eastAsia"/>
          <w:b/>
          <w:bCs/>
          <w:sz w:val="44"/>
          <w:szCs w:val="44"/>
        </w:rPr>
      </w:pPr>
    </w:p>
    <w:p w:rsidR="00E56C2C" w:rsidRDefault="00E56C2C" w:rsidP="00E56C2C">
      <w:pPr>
        <w:spacing w:line="550" w:lineRule="exact"/>
        <w:ind w:firstLineChars="250" w:firstLine="800"/>
        <w:rPr>
          <w:rFonts w:ascii="仿宋_GB2312" w:eastAsia="仿宋_GB2312" w:hAnsi="Calibri" w:hint="eastAsia"/>
          <w:sz w:val="32"/>
          <w:szCs w:val="32"/>
        </w:rPr>
      </w:pPr>
      <w:r>
        <w:rPr>
          <w:rFonts w:ascii="楷体_GB2312" w:eastAsia="楷体_GB2312" w:hAnsi="黑体" w:hint="eastAsia"/>
          <w:bCs/>
          <w:sz w:val="32"/>
          <w:szCs w:val="32"/>
        </w:rPr>
        <w:t>组  长：</w:t>
      </w:r>
      <w:r>
        <w:rPr>
          <w:rFonts w:ascii="仿宋_GB2312" w:eastAsia="仿宋_GB2312" w:hAnsi="Calibri" w:hint="eastAsia"/>
          <w:sz w:val="32"/>
          <w:szCs w:val="32"/>
        </w:rPr>
        <w:t>姚奕生    市长</w:t>
      </w:r>
    </w:p>
    <w:p w:rsidR="00E56C2C" w:rsidRDefault="00E56C2C" w:rsidP="00E56C2C">
      <w:pPr>
        <w:spacing w:line="550" w:lineRule="exact"/>
        <w:ind w:firstLineChars="250" w:firstLine="80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副组长：刘嘉文    副市长 </w:t>
      </w:r>
    </w:p>
    <w:p w:rsidR="00E56C2C" w:rsidRDefault="00E56C2C" w:rsidP="00E56C2C">
      <w:pPr>
        <w:spacing w:line="550" w:lineRule="exact"/>
        <w:ind w:firstLineChars="250" w:firstLine="80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阎  武    副市长</w:t>
      </w:r>
    </w:p>
    <w:p w:rsidR="00E56C2C" w:rsidRDefault="00E56C2C" w:rsidP="00E56C2C">
      <w:pPr>
        <w:spacing w:line="550" w:lineRule="exact"/>
        <w:ind w:firstLineChars="250" w:firstLine="80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楷体_GB2312" w:eastAsia="楷体_GB2312" w:hAnsi="黑体" w:hint="eastAsia"/>
          <w:bCs/>
          <w:sz w:val="32"/>
          <w:szCs w:val="32"/>
        </w:rPr>
        <w:t>成  员：</w:t>
      </w:r>
      <w:r>
        <w:rPr>
          <w:rFonts w:ascii="仿宋_GB2312" w:eastAsia="仿宋_GB2312" w:hAnsi="Calibri" w:hint="eastAsia"/>
          <w:sz w:val="32"/>
          <w:szCs w:val="32"/>
        </w:rPr>
        <w:t xml:space="preserve">杨  川    </w:t>
      </w:r>
      <w:r>
        <w:rPr>
          <w:rFonts w:ascii="仿宋_GB2312" w:eastAsia="仿宋_GB2312" w:hAnsi="仿宋" w:cs="仿宋" w:hint="eastAsia"/>
          <w:sz w:val="32"/>
          <w:szCs w:val="32"/>
        </w:rPr>
        <w:t>横琴新区管委会主任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kern w:val="2"/>
          <w:sz w:val="32"/>
          <w:szCs w:val="32"/>
        </w:rPr>
        <w:t>刘齐英</w:t>
      </w:r>
      <w:proofErr w:type="gramEnd"/>
      <w:r>
        <w:rPr>
          <w:rFonts w:ascii="仿宋_GB2312" w:eastAsia="仿宋_GB2312" w:hAnsi="仿宋" w:cs="仿宋" w:hint="eastAsia"/>
          <w:kern w:val="2"/>
          <w:sz w:val="32"/>
          <w:szCs w:val="32"/>
        </w:rPr>
        <w:t xml:space="preserve">    香洲区区长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赵伟媛    金湾区区长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马洪胜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斗门区区长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苏  虎    高新区管委会主任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kern w:val="2"/>
          <w:sz w:val="32"/>
          <w:szCs w:val="32"/>
        </w:rPr>
        <w:t>赵适剑</w:t>
      </w:r>
      <w:proofErr w:type="gramEnd"/>
      <w:r>
        <w:rPr>
          <w:rFonts w:ascii="仿宋_GB2312" w:eastAsia="仿宋_GB2312" w:hAnsi="仿宋" w:cs="仿宋" w:hint="eastAsia"/>
          <w:kern w:val="2"/>
          <w:sz w:val="32"/>
          <w:szCs w:val="32"/>
        </w:rPr>
        <w:t xml:space="preserve">    高栏港区管委会主任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曾天翔    国家税务总局珠海市税务局局长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李丛山    市国资委主任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kern w:val="2"/>
          <w:sz w:val="32"/>
          <w:szCs w:val="32"/>
        </w:rPr>
        <w:t>于思</w:t>
      </w:r>
      <w:proofErr w:type="gramStart"/>
      <w:r>
        <w:rPr>
          <w:rFonts w:ascii="仿宋_GB2312" w:eastAsia="仿宋_GB2312" w:hAnsi="仿宋" w:cs="仿宋" w:hint="eastAsia"/>
          <w:kern w:val="2"/>
          <w:sz w:val="32"/>
          <w:szCs w:val="32"/>
        </w:rPr>
        <w:t>浩</w:t>
      </w:r>
      <w:proofErr w:type="gramEnd"/>
      <w:r>
        <w:rPr>
          <w:rFonts w:ascii="仿宋_GB2312" w:eastAsia="仿宋_GB2312" w:hAnsi="仿宋" w:cs="仿宋" w:hint="eastAsia"/>
          <w:kern w:val="2"/>
          <w:sz w:val="32"/>
          <w:szCs w:val="32"/>
        </w:rPr>
        <w:t xml:space="preserve">    市发展</w:t>
      </w:r>
      <w:proofErr w:type="gramStart"/>
      <w:r>
        <w:rPr>
          <w:rFonts w:ascii="仿宋_GB2312" w:eastAsia="仿宋_GB2312" w:hAnsi="仿宋" w:cs="仿宋" w:hint="eastAsia"/>
          <w:kern w:val="2"/>
          <w:sz w:val="32"/>
          <w:szCs w:val="32"/>
        </w:rPr>
        <w:t>改革局</w:t>
      </w:r>
      <w:proofErr w:type="gramEnd"/>
      <w:r>
        <w:rPr>
          <w:rFonts w:ascii="仿宋_GB2312" w:eastAsia="仿宋_GB2312" w:hAnsi="仿宋" w:cs="仿宋" w:hint="eastAsia"/>
          <w:kern w:val="2"/>
          <w:sz w:val="32"/>
          <w:szCs w:val="32"/>
        </w:rPr>
        <w:t>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kern w:val="2"/>
          <w:sz w:val="32"/>
          <w:szCs w:val="32"/>
        </w:rPr>
        <w:t>林日团</w:t>
      </w:r>
      <w:proofErr w:type="gramEnd"/>
      <w:r>
        <w:rPr>
          <w:rFonts w:ascii="仿宋_GB2312" w:eastAsia="仿宋_GB2312" w:hAnsi="仿宋" w:cs="仿宋" w:hint="eastAsia"/>
          <w:kern w:val="2"/>
          <w:sz w:val="32"/>
          <w:szCs w:val="32"/>
        </w:rPr>
        <w:t xml:space="preserve">    市教育局局长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陈耀平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市民政局局长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李红平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市司法局局长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 xml:space="preserve">志伟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市人力资源社会保障局局长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王朝晖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市自然资源局局长</w:t>
      </w:r>
    </w:p>
    <w:p w:rsidR="00E56C2C" w:rsidRDefault="00E56C2C" w:rsidP="00E56C2C">
      <w:pPr>
        <w:pStyle w:val="a6"/>
        <w:shd w:val="clear" w:color="auto" w:fill="FFFFFF"/>
        <w:spacing w:line="550" w:lineRule="exact"/>
        <w:ind w:firstLineChars="650" w:firstLine="2080"/>
        <w:rPr>
          <w:rFonts w:ascii="仿宋_GB2312" w:eastAsia="仿宋_GB2312" w:hAnsi="仿宋" w:cs="仿宋" w:hint="eastAsia"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方小勇    </w:t>
      </w:r>
      <w:r>
        <w:rPr>
          <w:rFonts w:ascii="仿宋_GB2312" w:eastAsia="仿宋_GB2312" w:hAnsi="仿宋" w:cs="仿宋" w:hint="eastAsia"/>
          <w:kern w:val="2"/>
          <w:sz w:val="32"/>
          <w:szCs w:val="32"/>
        </w:rPr>
        <w:t>市住房城乡建设局局长</w:t>
      </w:r>
    </w:p>
    <w:p w:rsidR="00E56C2C" w:rsidRDefault="00E56C2C" w:rsidP="00E56C2C">
      <w:pPr>
        <w:spacing w:line="55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治理工作小组联合办公室设在市教育局、市自然资源局、市住房城乡建设局。</w:t>
      </w:r>
      <w:bookmarkStart w:id="0" w:name="_GoBack"/>
      <w:bookmarkEnd w:id="0"/>
    </w:p>
    <w:p w:rsidR="00E56C2C" w:rsidRDefault="00E56C2C" w:rsidP="00E56C2C">
      <w:pPr>
        <w:snapToGrid w:val="0"/>
        <w:spacing w:line="550" w:lineRule="exact"/>
        <w:rPr>
          <w:color w:val="000000"/>
          <w:sz w:val="32"/>
        </w:rPr>
      </w:pPr>
      <w:r>
        <w:rPr>
          <w:rFonts w:eastAsia="黑体"/>
          <w:sz w:val="32"/>
          <w:szCs w:val="32"/>
        </w:rPr>
        <w:lastRenderedPageBreak/>
        <w:t>公开方式：</w:t>
      </w:r>
      <w:r>
        <w:rPr>
          <w:rFonts w:eastAsia="仿宋_GB2312"/>
          <w:sz w:val="32"/>
          <w:szCs w:val="32"/>
        </w:rPr>
        <w:t>主动公开</w:t>
      </w:r>
    </w:p>
    <w:p w:rsidR="00E56C2C" w:rsidRDefault="00E56C2C" w:rsidP="00E56C2C">
      <w:pPr>
        <w:spacing w:line="550" w:lineRule="exact"/>
        <w:ind w:firstLineChars="100" w:firstLine="280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E56C2C" w:rsidRDefault="00E56C2C" w:rsidP="00E56C2C">
      <w:pPr>
        <w:spacing w:line="550" w:lineRule="exact"/>
        <w:ind w:firstLineChars="100" w:firstLine="280"/>
        <w:rPr>
          <w:rFonts w:ascii="仿宋" w:eastAsia="仿宋" w:hAnsi="仿宋" w:cs="仿宋" w:hint="eastAsia"/>
          <w:color w:val="000000"/>
          <w:spacing w:val="-4"/>
          <w:kern w:val="28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抄送：</w:t>
      </w:r>
      <w:r>
        <w:rPr>
          <w:rFonts w:ascii="仿宋" w:eastAsia="仿宋" w:hAnsi="仿宋" w:cs="仿宋" w:hint="eastAsia"/>
          <w:color w:val="000000"/>
          <w:spacing w:val="-4"/>
          <w:kern w:val="28"/>
          <w:sz w:val="28"/>
          <w:szCs w:val="28"/>
        </w:rPr>
        <w:t>市委各部委办局，市人大常委会办公室，市政协办公室，市纪委</w:t>
      </w:r>
    </w:p>
    <w:p w:rsidR="00E56C2C" w:rsidRDefault="00E56C2C" w:rsidP="00E56C2C">
      <w:pPr>
        <w:spacing w:line="550" w:lineRule="exact"/>
        <w:ind w:firstLineChars="419" w:firstLine="1103"/>
        <w:rPr>
          <w:rFonts w:hint="eastAsia"/>
        </w:rPr>
      </w:pPr>
      <w:r>
        <w:rPr>
          <w:rFonts w:ascii="仿宋" w:eastAsia="仿宋" w:hAnsi="仿宋" w:cs="仿宋" w:hint="eastAsia"/>
          <w:color w:val="000000"/>
          <w:spacing w:val="-4"/>
          <w:w w:val="97"/>
          <w:kern w:val="28"/>
          <w:sz w:val="28"/>
          <w:szCs w:val="28"/>
        </w:rPr>
        <w:t>监委办公室，珠海警备区，市</w:t>
      </w:r>
      <w:r>
        <w:rPr>
          <w:rFonts w:ascii="仿宋" w:eastAsia="仿宋" w:hAnsi="仿宋" w:cs="仿宋" w:hint="eastAsia"/>
          <w:color w:val="000000"/>
          <w:spacing w:val="-2"/>
          <w:w w:val="97"/>
          <w:kern w:val="28"/>
          <w:sz w:val="28"/>
          <w:szCs w:val="28"/>
        </w:rPr>
        <w:t>中院，市检察院，市有关单</w:t>
      </w:r>
      <w:r>
        <w:rPr>
          <w:rFonts w:ascii="仿宋" w:eastAsia="仿宋" w:hAnsi="仿宋" w:cs="仿宋" w:hint="eastAsia"/>
          <w:color w:val="000000"/>
          <w:spacing w:val="-2"/>
          <w:kern w:val="28"/>
          <w:sz w:val="28"/>
          <w:szCs w:val="28"/>
        </w:rPr>
        <w:t>位，中央</w:t>
      </w:r>
    </w:p>
    <w:p w:rsidR="00D31F4C" w:rsidRDefault="00E56C2C" w:rsidP="00E56C2C">
      <w:r>
        <w:rPr>
          <w:rFonts w:ascii="仿宋" w:eastAsia="仿宋" w:hAnsi="仿宋" w:cs="仿宋" w:hint="eastAsia"/>
          <w:color w:val="000000"/>
          <w:spacing w:val="-2"/>
          <w:kern w:val="28"/>
          <w:sz w:val="28"/>
          <w:szCs w:val="28"/>
        </w:rPr>
        <w:t>和省属驻珠海有</w:t>
      </w:r>
      <w:r>
        <w:rPr>
          <w:rFonts w:ascii="仿宋" w:eastAsia="仿宋" w:hAnsi="仿宋" w:cs="仿宋" w:hint="eastAsia"/>
          <w:color w:val="000000"/>
          <w:kern w:val="28"/>
          <w:sz w:val="28"/>
          <w:szCs w:val="28"/>
        </w:rPr>
        <w:t>关单位。</w:t>
      </w:r>
    </w:p>
    <w:sectPr w:rsidR="00D3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01" w:rsidRDefault="00A90601" w:rsidP="00E56C2C">
      <w:r>
        <w:separator/>
      </w:r>
    </w:p>
  </w:endnote>
  <w:endnote w:type="continuationSeparator" w:id="0">
    <w:p w:rsidR="00A90601" w:rsidRDefault="00A90601" w:rsidP="00E5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01" w:rsidRDefault="00A90601" w:rsidP="00E56C2C">
      <w:r>
        <w:separator/>
      </w:r>
    </w:p>
  </w:footnote>
  <w:footnote w:type="continuationSeparator" w:id="0">
    <w:p w:rsidR="00A90601" w:rsidRDefault="00A90601" w:rsidP="00E56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66"/>
    <w:rsid w:val="00682E66"/>
    <w:rsid w:val="00A90601"/>
    <w:rsid w:val="00D31F4C"/>
    <w:rsid w:val="00E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6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6C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6C2C"/>
    <w:rPr>
      <w:sz w:val="18"/>
      <w:szCs w:val="18"/>
    </w:rPr>
  </w:style>
  <w:style w:type="paragraph" w:styleId="a6">
    <w:name w:val="Normal (Web)"/>
    <w:basedOn w:val="a"/>
    <w:rsid w:val="00E56C2C"/>
    <w:pPr>
      <w:jc w:val="left"/>
    </w:pPr>
    <w:rPr>
      <w:rFonts w:ascii="Calibri" w:hAnsi="Calibri"/>
      <w:kern w:val="0"/>
      <w:sz w:val="24"/>
    </w:rPr>
  </w:style>
  <w:style w:type="paragraph" w:styleId="a0">
    <w:name w:val="Body Text"/>
    <w:basedOn w:val="a"/>
    <w:link w:val="Char1"/>
    <w:rsid w:val="00E56C2C"/>
    <w:pPr>
      <w:spacing w:after="120"/>
    </w:pPr>
  </w:style>
  <w:style w:type="character" w:customStyle="1" w:styleId="Char1">
    <w:name w:val="正文文本 Char"/>
    <w:basedOn w:val="a1"/>
    <w:link w:val="a0"/>
    <w:rsid w:val="00E56C2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6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E56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E56C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56C2C"/>
    <w:rPr>
      <w:sz w:val="18"/>
      <w:szCs w:val="18"/>
    </w:rPr>
  </w:style>
  <w:style w:type="paragraph" w:styleId="a6">
    <w:name w:val="Normal (Web)"/>
    <w:basedOn w:val="a"/>
    <w:rsid w:val="00E56C2C"/>
    <w:pPr>
      <w:jc w:val="left"/>
    </w:pPr>
    <w:rPr>
      <w:rFonts w:ascii="Calibri" w:hAnsi="Calibri"/>
      <w:kern w:val="0"/>
      <w:sz w:val="24"/>
    </w:rPr>
  </w:style>
  <w:style w:type="paragraph" w:styleId="a0">
    <w:name w:val="Body Text"/>
    <w:basedOn w:val="a"/>
    <w:link w:val="Char1"/>
    <w:rsid w:val="00E56C2C"/>
    <w:pPr>
      <w:spacing w:after="120"/>
    </w:pPr>
  </w:style>
  <w:style w:type="character" w:customStyle="1" w:styleId="Char1">
    <w:name w:val="正文文本 Char"/>
    <w:basedOn w:val="a1"/>
    <w:link w:val="a0"/>
    <w:rsid w:val="00E56C2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陈世进</dc:creator>
  <cp:keywords/>
  <dc:description/>
  <cp:lastModifiedBy>陈世进</cp:lastModifiedBy>
  <cp:revision>2</cp:revision>
  <dcterms:created xsi:type="dcterms:W3CDTF">2019-10-11T07:38:00Z</dcterms:created>
  <dcterms:modified xsi:type="dcterms:W3CDTF">2019-10-11T07:40:00Z</dcterms:modified>
</cp:coreProperties>
</file>